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7F0680" w:rsidRDefault="00BA5744" w:rsidP="00255558">
      <w:pPr>
        <w:keepNext/>
        <w:jc w:val="center"/>
        <w:rPr>
          <w:b/>
          <w:sz w:val="24"/>
          <w:szCs w:val="24"/>
        </w:rPr>
      </w:pPr>
      <w:r>
        <w:rPr>
          <w:b/>
          <w:sz w:val="24"/>
          <w:szCs w:val="24"/>
        </w:rPr>
        <w:t xml:space="preserve"> </w:t>
      </w:r>
      <w:r w:rsidR="001A4A12" w:rsidRPr="007F0680">
        <w:rPr>
          <w:b/>
          <w:sz w:val="24"/>
          <w:szCs w:val="24"/>
        </w:rPr>
        <w:t xml:space="preserve">EDITAL Nº </w:t>
      </w:r>
      <w:r w:rsidR="00873532">
        <w:rPr>
          <w:b/>
          <w:sz w:val="24"/>
          <w:szCs w:val="24"/>
        </w:rPr>
        <w:t>074</w:t>
      </w:r>
      <w:r w:rsidR="001A4A12" w:rsidRPr="007F0680">
        <w:rPr>
          <w:b/>
          <w:sz w:val="24"/>
          <w:szCs w:val="24"/>
        </w:rPr>
        <w:t>/202</w:t>
      </w:r>
      <w:r w:rsidR="00D01726">
        <w:rPr>
          <w:b/>
          <w:sz w:val="24"/>
          <w:szCs w:val="24"/>
        </w:rPr>
        <w:t>5</w:t>
      </w:r>
      <w:r w:rsidR="001A4A12" w:rsidRPr="007F0680">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873532">
        <w:rPr>
          <w:b/>
          <w:sz w:val="24"/>
          <w:szCs w:val="24"/>
        </w:rPr>
        <w:t>70</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873532">
        <w:rPr>
          <w:b/>
          <w:sz w:val="24"/>
          <w:szCs w:val="24"/>
        </w:rPr>
        <w:t>31</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necessitando as empresas estar credenciadas junto ao Portal de Fornecedores do Estado do RS, podendo ser acessada pelo endereço eletrônico www.portaldofornecedor.rs.gov.br.</w:t>
      </w:r>
      <w:r w:rsidRPr="007F0680">
        <w:rPr>
          <w:sz w:val="24"/>
          <w:szCs w:val="24"/>
        </w:rPr>
        <w:t xml:space="preserve"> 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9" w:history="1">
        <w:r w:rsidR="00EA72D0" w:rsidRPr="00EE7EEC">
          <w:rPr>
            <w:rStyle w:val="Hyperlink"/>
            <w:i/>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0"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1"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00873532" w:rsidRPr="00873532">
        <w:rPr>
          <w:b/>
          <w:i/>
          <w:color w:val="000000" w:themeColor="text1"/>
          <w:sz w:val="24"/>
          <w:szCs w:val="24"/>
          <w:u w:val="single"/>
        </w:rPr>
        <w:t>p</w:t>
      </w:r>
      <w:r w:rsidRPr="00873532">
        <w:rPr>
          <w:b/>
          <w:i/>
          <w:color w:val="000000" w:themeColor="text1"/>
          <w:sz w:val="24"/>
          <w:szCs w:val="24"/>
          <w:u w:val="single"/>
        </w:rPr>
        <w:t>referencial</w:t>
      </w:r>
      <w:r w:rsidRPr="00873532">
        <w:rPr>
          <w:b/>
          <w:i/>
          <w:color w:val="000000" w:themeColor="text1"/>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CE1EDA">
        <w:rPr>
          <w:sz w:val="24"/>
          <w:szCs w:val="24"/>
        </w:rPr>
        <w:t xml:space="preserve">o </w:t>
      </w:r>
      <w:r w:rsidR="000927E3">
        <w:rPr>
          <w:b/>
          <w:color w:val="000000"/>
          <w:sz w:val="24"/>
          <w:szCs w:val="24"/>
        </w:rPr>
        <w:t>Registro de P</w:t>
      </w:r>
      <w:r w:rsidR="000927E3" w:rsidRPr="00B97112">
        <w:rPr>
          <w:b/>
          <w:color w:val="000000"/>
          <w:sz w:val="24"/>
          <w:szCs w:val="24"/>
        </w:rPr>
        <w:t>reços</w:t>
      </w:r>
      <w:r w:rsidR="00F10EF2" w:rsidRPr="00B97112">
        <w:rPr>
          <w:rFonts w:ascii="Tahoma" w:hAnsi="Tahoma" w:cs="Tahoma"/>
          <w:b/>
          <w:color w:val="000000"/>
          <w:sz w:val="24"/>
          <w:szCs w:val="24"/>
        </w:rPr>
        <w:t xml:space="preserve"> </w:t>
      </w:r>
      <w:r w:rsidR="00F10EF2" w:rsidRPr="00B97112">
        <w:rPr>
          <w:b/>
          <w:color w:val="000000"/>
          <w:sz w:val="24"/>
          <w:szCs w:val="24"/>
        </w:rPr>
        <w:t xml:space="preserve">objetivando possível contratação futura </w:t>
      </w:r>
      <w:r w:rsidR="00854AE1">
        <w:rPr>
          <w:b/>
          <w:color w:val="000000"/>
          <w:sz w:val="24"/>
          <w:szCs w:val="24"/>
        </w:rPr>
        <w:t>na</w:t>
      </w:r>
      <w:r w:rsidR="009028FF">
        <w:rPr>
          <w:b/>
          <w:color w:val="000000"/>
          <w:sz w:val="24"/>
          <w:szCs w:val="24"/>
        </w:rPr>
        <w:t xml:space="preserve"> prestação de</w:t>
      </w:r>
      <w:r w:rsidR="000D5EFE" w:rsidRPr="007F0680">
        <w:rPr>
          <w:sz w:val="24"/>
          <w:szCs w:val="24"/>
        </w:rPr>
        <w:t xml:space="preserve"> </w:t>
      </w:r>
      <w:r w:rsidR="009028FF">
        <w:rPr>
          <w:b/>
          <w:sz w:val="24"/>
          <w:szCs w:val="24"/>
        </w:rPr>
        <w:t>serviço de rolo compactador</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323DB8">
        <w:rPr>
          <w:b/>
          <w:sz w:val="24"/>
          <w:szCs w:val="24"/>
        </w:rPr>
        <w:t>07</w:t>
      </w:r>
      <w:r w:rsidRPr="007F0680">
        <w:rPr>
          <w:b/>
          <w:sz w:val="24"/>
          <w:szCs w:val="24"/>
        </w:rPr>
        <w:t xml:space="preserve"> de </w:t>
      </w:r>
      <w:r w:rsidR="004809DB">
        <w:rPr>
          <w:b/>
          <w:sz w:val="24"/>
          <w:szCs w:val="24"/>
        </w:rPr>
        <w:t>maio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Pr="007F0680">
        <w:rPr>
          <w:b/>
          <w:sz w:val="24"/>
          <w:szCs w:val="24"/>
        </w:rPr>
        <w:t>0</w:t>
      </w:r>
      <w:r w:rsidR="00323DB8">
        <w:rPr>
          <w:b/>
          <w:sz w:val="24"/>
          <w:szCs w:val="24"/>
        </w:rPr>
        <w:t>7</w:t>
      </w:r>
      <w:r w:rsidRPr="007F0680">
        <w:rPr>
          <w:b/>
          <w:sz w:val="24"/>
          <w:szCs w:val="24"/>
        </w:rPr>
        <w:t xml:space="preserve"> de </w:t>
      </w:r>
      <w:r w:rsidR="004809DB">
        <w:rPr>
          <w:b/>
          <w:sz w:val="24"/>
          <w:szCs w:val="24"/>
        </w:rPr>
        <w:t>maio</w:t>
      </w:r>
      <w:bookmarkStart w:id="0" w:name="_GoBack"/>
      <w:bookmarkEnd w:id="0"/>
      <w:r w:rsidRPr="007F0680">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2"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7F0680">
        <w:rPr>
          <w:sz w:val="24"/>
          <w:szCs w:val="24"/>
          <w:lang w:eastAsia="pt-BR"/>
        </w:rPr>
        <w:t>R</w:t>
      </w:r>
      <w:r w:rsidR="00D5499B" w:rsidRPr="000C2E15">
        <w:rPr>
          <w:color w:val="000000" w:themeColor="text1"/>
          <w:sz w:val="24"/>
          <w:szCs w:val="24"/>
          <w:lang w:eastAsia="pt-BR"/>
        </w:rPr>
        <w:t xml:space="preserve">$ </w:t>
      </w:r>
      <w:r w:rsidR="00BE4BA7" w:rsidRPr="000C2E15">
        <w:rPr>
          <w:color w:val="000000" w:themeColor="text1"/>
          <w:sz w:val="24"/>
          <w:szCs w:val="24"/>
          <w:lang w:eastAsia="pt-BR"/>
        </w:rPr>
        <w:t>1</w:t>
      </w:r>
      <w:r w:rsidR="00B96BF4" w:rsidRPr="000C2E15">
        <w:rPr>
          <w:color w:val="000000" w:themeColor="text1"/>
          <w:sz w:val="24"/>
          <w:szCs w:val="24"/>
          <w:lang w:eastAsia="pt-BR"/>
        </w:rPr>
        <w:t>,</w:t>
      </w:r>
      <w:r w:rsidR="00573AD8" w:rsidRPr="000C2E15">
        <w:rPr>
          <w:color w:val="000000" w:themeColor="text1"/>
          <w:sz w:val="24"/>
          <w:szCs w:val="24"/>
          <w:lang w:eastAsia="pt-BR"/>
        </w:rPr>
        <w:t>00</w:t>
      </w:r>
      <w:r w:rsidR="002D0A26" w:rsidRPr="000C2E15">
        <w:rPr>
          <w:color w:val="000000" w:themeColor="text1"/>
          <w:sz w:val="24"/>
          <w:szCs w:val="24"/>
          <w:lang w:eastAsia="pt-BR"/>
        </w:rPr>
        <w:t xml:space="preserve"> (</w:t>
      </w:r>
      <w:r w:rsidR="00BE4BA7" w:rsidRPr="000C2E15">
        <w:rPr>
          <w:color w:val="000000" w:themeColor="text1"/>
          <w:sz w:val="24"/>
          <w:szCs w:val="24"/>
          <w:lang w:eastAsia="pt-BR"/>
        </w:rPr>
        <w:t>um real</w:t>
      </w:r>
      <w:r w:rsidR="00E22CAD" w:rsidRPr="000C2E15">
        <w:rPr>
          <w:color w:val="000000" w:themeColor="text1"/>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3" w:history="1">
        <w:r w:rsidRPr="007F42DC">
          <w:rPr>
            <w:b/>
            <w:bCs/>
            <w:color w:val="0000FF"/>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4"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6"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0A1943" w:rsidRDefault="009230F9" w:rsidP="009230F9">
      <w:pPr>
        <w:autoSpaceDE w:val="0"/>
        <w:autoSpaceDN w:val="0"/>
        <w:adjustRightInd w:val="0"/>
        <w:jc w:val="both"/>
        <w:rPr>
          <w:b/>
          <w:bCs/>
          <w:color w:val="000000" w:themeColor="text1"/>
          <w:sz w:val="24"/>
          <w:szCs w:val="24"/>
        </w:rPr>
      </w:pPr>
      <w:r w:rsidRPr="000A1943">
        <w:rPr>
          <w:b/>
          <w:color w:val="000000" w:themeColor="text1"/>
          <w:sz w:val="24"/>
          <w:szCs w:val="24"/>
        </w:rPr>
        <w:t>4.8.</w:t>
      </w:r>
      <w:r w:rsidRPr="000A1943">
        <w:rPr>
          <w:color w:val="000000" w:themeColor="text1"/>
          <w:sz w:val="24"/>
          <w:szCs w:val="24"/>
        </w:rPr>
        <w:t xml:space="preserve"> </w:t>
      </w:r>
      <w:r w:rsidRPr="000A1943">
        <w:rPr>
          <w:b/>
          <w:bCs/>
          <w:color w:val="000000" w:themeColor="text1"/>
          <w:sz w:val="24"/>
          <w:szCs w:val="24"/>
        </w:rPr>
        <w:t>A presente licitação é preferencial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xml:space="preserve">. A vedação constante no subitem anterior se estende às contratações cujo procedimento tenha sido deflagrado quando os dirigentes e servidores geradores de incompatibilidade </w:t>
      </w:r>
      <w:r w:rsidR="00761F6D" w:rsidRPr="007F0680">
        <w:rPr>
          <w:color w:val="000000"/>
          <w:sz w:val="24"/>
          <w:szCs w:val="24"/>
          <w:lang w:eastAsia="pt-BR"/>
        </w:rPr>
        <w:lastRenderedPageBreak/>
        <w:t>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w:t>
      </w:r>
      <w:r w:rsidRPr="007F0680">
        <w:rPr>
          <w:color w:val="000000"/>
          <w:sz w:val="24"/>
          <w:szCs w:val="24"/>
          <w:lang w:eastAsia="pt-BR"/>
        </w:rPr>
        <w:lastRenderedPageBreak/>
        <w:t>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w:t>
      </w:r>
      <w:r w:rsidRPr="007F0680">
        <w:rPr>
          <w:sz w:val="24"/>
          <w:szCs w:val="24"/>
          <w:lang w:eastAsia="pt-BR"/>
        </w:rPr>
        <w:lastRenderedPageBreak/>
        <w:t xml:space="preserve">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7"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t>10.2.3. Qualificação técnico-profissional e técnico-operacional</w:t>
      </w:r>
      <w:r w:rsidR="0016369C" w:rsidRPr="007F0680">
        <w:rPr>
          <w:rFonts w:eastAsia="Calibri"/>
          <w:b/>
          <w:bCs/>
          <w:color w:val="000000"/>
          <w:sz w:val="24"/>
          <w:szCs w:val="24"/>
          <w:u w:val="single"/>
          <w:lang w:eastAsia="en-US"/>
        </w:rPr>
        <w:t>:</w:t>
      </w:r>
    </w:p>
    <w:p w:rsidR="00FC4E6A" w:rsidRPr="007F0680" w:rsidRDefault="00207BC3" w:rsidP="006F396F">
      <w:pPr>
        <w:suppressAutoHyphens w:val="0"/>
        <w:ind w:firstLine="708"/>
        <w:jc w:val="both"/>
        <w:rPr>
          <w:color w:val="000000"/>
          <w:sz w:val="24"/>
          <w:szCs w:val="24"/>
          <w:lang w:eastAsia="pt-BR"/>
        </w:rPr>
      </w:pPr>
      <w:bookmarkStart w:id="1" w:name="art67i"/>
      <w:bookmarkStart w:id="2" w:name="art67ii"/>
      <w:bookmarkEnd w:id="1"/>
      <w:bookmarkEnd w:id="2"/>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lastRenderedPageBreak/>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676A12">
        <w:rPr>
          <w:color w:val="000000"/>
          <w:sz w:val="24"/>
          <w:szCs w:val="24"/>
          <w:lang w:eastAsia="pt-BR"/>
        </w:rPr>
        <w:t>, d</w:t>
      </w:r>
      <w:r w:rsidR="00B5681E" w:rsidRPr="007F0680">
        <w:rPr>
          <w:color w:val="000000"/>
          <w:sz w:val="24"/>
          <w:szCs w:val="24"/>
          <w:lang w:eastAsia="pt-BR"/>
        </w:rPr>
        <w:t>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 xml:space="preserve">O termo de contrato será substituído pela nota de empenho da despesa, e o prazo para fornecimento dos materiais ou serviços passará a contar a partir da notificação/envio por e-mail deste, à empresa </w:t>
      </w:r>
      <w:r w:rsidRPr="007F0680">
        <w:rPr>
          <w:sz w:val="24"/>
          <w:szCs w:val="24"/>
        </w:rPr>
        <w:lastRenderedPageBreak/>
        <w:t>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7F293D">
      <w:pPr>
        <w:suppressAutoHyphens w:val="0"/>
        <w:spacing w:before="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7F293D">
      <w:pPr>
        <w:suppressAutoHyphens w:val="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w:t>
      </w:r>
      <w:r w:rsidR="00BA5744" w:rsidRPr="00BA5744">
        <w:rPr>
          <w:sz w:val="24"/>
          <w:szCs w:val="24"/>
          <w:lang w:eastAsia="pt-BR"/>
        </w:rPr>
        <w:t xml:space="preserve">previdenciárias (IN RFB nº 2.110/2022) </w:t>
      </w:r>
      <w:r w:rsidR="00BA5744">
        <w:rPr>
          <w:sz w:val="24"/>
          <w:szCs w:val="24"/>
          <w:lang w:eastAsia="pt-BR"/>
        </w:rPr>
        <w:t>conforme</w:t>
      </w:r>
      <w:r w:rsidRPr="007F0680">
        <w:rPr>
          <w:sz w:val="24"/>
          <w:szCs w:val="24"/>
          <w:lang w:eastAsia="pt-BR"/>
        </w:rPr>
        <w:t xml:space="preserve">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7F293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7F293D">
      <w:pPr>
        <w:autoSpaceDE w:val="0"/>
        <w:autoSpaceDN w:val="0"/>
        <w:adjustRightInd w:val="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7F293D">
      <w:pPr>
        <w:suppressAutoHyphens w:val="0"/>
        <w:autoSpaceDE w:val="0"/>
        <w:autoSpaceDN w:val="0"/>
        <w:adjustRightInd w:val="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7F293D">
      <w:pPr>
        <w:suppressAutoHyphens w:val="0"/>
        <w:autoSpaceDE w:val="0"/>
        <w:autoSpaceDN w:val="0"/>
        <w:adjustRightInd w:val="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w:t>
      </w:r>
      <w:r w:rsidRPr="007F0680">
        <w:rPr>
          <w:color w:val="000000"/>
          <w:sz w:val="24"/>
          <w:szCs w:val="24"/>
          <w:lang w:eastAsia="pt-BR"/>
        </w:rPr>
        <w:lastRenderedPageBreak/>
        <w:t>controle, de fato ou de direito, com o sancionado, observados, em todos os casos, o contraditório, a ampla defesa e a obrigatoriedade de análise jurídica prévia.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8"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8F118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19" w:history="1">
        <w:r w:rsidRPr="000816FA">
          <w:rPr>
            <w:color w:val="0000FF"/>
            <w:sz w:val="24"/>
            <w:szCs w:val="24"/>
            <w:u w:val="single"/>
            <w:lang w:eastAsia="pt-BR"/>
          </w:rPr>
          <w:t>https://</w:t>
        </w:r>
        <w:r w:rsidR="00BE4BA7" w:rsidRPr="000816FA">
          <w:rPr>
            <w:color w:val="0000FF"/>
            <w:sz w:val="24"/>
            <w:szCs w:val="24"/>
            <w:u w:val="single"/>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0"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1"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2"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212389">
        <w:rPr>
          <w:sz w:val="24"/>
          <w:szCs w:val="24"/>
          <w:lang w:eastAsia="pt-BR"/>
        </w:rPr>
        <w:t>08</w:t>
      </w:r>
      <w:r w:rsidR="00335FD7" w:rsidRPr="007F0680">
        <w:rPr>
          <w:sz w:val="24"/>
          <w:szCs w:val="24"/>
          <w:lang w:eastAsia="pt-BR"/>
        </w:rPr>
        <w:t xml:space="preserve"> de </w:t>
      </w:r>
      <w:r w:rsidR="00212389">
        <w:rPr>
          <w:sz w:val="24"/>
          <w:szCs w:val="24"/>
          <w:lang w:eastAsia="pt-BR"/>
        </w:rPr>
        <w:t>abril</w:t>
      </w:r>
      <w:r w:rsidR="00962EDA" w:rsidRPr="007F0680">
        <w:rPr>
          <w:sz w:val="24"/>
          <w:szCs w:val="24"/>
          <w:lang w:eastAsia="pt-BR"/>
        </w:rPr>
        <w:t xml:space="preserve"> </w:t>
      </w:r>
      <w:r w:rsidR="00E7038A" w:rsidRPr="007F0680">
        <w:rPr>
          <w:sz w:val="24"/>
          <w:szCs w:val="24"/>
          <w:lang w:eastAsia="pt-BR"/>
        </w:rPr>
        <w:t>de 202</w:t>
      </w:r>
      <w:r w:rsidR="008F1189">
        <w:rPr>
          <w:sz w:val="24"/>
          <w:szCs w:val="24"/>
          <w:lang w:eastAsia="pt-BR"/>
        </w:rPr>
        <w:t>5</w:t>
      </w:r>
      <w:r w:rsidRPr="007F0680">
        <w:rPr>
          <w:sz w:val="24"/>
          <w:szCs w:val="24"/>
          <w:lang w:eastAsia="pt-BR"/>
        </w:rPr>
        <w:t>.</w:t>
      </w:r>
    </w:p>
    <w:p w:rsidR="008F1189" w:rsidRDefault="008F1189" w:rsidP="00876E9B">
      <w:pPr>
        <w:suppressAutoHyphens w:val="0"/>
        <w:autoSpaceDE w:val="0"/>
        <w:autoSpaceDN w:val="0"/>
        <w:adjustRightInd w:val="0"/>
        <w:jc w:val="center"/>
        <w:rPr>
          <w:sz w:val="24"/>
          <w:szCs w:val="24"/>
          <w:lang w:eastAsia="pt-BR"/>
        </w:rPr>
      </w:pPr>
    </w:p>
    <w:p w:rsidR="00212389" w:rsidRDefault="00212389" w:rsidP="00876E9B">
      <w:pPr>
        <w:suppressAutoHyphens w:val="0"/>
        <w:autoSpaceDE w:val="0"/>
        <w:autoSpaceDN w:val="0"/>
        <w:adjustRightInd w:val="0"/>
        <w:jc w:val="center"/>
        <w:rPr>
          <w:sz w:val="24"/>
          <w:szCs w:val="24"/>
          <w:lang w:eastAsia="pt-BR"/>
        </w:rPr>
      </w:pPr>
    </w:p>
    <w:p w:rsidR="00212389" w:rsidRDefault="00212389" w:rsidP="00876E9B">
      <w:pPr>
        <w:suppressAutoHyphens w:val="0"/>
        <w:autoSpaceDE w:val="0"/>
        <w:autoSpaceDN w:val="0"/>
        <w:adjustRightInd w:val="0"/>
        <w:jc w:val="center"/>
        <w:rPr>
          <w:sz w:val="24"/>
          <w:szCs w:val="24"/>
          <w:lang w:eastAsia="pt-BR"/>
        </w:rPr>
      </w:pPr>
    </w:p>
    <w:p w:rsidR="00212389" w:rsidRDefault="00212389" w:rsidP="00876E9B">
      <w:pPr>
        <w:suppressAutoHyphens w:val="0"/>
        <w:autoSpaceDE w:val="0"/>
        <w:autoSpaceDN w:val="0"/>
        <w:adjustRightInd w:val="0"/>
        <w:jc w:val="center"/>
        <w:rPr>
          <w:sz w:val="24"/>
          <w:szCs w:val="24"/>
          <w:lang w:eastAsia="pt-BR"/>
        </w:rPr>
      </w:pPr>
    </w:p>
    <w:p w:rsidR="00212389" w:rsidRDefault="00212389" w:rsidP="00876E9B">
      <w:pPr>
        <w:suppressAutoHyphens w:val="0"/>
        <w:autoSpaceDE w:val="0"/>
        <w:autoSpaceDN w:val="0"/>
        <w:adjustRightInd w:val="0"/>
        <w:jc w:val="center"/>
        <w:rPr>
          <w:sz w:val="24"/>
          <w:szCs w:val="24"/>
          <w:lang w:eastAsia="pt-BR"/>
        </w:rPr>
      </w:pPr>
    </w:p>
    <w:p w:rsidR="00212389" w:rsidRDefault="00212389" w:rsidP="00876E9B">
      <w:pPr>
        <w:suppressAutoHyphens w:val="0"/>
        <w:autoSpaceDE w:val="0"/>
        <w:autoSpaceDN w:val="0"/>
        <w:adjustRightInd w:val="0"/>
        <w:jc w:val="center"/>
        <w:rPr>
          <w:sz w:val="24"/>
          <w:szCs w:val="24"/>
          <w:lang w:eastAsia="pt-BR"/>
        </w:rPr>
      </w:pPr>
    </w:p>
    <w:p w:rsidR="008F1189" w:rsidRDefault="008F1189" w:rsidP="00876E9B">
      <w:pPr>
        <w:suppressAutoHyphens w:val="0"/>
        <w:autoSpaceDE w:val="0"/>
        <w:autoSpaceDN w:val="0"/>
        <w:adjustRightInd w:val="0"/>
        <w:jc w:val="center"/>
        <w:rPr>
          <w:sz w:val="24"/>
          <w:szCs w:val="24"/>
          <w:lang w:eastAsia="pt-BR"/>
        </w:rPr>
      </w:pPr>
    </w:p>
    <w:p w:rsidR="008F1189"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_________________________</w:t>
      </w:r>
    </w:p>
    <w:p w:rsidR="00876E9B" w:rsidRPr="007F0680" w:rsidRDefault="008F1189" w:rsidP="00876E9B">
      <w:pPr>
        <w:suppressAutoHyphens w:val="0"/>
        <w:autoSpaceDE w:val="0"/>
        <w:autoSpaceDN w:val="0"/>
        <w:adjustRightInd w:val="0"/>
        <w:jc w:val="center"/>
        <w:rPr>
          <w:sz w:val="24"/>
          <w:szCs w:val="24"/>
          <w:lang w:eastAsia="pt-BR"/>
        </w:rPr>
      </w:pPr>
      <w:r>
        <w:rPr>
          <w:sz w:val="24"/>
          <w:szCs w:val="24"/>
          <w:lang w:eastAsia="pt-BR"/>
        </w:rPr>
        <w:t>Paulo Cláudio Dolovitsch</w:t>
      </w:r>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DA69CE" w:rsidRDefault="00D75194" w:rsidP="003343A5">
      <w:pPr>
        <w:suppressAutoHyphens w:val="0"/>
        <w:jc w:val="center"/>
        <w:rPr>
          <w:b/>
          <w:color w:val="FF0000"/>
          <w:spacing w:val="-1"/>
          <w:sz w:val="24"/>
          <w:szCs w:val="24"/>
        </w:rPr>
      </w:pPr>
      <w:r w:rsidRPr="007F0680">
        <w:rPr>
          <w:sz w:val="24"/>
          <w:szCs w:val="24"/>
          <w:lang w:eastAsia="pt-BR"/>
        </w:rPr>
        <w:br w:type="page"/>
      </w:r>
      <w:r w:rsidR="00F14BA1" w:rsidRPr="00212389">
        <w:rPr>
          <w:b/>
          <w:color w:val="000000" w:themeColor="text1"/>
          <w:spacing w:val="-1"/>
          <w:sz w:val="24"/>
          <w:szCs w:val="24"/>
        </w:rPr>
        <w:lastRenderedPageBreak/>
        <w:t xml:space="preserve">PREGÃO N° </w:t>
      </w:r>
      <w:r w:rsidR="00212389" w:rsidRPr="00212389">
        <w:rPr>
          <w:b/>
          <w:color w:val="000000" w:themeColor="text1"/>
          <w:spacing w:val="-1"/>
          <w:sz w:val="24"/>
          <w:szCs w:val="24"/>
        </w:rPr>
        <w:t>31</w:t>
      </w:r>
      <w:r w:rsidR="00F14BA1" w:rsidRPr="00212389">
        <w:rPr>
          <w:b/>
          <w:color w:val="000000" w:themeColor="text1"/>
          <w:spacing w:val="-1"/>
          <w:sz w:val="24"/>
          <w:szCs w:val="24"/>
        </w:rPr>
        <w:t>/202</w:t>
      </w:r>
      <w:r w:rsidR="00DA69CE" w:rsidRPr="00212389">
        <w:rPr>
          <w:b/>
          <w:color w:val="000000" w:themeColor="text1"/>
          <w:spacing w:val="-1"/>
          <w:sz w:val="24"/>
          <w:szCs w:val="24"/>
        </w:rPr>
        <w:t>5</w:t>
      </w:r>
      <w:r w:rsidR="00F14BA1" w:rsidRPr="00212389">
        <w:rPr>
          <w:b/>
          <w:color w:val="000000" w:themeColor="text1"/>
          <w:spacing w:val="-1"/>
          <w:sz w:val="24"/>
          <w:szCs w:val="24"/>
        </w:rPr>
        <w:t xml:space="preserve"> - Eletrônico.</w:t>
      </w:r>
    </w:p>
    <w:p w:rsidR="00F14BA1" w:rsidRPr="00210237" w:rsidRDefault="00F14BA1" w:rsidP="00255558">
      <w:pPr>
        <w:pStyle w:val="Default"/>
        <w:jc w:val="center"/>
        <w:rPr>
          <w:rFonts w:ascii="Times New Roman" w:hAnsi="Times New Roman" w:cs="Times New Roman"/>
          <w:b/>
          <w:bCs/>
          <w:color w:val="000000" w:themeColor="text1"/>
        </w:rPr>
      </w:pPr>
      <w:r w:rsidRPr="00210237">
        <w:rPr>
          <w:rFonts w:ascii="Times New Roman" w:hAnsi="Times New Roman" w:cs="Times New Roman"/>
          <w:b/>
          <w:bCs/>
          <w:color w:val="000000" w:themeColor="text1"/>
        </w:rPr>
        <w:t>ANEXO I – TERMO DE REFERÊNCIA</w:t>
      </w:r>
    </w:p>
    <w:p w:rsidR="00BD2D3A" w:rsidRPr="008A1331" w:rsidRDefault="00BD2D3A" w:rsidP="00BD2D3A">
      <w:pPr>
        <w:autoSpaceDE w:val="0"/>
        <w:autoSpaceDN w:val="0"/>
        <w:adjustRightInd w:val="0"/>
        <w:spacing w:before="240"/>
        <w:jc w:val="both"/>
        <w:rPr>
          <w:b/>
          <w:bCs/>
          <w:sz w:val="24"/>
          <w:szCs w:val="24"/>
        </w:rPr>
      </w:pPr>
      <w:r w:rsidRPr="007F3ECD">
        <w:rPr>
          <w:b/>
          <w:bCs/>
          <w:sz w:val="24"/>
          <w:szCs w:val="24"/>
        </w:rPr>
        <w:t>1. OBJETO</w:t>
      </w:r>
    </w:p>
    <w:p w:rsidR="00BD2D3A" w:rsidRPr="008A1331" w:rsidRDefault="00BD2D3A" w:rsidP="00BD2D3A">
      <w:pPr>
        <w:autoSpaceDE w:val="0"/>
        <w:autoSpaceDN w:val="0"/>
        <w:adjustRightInd w:val="0"/>
        <w:jc w:val="both"/>
        <w:rPr>
          <w:bCs/>
          <w:sz w:val="24"/>
          <w:szCs w:val="24"/>
        </w:rPr>
      </w:pPr>
      <w:r w:rsidRPr="008A1331">
        <w:rPr>
          <w:b/>
          <w:bCs/>
          <w:sz w:val="24"/>
          <w:szCs w:val="24"/>
        </w:rPr>
        <w:t xml:space="preserve">1.1. </w:t>
      </w:r>
      <w:r w:rsidRPr="008A1331">
        <w:rPr>
          <w:sz w:val="24"/>
          <w:szCs w:val="24"/>
        </w:rPr>
        <w:t>A presente licitação tem por objeto</w:t>
      </w:r>
      <w:r w:rsidRPr="008A1331">
        <w:rPr>
          <w:b/>
          <w:sz w:val="24"/>
          <w:szCs w:val="24"/>
        </w:rPr>
        <w:t xml:space="preserve"> </w:t>
      </w:r>
      <w:r w:rsidR="00212389">
        <w:rPr>
          <w:b/>
          <w:sz w:val="24"/>
          <w:szCs w:val="24"/>
        </w:rPr>
        <w:t xml:space="preserve">o </w:t>
      </w:r>
      <w:r w:rsidR="00105671">
        <w:rPr>
          <w:b/>
          <w:color w:val="000000"/>
          <w:sz w:val="24"/>
          <w:szCs w:val="24"/>
        </w:rPr>
        <w:t>R</w:t>
      </w:r>
      <w:r w:rsidR="00105671" w:rsidRPr="00B97112">
        <w:rPr>
          <w:b/>
          <w:color w:val="000000"/>
          <w:sz w:val="24"/>
          <w:szCs w:val="24"/>
        </w:rPr>
        <w:t xml:space="preserve">egistro de </w:t>
      </w:r>
      <w:r w:rsidR="00105671">
        <w:rPr>
          <w:b/>
          <w:color w:val="000000"/>
          <w:sz w:val="24"/>
          <w:szCs w:val="24"/>
        </w:rPr>
        <w:t>P</w:t>
      </w:r>
      <w:r w:rsidR="00105671" w:rsidRPr="00B97112">
        <w:rPr>
          <w:b/>
          <w:color w:val="000000"/>
          <w:sz w:val="24"/>
          <w:szCs w:val="24"/>
        </w:rPr>
        <w:t>reços</w:t>
      </w:r>
      <w:r w:rsidR="00212389" w:rsidRPr="00B97112">
        <w:rPr>
          <w:rFonts w:ascii="Tahoma" w:hAnsi="Tahoma" w:cs="Tahoma"/>
          <w:b/>
          <w:color w:val="000000"/>
          <w:sz w:val="24"/>
          <w:szCs w:val="24"/>
        </w:rPr>
        <w:t xml:space="preserve"> </w:t>
      </w:r>
      <w:r w:rsidR="00212389" w:rsidRPr="00B97112">
        <w:rPr>
          <w:b/>
          <w:color w:val="000000"/>
          <w:sz w:val="24"/>
          <w:szCs w:val="24"/>
        </w:rPr>
        <w:t>objetivando poss</w:t>
      </w:r>
      <w:r w:rsidR="00105671">
        <w:rPr>
          <w:b/>
          <w:color w:val="000000"/>
          <w:sz w:val="24"/>
          <w:szCs w:val="24"/>
        </w:rPr>
        <w:t>ível contratação futura na</w:t>
      </w:r>
      <w:r w:rsidR="00212389">
        <w:rPr>
          <w:b/>
          <w:color w:val="000000"/>
          <w:sz w:val="24"/>
          <w:szCs w:val="24"/>
        </w:rPr>
        <w:t xml:space="preserve"> prestação de</w:t>
      </w:r>
      <w:r w:rsidR="00212389" w:rsidRPr="007F0680">
        <w:rPr>
          <w:sz w:val="24"/>
          <w:szCs w:val="24"/>
        </w:rPr>
        <w:t xml:space="preserve"> </w:t>
      </w:r>
      <w:r w:rsidR="00212389">
        <w:rPr>
          <w:b/>
          <w:sz w:val="24"/>
          <w:szCs w:val="24"/>
        </w:rPr>
        <w:t>serviço de rolo compactador</w:t>
      </w:r>
      <w:r w:rsidRPr="008A1331">
        <w:rPr>
          <w:b/>
          <w:sz w:val="24"/>
          <w:szCs w:val="24"/>
        </w:rPr>
        <w:t>.</w:t>
      </w:r>
    </w:p>
    <w:p w:rsidR="00BD2D3A" w:rsidRPr="00180828" w:rsidRDefault="00BD2D3A" w:rsidP="00BD2D3A">
      <w:pPr>
        <w:autoSpaceDE w:val="0"/>
        <w:autoSpaceDN w:val="0"/>
        <w:adjustRightInd w:val="0"/>
        <w:spacing w:before="240" w:after="240"/>
        <w:jc w:val="both"/>
        <w:rPr>
          <w:b/>
          <w:bCs/>
          <w:sz w:val="24"/>
          <w:szCs w:val="24"/>
        </w:rPr>
      </w:pPr>
      <w:r>
        <w:rPr>
          <w:b/>
          <w:bCs/>
          <w:sz w:val="24"/>
          <w:szCs w:val="24"/>
        </w:rPr>
        <w:t>2. ITENS A SEREM ADQUIRIDOS</w:t>
      </w:r>
    </w:p>
    <w:tbl>
      <w:tblPr>
        <w:tblStyle w:val="Tabelacomgrade"/>
        <w:tblW w:w="9905" w:type="dxa"/>
        <w:tblLook w:val="04A0" w:firstRow="1" w:lastRow="0" w:firstColumn="1" w:lastColumn="0" w:noHBand="0" w:noVBand="1"/>
      </w:tblPr>
      <w:tblGrid>
        <w:gridCol w:w="696"/>
        <w:gridCol w:w="783"/>
        <w:gridCol w:w="4401"/>
        <w:gridCol w:w="930"/>
        <w:gridCol w:w="1407"/>
        <w:gridCol w:w="1688"/>
      </w:tblGrid>
      <w:tr w:rsidR="00BD2D3A" w:rsidRPr="00183DCD" w:rsidTr="00F17599">
        <w:trPr>
          <w:trHeight w:val="340"/>
        </w:trPr>
        <w:tc>
          <w:tcPr>
            <w:tcW w:w="696" w:type="dxa"/>
            <w:vAlign w:val="center"/>
          </w:tcPr>
          <w:p w:rsidR="00BD2D3A" w:rsidRPr="00183DCD" w:rsidRDefault="00BD2D3A" w:rsidP="00776324">
            <w:pPr>
              <w:pStyle w:val="Contedodatabela"/>
              <w:jc w:val="center"/>
              <w:rPr>
                <w:rFonts w:ascii="Times New Roman" w:hAnsi="Times New Roman" w:cs="Times New Roman"/>
                <w:b/>
              </w:rPr>
            </w:pPr>
            <w:r w:rsidRPr="00183DCD">
              <w:rPr>
                <w:rFonts w:ascii="Times New Roman" w:hAnsi="Times New Roman" w:cs="Times New Roman"/>
                <w:b/>
              </w:rPr>
              <w:t>Item</w:t>
            </w:r>
          </w:p>
        </w:tc>
        <w:tc>
          <w:tcPr>
            <w:tcW w:w="783" w:type="dxa"/>
            <w:vAlign w:val="center"/>
          </w:tcPr>
          <w:p w:rsidR="00BD2D3A" w:rsidRPr="00183DCD" w:rsidRDefault="00BD2D3A" w:rsidP="00776324">
            <w:pPr>
              <w:pStyle w:val="Contedodatabela"/>
              <w:jc w:val="center"/>
              <w:rPr>
                <w:rFonts w:ascii="Times New Roman" w:hAnsi="Times New Roman" w:cs="Times New Roman"/>
                <w:b/>
              </w:rPr>
            </w:pPr>
            <w:r w:rsidRPr="00183DCD">
              <w:rPr>
                <w:rFonts w:ascii="Times New Roman" w:hAnsi="Times New Roman" w:cs="Times New Roman"/>
                <w:b/>
              </w:rPr>
              <w:t>Unid.</w:t>
            </w:r>
          </w:p>
        </w:tc>
        <w:tc>
          <w:tcPr>
            <w:tcW w:w="4401" w:type="dxa"/>
            <w:vAlign w:val="center"/>
          </w:tcPr>
          <w:p w:rsidR="00BD2D3A" w:rsidRPr="00183DCD" w:rsidRDefault="00BD2D3A" w:rsidP="00776324">
            <w:pPr>
              <w:pStyle w:val="Contedodatabela"/>
              <w:jc w:val="center"/>
              <w:rPr>
                <w:rFonts w:ascii="Times New Roman" w:hAnsi="Times New Roman" w:cs="Times New Roman"/>
                <w:b/>
              </w:rPr>
            </w:pPr>
            <w:r w:rsidRPr="00183DCD">
              <w:rPr>
                <w:rFonts w:ascii="Times New Roman" w:hAnsi="Times New Roman" w:cs="Times New Roman"/>
                <w:b/>
              </w:rPr>
              <w:t>Especificação</w:t>
            </w:r>
          </w:p>
        </w:tc>
        <w:tc>
          <w:tcPr>
            <w:tcW w:w="930" w:type="dxa"/>
            <w:vAlign w:val="center"/>
          </w:tcPr>
          <w:p w:rsidR="00BD2D3A" w:rsidRPr="00183DCD" w:rsidRDefault="00BD2D3A" w:rsidP="00776324">
            <w:pPr>
              <w:pStyle w:val="Contedodatabela"/>
              <w:jc w:val="center"/>
              <w:rPr>
                <w:rFonts w:ascii="Times New Roman" w:hAnsi="Times New Roman" w:cs="Times New Roman"/>
                <w:b/>
              </w:rPr>
            </w:pPr>
            <w:r w:rsidRPr="00183DCD">
              <w:rPr>
                <w:rFonts w:ascii="Times New Roman" w:hAnsi="Times New Roman" w:cs="Times New Roman"/>
                <w:b/>
              </w:rPr>
              <w:t>Quant.</w:t>
            </w:r>
          </w:p>
        </w:tc>
        <w:tc>
          <w:tcPr>
            <w:tcW w:w="1407" w:type="dxa"/>
            <w:vAlign w:val="center"/>
          </w:tcPr>
          <w:p w:rsidR="00BD2D3A" w:rsidRPr="00183DCD" w:rsidRDefault="00BD2D3A" w:rsidP="00776324">
            <w:pPr>
              <w:pStyle w:val="Contedodatabela"/>
              <w:jc w:val="center"/>
              <w:rPr>
                <w:rFonts w:ascii="Times New Roman" w:hAnsi="Times New Roman" w:cs="Times New Roman"/>
                <w:b/>
              </w:rPr>
            </w:pPr>
            <w:r w:rsidRPr="00183DCD">
              <w:rPr>
                <w:rFonts w:ascii="Times New Roman" w:hAnsi="Times New Roman" w:cs="Times New Roman"/>
                <w:b/>
              </w:rPr>
              <w:t>Preço Referência  Unitário</w:t>
            </w:r>
          </w:p>
        </w:tc>
        <w:tc>
          <w:tcPr>
            <w:tcW w:w="1688" w:type="dxa"/>
            <w:vAlign w:val="center"/>
          </w:tcPr>
          <w:p w:rsidR="00BD2D3A" w:rsidRPr="00183DCD" w:rsidRDefault="00BD2D3A" w:rsidP="00776324">
            <w:pPr>
              <w:pStyle w:val="Contedodatabela"/>
              <w:jc w:val="center"/>
              <w:rPr>
                <w:rFonts w:ascii="Times New Roman" w:hAnsi="Times New Roman" w:cs="Times New Roman"/>
                <w:b/>
              </w:rPr>
            </w:pPr>
            <w:r w:rsidRPr="00183DCD">
              <w:rPr>
                <w:rFonts w:ascii="Times New Roman" w:hAnsi="Times New Roman" w:cs="Times New Roman"/>
                <w:b/>
              </w:rPr>
              <w:t>Preço Referência  Total</w:t>
            </w:r>
          </w:p>
        </w:tc>
      </w:tr>
      <w:tr w:rsidR="00BD2D3A" w:rsidRPr="00183DCD" w:rsidTr="00F17599">
        <w:trPr>
          <w:trHeight w:val="340"/>
        </w:trPr>
        <w:tc>
          <w:tcPr>
            <w:tcW w:w="696" w:type="dxa"/>
            <w:vAlign w:val="center"/>
          </w:tcPr>
          <w:p w:rsidR="00BD2D3A" w:rsidRPr="00183DCD" w:rsidRDefault="00BD2D3A" w:rsidP="00BD2D3A">
            <w:pPr>
              <w:pStyle w:val="Contedodatabela"/>
              <w:jc w:val="center"/>
              <w:rPr>
                <w:rFonts w:ascii="Times New Roman" w:hAnsi="Times New Roman" w:cs="Times New Roman"/>
                <w:b/>
              </w:rPr>
            </w:pPr>
            <w:r w:rsidRPr="00183DCD">
              <w:rPr>
                <w:rFonts w:ascii="Times New Roman" w:hAnsi="Times New Roman" w:cs="Times New Roman"/>
                <w:b/>
              </w:rPr>
              <w:t>1</w:t>
            </w:r>
          </w:p>
        </w:tc>
        <w:tc>
          <w:tcPr>
            <w:tcW w:w="783" w:type="dxa"/>
            <w:vAlign w:val="center"/>
          </w:tcPr>
          <w:p w:rsidR="00BD2D3A" w:rsidRPr="00183DCD" w:rsidRDefault="00183DCD" w:rsidP="00BD2D3A">
            <w:pPr>
              <w:pStyle w:val="Contefadodatabela"/>
              <w:jc w:val="center"/>
              <w:rPr>
                <w:rFonts w:ascii="Times New Roman" w:hAnsi="Times New Roman"/>
              </w:rPr>
            </w:pPr>
            <w:r w:rsidRPr="00183DCD">
              <w:rPr>
                <w:rFonts w:ascii="Times New Roman" w:hAnsi="Times New Roman"/>
              </w:rPr>
              <w:t>H</w:t>
            </w:r>
          </w:p>
        </w:tc>
        <w:tc>
          <w:tcPr>
            <w:tcW w:w="4401" w:type="dxa"/>
          </w:tcPr>
          <w:p w:rsidR="00BD2D3A" w:rsidRPr="00183DCD" w:rsidRDefault="00183DCD" w:rsidP="00BD2D3A">
            <w:pPr>
              <w:pStyle w:val="Contefadodatabela"/>
              <w:tabs>
                <w:tab w:val="left" w:pos="1590"/>
              </w:tabs>
              <w:jc w:val="both"/>
              <w:rPr>
                <w:rFonts w:ascii="Times New Roman" w:hAnsi="Times New Roman"/>
              </w:rPr>
            </w:pPr>
            <w:r w:rsidRPr="00183DCD">
              <w:rPr>
                <w:rFonts w:ascii="Times New Roman" w:hAnsi="Times New Roman"/>
              </w:rPr>
              <w:t>Presta</w:t>
            </w:r>
            <w:r>
              <w:rPr>
                <w:rFonts w:ascii="Times New Roman" w:hAnsi="Times New Roman"/>
              </w:rPr>
              <w:t>ção de serviço de Rolo Compactador Vibratório com potência mínima de 130HP, com transmissão hidrostática de duas velocidades, equipado com no mínimo 13.000 Kg de peso operacional, com tambor cilindro liso, motorista habilitado, combustível, manutenção, deslocamento, estadia e refeição por conta do contratado.</w:t>
            </w:r>
          </w:p>
        </w:tc>
        <w:tc>
          <w:tcPr>
            <w:tcW w:w="930" w:type="dxa"/>
            <w:vAlign w:val="center"/>
          </w:tcPr>
          <w:p w:rsidR="00BD2D3A" w:rsidRPr="00183DCD" w:rsidRDefault="00183DCD" w:rsidP="00BD2D3A">
            <w:pPr>
              <w:pStyle w:val="Contefadodatabela"/>
              <w:ind w:right="57"/>
              <w:jc w:val="center"/>
              <w:rPr>
                <w:rFonts w:ascii="Times New Roman" w:hAnsi="Times New Roman"/>
              </w:rPr>
            </w:pPr>
            <w:r>
              <w:rPr>
                <w:rFonts w:ascii="Times New Roman" w:hAnsi="Times New Roman"/>
              </w:rPr>
              <w:t>500</w:t>
            </w:r>
          </w:p>
        </w:tc>
        <w:tc>
          <w:tcPr>
            <w:tcW w:w="1407" w:type="dxa"/>
            <w:vAlign w:val="center"/>
          </w:tcPr>
          <w:p w:rsidR="00BD2D3A" w:rsidRPr="00183DCD" w:rsidRDefault="00BD2D3A" w:rsidP="00BD2D3A">
            <w:pPr>
              <w:pStyle w:val="Contefadodatabela"/>
              <w:jc w:val="center"/>
              <w:rPr>
                <w:rFonts w:ascii="Times New Roman" w:hAnsi="Times New Roman"/>
              </w:rPr>
            </w:pPr>
            <w:r w:rsidRPr="00183DCD">
              <w:rPr>
                <w:rFonts w:ascii="Times New Roman" w:hAnsi="Times New Roman"/>
              </w:rPr>
              <w:t>R$</w:t>
            </w:r>
            <w:r w:rsidR="00183DCD">
              <w:rPr>
                <w:rFonts w:ascii="Times New Roman" w:hAnsi="Times New Roman"/>
              </w:rPr>
              <w:t xml:space="preserve"> 395,00</w:t>
            </w:r>
          </w:p>
        </w:tc>
        <w:tc>
          <w:tcPr>
            <w:tcW w:w="1688" w:type="dxa"/>
            <w:vAlign w:val="center"/>
          </w:tcPr>
          <w:p w:rsidR="00BD2D3A" w:rsidRPr="00183DCD" w:rsidRDefault="00BD2D3A" w:rsidP="00BD2D3A">
            <w:pPr>
              <w:pStyle w:val="Contefadodatabela"/>
              <w:jc w:val="center"/>
              <w:rPr>
                <w:rFonts w:ascii="Times New Roman" w:hAnsi="Times New Roman"/>
              </w:rPr>
            </w:pPr>
            <w:r w:rsidRPr="00183DCD">
              <w:rPr>
                <w:rFonts w:ascii="Times New Roman" w:hAnsi="Times New Roman"/>
              </w:rPr>
              <w:t>R$</w:t>
            </w:r>
            <w:r w:rsidR="00183DCD">
              <w:rPr>
                <w:rFonts w:ascii="Times New Roman" w:hAnsi="Times New Roman"/>
              </w:rPr>
              <w:t xml:space="preserve"> 197.500,00</w:t>
            </w:r>
          </w:p>
        </w:tc>
      </w:tr>
      <w:tr w:rsidR="00BD2D3A" w:rsidRPr="00183DCD" w:rsidTr="00F17599">
        <w:trPr>
          <w:trHeight w:val="340"/>
        </w:trPr>
        <w:tc>
          <w:tcPr>
            <w:tcW w:w="8217" w:type="dxa"/>
            <w:gridSpan w:val="5"/>
            <w:vAlign w:val="center"/>
          </w:tcPr>
          <w:p w:rsidR="00BD2D3A" w:rsidRPr="00183DCD" w:rsidRDefault="00BD2D3A" w:rsidP="00776324">
            <w:pPr>
              <w:jc w:val="center"/>
              <w:rPr>
                <w:b/>
                <w:sz w:val="24"/>
                <w:szCs w:val="24"/>
              </w:rPr>
            </w:pPr>
            <w:r w:rsidRPr="00183DCD">
              <w:rPr>
                <w:b/>
                <w:sz w:val="24"/>
                <w:szCs w:val="24"/>
              </w:rPr>
              <w:t>TOTAL</w:t>
            </w:r>
          </w:p>
        </w:tc>
        <w:tc>
          <w:tcPr>
            <w:tcW w:w="1688" w:type="dxa"/>
            <w:vAlign w:val="center"/>
          </w:tcPr>
          <w:p w:rsidR="00BD2D3A" w:rsidRPr="00183DCD" w:rsidRDefault="00BD2D3A" w:rsidP="00BD2D3A">
            <w:pPr>
              <w:ind w:hanging="117"/>
              <w:jc w:val="center"/>
              <w:rPr>
                <w:b/>
                <w:sz w:val="24"/>
                <w:szCs w:val="24"/>
              </w:rPr>
            </w:pPr>
            <w:r w:rsidRPr="00183DCD">
              <w:rPr>
                <w:b/>
                <w:sz w:val="24"/>
                <w:szCs w:val="24"/>
              </w:rPr>
              <w:t xml:space="preserve">R$ </w:t>
            </w:r>
            <w:r w:rsidR="00183DCD">
              <w:rPr>
                <w:b/>
                <w:sz w:val="24"/>
                <w:szCs w:val="24"/>
              </w:rPr>
              <w:t>197.500,00</w:t>
            </w:r>
          </w:p>
        </w:tc>
      </w:tr>
    </w:tbl>
    <w:p w:rsidR="00BD2D3A" w:rsidRPr="00E945CD" w:rsidRDefault="00BD2D3A" w:rsidP="00BD2D3A">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E945CD">
        <w:rPr>
          <w:b/>
          <w:bCs/>
          <w:sz w:val="24"/>
          <w:szCs w:val="24"/>
        </w:rPr>
        <w:t>3. FUNDAMENTAÇÃO DA CONTRATAÇÃO</w:t>
      </w:r>
    </w:p>
    <w:p w:rsidR="00BD2D3A" w:rsidRPr="00E945CD" w:rsidRDefault="00BD2D3A" w:rsidP="00BD2D3A">
      <w:pPr>
        <w:jc w:val="both"/>
        <w:rPr>
          <w:sz w:val="24"/>
          <w:szCs w:val="24"/>
        </w:rPr>
      </w:pPr>
      <w:r w:rsidRPr="00E945CD">
        <w:rPr>
          <w:b/>
          <w:sz w:val="24"/>
          <w:szCs w:val="24"/>
        </w:rPr>
        <w:t xml:space="preserve">3.1. </w:t>
      </w:r>
      <w:r w:rsidRPr="00E945CD">
        <w:rPr>
          <w:sz w:val="24"/>
          <w:szCs w:val="24"/>
        </w:rPr>
        <w:t xml:space="preserve">A contratação se fundamenta em Estudo Técnico Preliminar e demais documentos que integram este processo de contratação. </w:t>
      </w:r>
    </w:p>
    <w:p w:rsidR="00BD2D3A" w:rsidRPr="00E945CD" w:rsidRDefault="00BD2D3A" w:rsidP="00BD2D3A">
      <w:pPr>
        <w:jc w:val="both"/>
        <w:rPr>
          <w:sz w:val="24"/>
          <w:szCs w:val="24"/>
        </w:rPr>
      </w:pPr>
      <w:r w:rsidRPr="00E945CD">
        <w:rPr>
          <w:b/>
          <w:sz w:val="24"/>
          <w:szCs w:val="24"/>
        </w:rPr>
        <w:t xml:space="preserve">3.2. </w:t>
      </w:r>
      <w:r w:rsidRPr="00E945CD">
        <w:rPr>
          <w:sz w:val="24"/>
          <w:szCs w:val="24"/>
        </w:rPr>
        <w:t xml:space="preserve">Neste sentido contratação é necessária para </w:t>
      </w:r>
      <w:r w:rsidR="000322AF">
        <w:rPr>
          <w:sz w:val="24"/>
          <w:szCs w:val="24"/>
        </w:rPr>
        <w:t>dar continuidades nas demandas que surgirão para a manutenção das estradas e vias vicinais do Município de Ajuricaba</w:t>
      </w:r>
      <w:r w:rsidRPr="00E945CD">
        <w:rPr>
          <w:sz w:val="24"/>
          <w:szCs w:val="24"/>
        </w:rPr>
        <w:t>.</w:t>
      </w:r>
    </w:p>
    <w:p w:rsidR="00BD2D3A" w:rsidRPr="00E945CD" w:rsidRDefault="00BD2D3A" w:rsidP="00BD2D3A">
      <w:pPr>
        <w:spacing w:before="240"/>
        <w:jc w:val="both"/>
        <w:rPr>
          <w:b/>
          <w:bCs/>
          <w:sz w:val="24"/>
          <w:szCs w:val="24"/>
        </w:rPr>
      </w:pPr>
      <w:r w:rsidRPr="00E945CD">
        <w:rPr>
          <w:b/>
          <w:bCs/>
          <w:sz w:val="24"/>
          <w:szCs w:val="24"/>
        </w:rPr>
        <w:t>4. DESCRIÇÃO DOS ITENS E PREÇO DE REFERÊNCIA</w:t>
      </w:r>
    </w:p>
    <w:p w:rsidR="00BD2D3A" w:rsidRPr="00E945CD" w:rsidRDefault="00BD2D3A" w:rsidP="00BD2D3A">
      <w:pPr>
        <w:spacing w:before="240"/>
        <w:jc w:val="both"/>
        <w:rPr>
          <w:bCs/>
          <w:sz w:val="24"/>
          <w:szCs w:val="24"/>
        </w:rPr>
      </w:pPr>
      <w:r w:rsidRPr="00E945CD">
        <w:rPr>
          <w:b/>
          <w:bCs/>
          <w:sz w:val="24"/>
          <w:szCs w:val="24"/>
        </w:rPr>
        <w:t xml:space="preserve">4.1. </w:t>
      </w:r>
      <w:r w:rsidRPr="00E945CD">
        <w:rPr>
          <w:bCs/>
          <w:sz w:val="24"/>
          <w:szCs w:val="24"/>
        </w:rPr>
        <w:t xml:space="preserve">Estima-se para a contratação almejada o valor total de </w:t>
      </w:r>
      <w:r w:rsidRPr="00E945CD">
        <w:rPr>
          <w:b/>
          <w:bCs/>
          <w:sz w:val="24"/>
          <w:szCs w:val="24"/>
        </w:rPr>
        <w:t>R$</w:t>
      </w:r>
      <w:r w:rsidR="00A203CF">
        <w:rPr>
          <w:b/>
          <w:bCs/>
          <w:sz w:val="24"/>
          <w:szCs w:val="24"/>
        </w:rPr>
        <w:t xml:space="preserve"> 197.500,00</w:t>
      </w:r>
      <w:r w:rsidRPr="00E945CD">
        <w:rPr>
          <w:bCs/>
          <w:sz w:val="24"/>
          <w:szCs w:val="24"/>
        </w:rPr>
        <w:t>.</w:t>
      </w:r>
    </w:p>
    <w:p w:rsidR="00BD2D3A" w:rsidRPr="00212FCE" w:rsidRDefault="00BD2D3A" w:rsidP="00BD2D3A">
      <w:pPr>
        <w:jc w:val="both"/>
        <w:rPr>
          <w:bCs/>
          <w:sz w:val="24"/>
          <w:szCs w:val="24"/>
        </w:rPr>
      </w:pPr>
      <w:r w:rsidRPr="00E945CD">
        <w:rPr>
          <w:b/>
          <w:bCs/>
          <w:sz w:val="24"/>
          <w:szCs w:val="24"/>
        </w:rPr>
        <w:t xml:space="preserve">4.2. </w:t>
      </w:r>
      <w:r w:rsidRPr="00E945CD">
        <w:rPr>
          <w:bCs/>
          <w:sz w:val="24"/>
          <w:szCs w:val="24"/>
        </w:rPr>
        <w:t xml:space="preserve">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w:t>
      </w:r>
      <w:r w:rsidRPr="00212FCE">
        <w:rPr>
          <w:bCs/>
          <w:sz w:val="24"/>
          <w:szCs w:val="24"/>
        </w:rPr>
        <w:t>custo ou despesa e encargo decorrente do objeto da licitação.</w:t>
      </w:r>
    </w:p>
    <w:p w:rsidR="00BD2D3A" w:rsidRPr="00212FCE" w:rsidRDefault="00BD2D3A" w:rsidP="00BD2D3A">
      <w:pPr>
        <w:spacing w:before="240"/>
        <w:jc w:val="both"/>
        <w:rPr>
          <w:b/>
          <w:bCs/>
          <w:sz w:val="24"/>
          <w:szCs w:val="24"/>
        </w:rPr>
      </w:pPr>
      <w:r w:rsidRPr="00212FCE">
        <w:rPr>
          <w:b/>
          <w:bCs/>
          <w:sz w:val="24"/>
          <w:szCs w:val="24"/>
        </w:rPr>
        <w:t>5. DESCRIÇÃO DA SOLUÇÃO COMO UM TODO</w:t>
      </w:r>
    </w:p>
    <w:p w:rsidR="00BD2D3A" w:rsidRPr="00776324" w:rsidRDefault="00BD2D3A" w:rsidP="00BD2D3A">
      <w:pPr>
        <w:pStyle w:val="NormalWeb"/>
        <w:spacing w:before="240" w:beforeAutospacing="0" w:after="0" w:afterAutospacing="0"/>
        <w:jc w:val="both"/>
      </w:pPr>
      <w:r w:rsidRPr="00776324">
        <w:rPr>
          <w:b/>
          <w:bCs/>
        </w:rPr>
        <w:t xml:space="preserve">5.1. </w:t>
      </w:r>
      <w:r w:rsidRPr="00776324">
        <w:t xml:space="preserve">A solução proposta é a contratação de empresa especializada para </w:t>
      </w:r>
      <w:r w:rsidR="00776324" w:rsidRPr="00776324">
        <w:t>a prestação</w:t>
      </w:r>
      <w:r w:rsidRPr="00776324">
        <w:t xml:space="preserve"> de</w:t>
      </w:r>
      <w:r w:rsidR="00953BDF" w:rsidRPr="00776324">
        <w:t xml:space="preserve"> serviço de Rolo Compactador,</w:t>
      </w:r>
      <w:r w:rsidRPr="00776324">
        <w:t xml:space="preserve"> conforme disposto no item 1 deste termo de referência, conforme as seguintes especificações/condições:</w:t>
      </w:r>
    </w:p>
    <w:p w:rsidR="00BD2D3A" w:rsidRPr="00776324" w:rsidRDefault="00BD2D3A" w:rsidP="00BD2D3A">
      <w:pPr>
        <w:pStyle w:val="NormalWeb"/>
        <w:spacing w:before="0" w:beforeAutospacing="0" w:after="0" w:afterAutospacing="0"/>
        <w:jc w:val="both"/>
      </w:pPr>
      <w:r w:rsidRPr="00776324">
        <w:rPr>
          <w:b/>
        </w:rPr>
        <w:t xml:space="preserve">5.2.  </w:t>
      </w:r>
      <w:r w:rsidRPr="00776324">
        <w:t xml:space="preserve">Os serviços/objetos desta contratação são caracterizados como comuns, e não se enquadram como bens de luxo nos termos da legislação vigente. </w:t>
      </w:r>
    </w:p>
    <w:p w:rsidR="002A1921" w:rsidRPr="00776324" w:rsidRDefault="002A1921" w:rsidP="002A1921">
      <w:pPr>
        <w:pStyle w:val="NormalWeb"/>
        <w:spacing w:before="240" w:beforeAutospacing="0" w:after="0" w:afterAutospacing="0"/>
        <w:jc w:val="both"/>
        <w:rPr>
          <w:b/>
          <w:spacing w:val="-1"/>
        </w:rPr>
      </w:pPr>
      <w:r w:rsidRPr="00776324">
        <w:rPr>
          <w:b/>
          <w:bCs/>
        </w:rPr>
        <w:t>6 – PRAZOS E LOCAIS PARA PRESTAÇÃO DO SERVIÇO</w:t>
      </w:r>
    </w:p>
    <w:p w:rsidR="002A1921" w:rsidRPr="00776324" w:rsidRDefault="002A1921" w:rsidP="002A1921">
      <w:pPr>
        <w:pStyle w:val="NormalWeb"/>
        <w:spacing w:before="240" w:beforeAutospacing="0" w:after="0" w:afterAutospacing="0"/>
        <w:jc w:val="both"/>
      </w:pPr>
      <w:r w:rsidRPr="00776324">
        <w:rPr>
          <w:b/>
        </w:rPr>
        <w:t xml:space="preserve">6.1. </w:t>
      </w:r>
      <w:r w:rsidRPr="00776324">
        <w:t xml:space="preserve"> </w:t>
      </w:r>
      <w:r w:rsidR="00776324" w:rsidRPr="00776324">
        <w:t>A empresa contratada será notificada conforme as necessidades da Secretaria, a contar do envio do empenho por e-mail ou outro meio de contato disponibilizado.</w:t>
      </w:r>
    </w:p>
    <w:p w:rsidR="002A1921" w:rsidRPr="00776324" w:rsidRDefault="002A1921" w:rsidP="002A1921">
      <w:pPr>
        <w:pStyle w:val="NormalWeb"/>
        <w:spacing w:before="0" w:beforeAutospacing="0" w:after="0" w:afterAutospacing="0"/>
        <w:jc w:val="both"/>
      </w:pPr>
      <w:r w:rsidRPr="00776324">
        <w:rPr>
          <w:b/>
        </w:rPr>
        <w:t xml:space="preserve">6.2. </w:t>
      </w:r>
      <w:r w:rsidRPr="00776324">
        <w:t>Os serviços deverão ser prestados conforme solicitado pela Secretaria Municipal de Obras</w:t>
      </w:r>
      <w:r w:rsidR="00776324" w:rsidRPr="00776324">
        <w:t xml:space="preserve"> com antecedência</w:t>
      </w:r>
      <w:r w:rsidRPr="00776324">
        <w:t>.</w:t>
      </w:r>
    </w:p>
    <w:p w:rsidR="00F17599" w:rsidRDefault="00F17599" w:rsidP="00BD2D3A">
      <w:pPr>
        <w:spacing w:before="240" w:after="240"/>
        <w:jc w:val="both"/>
        <w:rPr>
          <w:b/>
          <w:bCs/>
          <w:color w:val="000000" w:themeColor="text1"/>
          <w:sz w:val="24"/>
          <w:szCs w:val="24"/>
        </w:rPr>
      </w:pPr>
    </w:p>
    <w:p w:rsidR="00BD2D3A" w:rsidRPr="00DD703A" w:rsidRDefault="002A1921" w:rsidP="00BD2D3A">
      <w:pPr>
        <w:spacing w:before="240" w:after="240"/>
        <w:jc w:val="both"/>
        <w:rPr>
          <w:b/>
          <w:bCs/>
          <w:color w:val="000000" w:themeColor="text1"/>
          <w:sz w:val="24"/>
          <w:szCs w:val="24"/>
        </w:rPr>
      </w:pPr>
      <w:r>
        <w:rPr>
          <w:b/>
          <w:bCs/>
          <w:color w:val="000000" w:themeColor="text1"/>
          <w:sz w:val="24"/>
          <w:szCs w:val="24"/>
        </w:rPr>
        <w:lastRenderedPageBreak/>
        <w:t>7</w:t>
      </w:r>
      <w:r w:rsidR="00BD2D3A" w:rsidRPr="00DD703A">
        <w:rPr>
          <w:b/>
          <w:bCs/>
          <w:color w:val="000000" w:themeColor="text1"/>
          <w:sz w:val="24"/>
          <w:szCs w:val="24"/>
        </w:rPr>
        <w:t>. REQUISITOS DA CONTRATAÇÃO</w:t>
      </w:r>
    </w:p>
    <w:p w:rsidR="00BD2D3A" w:rsidRPr="00DD703A" w:rsidRDefault="00BD2D3A" w:rsidP="00BD2D3A">
      <w:pPr>
        <w:jc w:val="both"/>
        <w:rPr>
          <w:color w:val="000000" w:themeColor="text1"/>
          <w:sz w:val="24"/>
          <w:szCs w:val="24"/>
        </w:rPr>
      </w:pPr>
      <w:r w:rsidRPr="00DD703A">
        <w:rPr>
          <w:b/>
          <w:color w:val="000000" w:themeColor="text1"/>
          <w:sz w:val="24"/>
          <w:szCs w:val="24"/>
        </w:rPr>
        <w:t xml:space="preserve">6.1. </w:t>
      </w:r>
      <w:r w:rsidRPr="00DD703A">
        <w:rPr>
          <w:color w:val="000000" w:themeColor="text1"/>
          <w:sz w:val="24"/>
          <w:szCs w:val="24"/>
        </w:rPr>
        <w:t>Os equipamentos têm natureza comum, tendo em vista que seus padrões de desempenho e qualidade podem ser objetivamente definidos pelo edital, por meio de especificações usuais de mercado, nos termos do art. 6º, inciso XIII, da Lei Federal nº 14.133/2021.</w:t>
      </w:r>
    </w:p>
    <w:p w:rsidR="00BD2D3A" w:rsidRPr="00DD703A" w:rsidRDefault="00BD2D3A" w:rsidP="00BD2D3A">
      <w:pPr>
        <w:jc w:val="both"/>
        <w:rPr>
          <w:color w:val="000000" w:themeColor="text1"/>
          <w:sz w:val="24"/>
          <w:szCs w:val="24"/>
        </w:rPr>
      </w:pPr>
      <w:r w:rsidRPr="00DD703A">
        <w:rPr>
          <w:b/>
          <w:color w:val="000000" w:themeColor="text1"/>
          <w:sz w:val="24"/>
          <w:szCs w:val="24"/>
        </w:rPr>
        <w:t xml:space="preserve">6.2. </w:t>
      </w:r>
      <w:r w:rsidRPr="00DD703A">
        <w:rPr>
          <w:color w:val="000000" w:themeColor="text1"/>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BD2D3A" w:rsidRPr="00DD703A" w:rsidRDefault="00BD2D3A" w:rsidP="00BD2D3A">
      <w:pPr>
        <w:jc w:val="both"/>
        <w:rPr>
          <w:color w:val="000000" w:themeColor="text1"/>
          <w:sz w:val="24"/>
          <w:szCs w:val="24"/>
        </w:rPr>
      </w:pPr>
      <w:r w:rsidRPr="00DD703A">
        <w:rPr>
          <w:b/>
          <w:color w:val="000000" w:themeColor="text1"/>
          <w:sz w:val="24"/>
          <w:szCs w:val="24"/>
        </w:rPr>
        <w:t xml:space="preserve">6.3. </w:t>
      </w:r>
      <w:r w:rsidRPr="00DD703A">
        <w:rPr>
          <w:color w:val="000000" w:themeColor="text1"/>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D2D3A" w:rsidRPr="00387F3B" w:rsidRDefault="00BD2D3A" w:rsidP="00BD2D3A">
      <w:pPr>
        <w:autoSpaceDE w:val="0"/>
        <w:autoSpaceDN w:val="0"/>
        <w:adjustRightInd w:val="0"/>
        <w:spacing w:before="240" w:after="240"/>
        <w:rPr>
          <w:b/>
          <w:bCs/>
          <w:color w:val="000000" w:themeColor="text1"/>
          <w:sz w:val="24"/>
          <w:szCs w:val="24"/>
        </w:rPr>
      </w:pPr>
      <w:r w:rsidRPr="00387F3B">
        <w:rPr>
          <w:b/>
          <w:bCs/>
          <w:color w:val="000000" w:themeColor="text1"/>
          <w:sz w:val="24"/>
          <w:szCs w:val="24"/>
        </w:rPr>
        <w:t>7. MODELO DE EXECUÇÃO DO OBJETO</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7.1. </w:t>
      </w:r>
      <w:r w:rsidRPr="00387F3B">
        <w:rPr>
          <w:color w:val="000000" w:themeColor="text1"/>
          <w:sz w:val="24"/>
          <w:szCs w:val="24"/>
        </w:rPr>
        <w:t>Após a homologação e adjudicação, caso se conclua pela contratação, será firmado contrato e emitido instrumento equivalente EMPENHO.</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7.2. </w:t>
      </w:r>
      <w:r w:rsidRPr="00387F3B">
        <w:rPr>
          <w:color w:val="000000" w:themeColor="text1"/>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7.3. </w:t>
      </w:r>
      <w:r w:rsidRPr="00387F3B">
        <w:rPr>
          <w:color w:val="000000" w:themeColor="text1"/>
          <w:sz w:val="24"/>
          <w:szCs w:val="24"/>
        </w:rPr>
        <w:t>A ata de registro de preços ou o contrato, quando for o caso, será enviado à adjudicatária por e-mail, para assinatura preferencialmente eletrônica.</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7.4. </w:t>
      </w:r>
      <w:r w:rsidRPr="00387F3B">
        <w:rPr>
          <w:color w:val="000000" w:themeColor="text1"/>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7.5. </w:t>
      </w:r>
      <w:r w:rsidRPr="00387F3B">
        <w:rPr>
          <w:color w:val="000000" w:themeColor="text1"/>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7.6. </w:t>
      </w:r>
      <w:r w:rsidRPr="00387F3B">
        <w:rPr>
          <w:color w:val="000000" w:themeColor="text1"/>
          <w:sz w:val="24"/>
          <w:szCs w:val="24"/>
        </w:rPr>
        <w:t>Antes de formalizar o contrato ou emitir instrumento equivalente, a Administração verificará a regularidade fiscal da empresa contratada e consultará a certidão negativa correcional (</w:t>
      </w:r>
      <w:proofErr w:type="spellStart"/>
      <w:r w:rsidRPr="00387F3B">
        <w:rPr>
          <w:color w:val="000000" w:themeColor="text1"/>
          <w:sz w:val="24"/>
          <w:szCs w:val="24"/>
        </w:rPr>
        <w:t>ePAD</w:t>
      </w:r>
      <w:proofErr w:type="spellEnd"/>
      <w:r w:rsidRPr="00387F3B">
        <w:rPr>
          <w:color w:val="000000" w:themeColor="text1"/>
          <w:sz w:val="24"/>
          <w:szCs w:val="24"/>
        </w:rPr>
        <w:t>, CGU-PJ, CEIS, CNEP e CEPIM) no endereço https://certidoes.cgu.gov.br/, emitindo as certidões negativas de inidoneidade, de impedimento e de débitos trabalhistas, como determina o § 4º do art. 91 da Lei nº 14.133/2021.</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7.7. </w:t>
      </w:r>
      <w:r w:rsidRPr="00387F3B">
        <w:rPr>
          <w:color w:val="000000" w:themeColor="text1"/>
          <w:sz w:val="24"/>
          <w:szCs w:val="24"/>
        </w:rPr>
        <w:t xml:space="preserve">É vedada a subcontratação de pessoa física ou jurídica para a execução do objeto deste Edital (sob pena de inexecução contratual). </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7.8. </w:t>
      </w:r>
      <w:r w:rsidRPr="00387F3B">
        <w:rPr>
          <w:color w:val="000000" w:themeColor="text1"/>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7.9. </w:t>
      </w:r>
      <w:r w:rsidRPr="00387F3B">
        <w:rPr>
          <w:color w:val="000000" w:themeColor="text1"/>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7.10. </w:t>
      </w:r>
      <w:r w:rsidRPr="00387F3B">
        <w:rPr>
          <w:color w:val="000000" w:themeColor="text1"/>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BD2D3A" w:rsidRPr="00387F3B" w:rsidRDefault="00BD2D3A" w:rsidP="00BD2D3A">
      <w:pPr>
        <w:jc w:val="both"/>
        <w:rPr>
          <w:color w:val="000000" w:themeColor="text1"/>
          <w:sz w:val="24"/>
          <w:szCs w:val="24"/>
        </w:rPr>
      </w:pPr>
      <w:r w:rsidRPr="00387F3B">
        <w:rPr>
          <w:b/>
          <w:color w:val="000000" w:themeColor="text1"/>
          <w:sz w:val="24"/>
          <w:szCs w:val="24"/>
        </w:rPr>
        <w:t xml:space="preserve">7.11. </w:t>
      </w:r>
      <w:r w:rsidRPr="00387F3B">
        <w:rPr>
          <w:color w:val="000000" w:themeColor="text1"/>
          <w:sz w:val="24"/>
          <w:szCs w:val="24"/>
        </w:rPr>
        <w:t>As despesas de seguro, frete, descarregamento, deslocamentos e demais custos e despesas diretas e indiretas necessárias ao fornecimento do objeto contratado, correrão por conta exclusiva da Contratada.</w:t>
      </w:r>
    </w:p>
    <w:p w:rsidR="00BD2D3A" w:rsidRPr="002C7886" w:rsidRDefault="00BD2D3A" w:rsidP="00BD2D3A">
      <w:pPr>
        <w:spacing w:before="240"/>
        <w:jc w:val="both"/>
        <w:rPr>
          <w:b/>
          <w:bCs/>
          <w:color w:val="000000" w:themeColor="text1"/>
          <w:sz w:val="24"/>
          <w:szCs w:val="24"/>
        </w:rPr>
      </w:pPr>
      <w:r w:rsidRPr="002C7886">
        <w:rPr>
          <w:b/>
          <w:bCs/>
          <w:color w:val="000000" w:themeColor="text1"/>
          <w:sz w:val="24"/>
          <w:szCs w:val="24"/>
        </w:rPr>
        <w:t>8. VIGÊNCIA</w:t>
      </w:r>
    </w:p>
    <w:p w:rsidR="00BD2D3A" w:rsidRPr="002C7886" w:rsidRDefault="00BD2D3A" w:rsidP="00F17599">
      <w:pPr>
        <w:spacing w:after="240"/>
        <w:jc w:val="both"/>
        <w:rPr>
          <w:color w:val="000000" w:themeColor="text1"/>
          <w:sz w:val="24"/>
          <w:szCs w:val="24"/>
        </w:rPr>
      </w:pPr>
      <w:r w:rsidRPr="002C7886">
        <w:rPr>
          <w:b/>
          <w:bCs/>
          <w:color w:val="000000" w:themeColor="text1"/>
          <w:sz w:val="24"/>
          <w:szCs w:val="24"/>
        </w:rPr>
        <w:t xml:space="preserve">8.1. </w:t>
      </w:r>
      <w:r w:rsidR="002C7886" w:rsidRPr="002C7886">
        <w:rPr>
          <w:color w:val="000000" w:themeColor="text1"/>
          <w:sz w:val="24"/>
          <w:szCs w:val="24"/>
        </w:rPr>
        <w:t xml:space="preserve">A ata </w:t>
      </w:r>
      <w:r w:rsidRPr="002C7886">
        <w:rPr>
          <w:color w:val="000000" w:themeColor="text1"/>
          <w:sz w:val="24"/>
          <w:szCs w:val="24"/>
        </w:rPr>
        <w:t>terá vigência, a contar de sua assinatura, de 12 (doze) meses, não sendo possível sua prorrogação.</w:t>
      </w:r>
    </w:p>
    <w:p w:rsidR="00BD2D3A" w:rsidRPr="00F17599" w:rsidRDefault="00BD2D3A" w:rsidP="00BD2D3A">
      <w:pPr>
        <w:pStyle w:val="PargrafodaLista"/>
        <w:widowControl/>
        <w:autoSpaceDE/>
        <w:autoSpaceDN/>
        <w:ind w:left="0"/>
        <w:contextualSpacing/>
        <w:jc w:val="left"/>
        <w:rPr>
          <w:rFonts w:ascii="Times New Roman" w:hAnsi="Times New Roman" w:cs="Times New Roman"/>
          <w:b/>
          <w:bCs/>
          <w:caps/>
          <w:sz w:val="24"/>
          <w:szCs w:val="24"/>
        </w:rPr>
      </w:pPr>
      <w:r w:rsidRPr="00F17599">
        <w:rPr>
          <w:rFonts w:ascii="Times New Roman" w:hAnsi="Times New Roman" w:cs="Times New Roman"/>
          <w:b/>
          <w:bCs/>
          <w:sz w:val="24"/>
          <w:szCs w:val="24"/>
        </w:rPr>
        <w:lastRenderedPageBreak/>
        <w:t xml:space="preserve">9. </w:t>
      </w:r>
      <w:r w:rsidRPr="00F17599">
        <w:rPr>
          <w:rFonts w:ascii="Times New Roman" w:hAnsi="Times New Roman" w:cs="Times New Roman"/>
          <w:b/>
          <w:bCs/>
          <w:caps/>
          <w:sz w:val="24"/>
          <w:szCs w:val="24"/>
        </w:rPr>
        <w:t>CORREÇÃO MONETÁRIA</w:t>
      </w:r>
    </w:p>
    <w:p w:rsidR="00BD2D3A" w:rsidRPr="00F17599" w:rsidRDefault="00BD2D3A" w:rsidP="00F17599">
      <w:pPr>
        <w:pStyle w:val="PargrafodaLista"/>
        <w:ind w:left="0"/>
        <w:rPr>
          <w:rFonts w:ascii="Times New Roman" w:hAnsi="Times New Roman" w:cs="Times New Roman"/>
          <w:sz w:val="24"/>
          <w:szCs w:val="24"/>
        </w:rPr>
      </w:pPr>
      <w:r w:rsidRPr="00F17599">
        <w:rPr>
          <w:rFonts w:ascii="Times New Roman" w:hAnsi="Times New Roman" w:cs="Times New Roman"/>
          <w:b/>
          <w:sz w:val="24"/>
          <w:szCs w:val="24"/>
        </w:rPr>
        <w:t xml:space="preserve">9.1. </w:t>
      </w:r>
      <w:r w:rsidRPr="00F17599">
        <w:rPr>
          <w:rFonts w:ascii="Times New Roman" w:hAnsi="Times New Roman" w:cs="Times New Roman"/>
          <w:sz w:val="24"/>
          <w:szCs w:val="24"/>
        </w:rPr>
        <w:t>Índice Nacional de Preços ao Consumidor Amplo - IPCA.</w:t>
      </w:r>
    </w:p>
    <w:p w:rsidR="00BD2D3A" w:rsidRPr="00F17599" w:rsidRDefault="00BD2D3A" w:rsidP="00BD2D3A">
      <w:pPr>
        <w:spacing w:before="240" w:after="240" w:line="360" w:lineRule="auto"/>
        <w:jc w:val="both"/>
        <w:rPr>
          <w:b/>
          <w:bCs/>
          <w:sz w:val="24"/>
          <w:szCs w:val="24"/>
        </w:rPr>
      </w:pPr>
      <w:r w:rsidRPr="00F17599">
        <w:rPr>
          <w:b/>
          <w:bCs/>
          <w:sz w:val="24"/>
          <w:szCs w:val="24"/>
        </w:rPr>
        <w:t xml:space="preserve">10. </w:t>
      </w:r>
      <w:r w:rsidR="00776324" w:rsidRPr="00F17599">
        <w:rPr>
          <w:b/>
          <w:bCs/>
          <w:sz w:val="24"/>
          <w:szCs w:val="24"/>
        </w:rPr>
        <w:t>DAS OBRIGAÇÕES DA CONTRATADA</w:t>
      </w:r>
    </w:p>
    <w:p w:rsidR="00776324" w:rsidRPr="00F17599" w:rsidRDefault="00776324" w:rsidP="00F17599">
      <w:pPr>
        <w:spacing w:before="240"/>
        <w:jc w:val="both"/>
        <w:rPr>
          <w:bCs/>
          <w:sz w:val="24"/>
          <w:szCs w:val="24"/>
        </w:rPr>
      </w:pPr>
      <w:r w:rsidRPr="00F17599">
        <w:rPr>
          <w:b/>
          <w:bCs/>
          <w:sz w:val="24"/>
          <w:szCs w:val="24"/>
        </w:rPr>
        <w:t xml:space="preserve">10.1. </w:t>
      </w:r>
      <w:r w:rsidRPr="00F17599">
        <w:rPr>
          <w:bCs/>
          <w:sz w:val="24"/>
          <w:szCs w:val="24"/>
        </w:rPr>
        <w:t>Manter durante toda a execução do contrato, todas as condições de habilitação e qualificação exigidas na licitação.</w:t>
      </w:r>
    </w:p>
    <w:p w:rsidR="00776324" w:rsidRPr="00F17599" w:rsidRDefault="00776324" w:rsidP="00F17599">
      <w:pPr>
        <w:jc w:val="both"/>
        <w:rPr>
          <w:bCs/>
          <w:sz w:val="24"/>
          <w:szCs w:val="24"/>
        </w:rPr>
      </w:pPr>
      <w:r w:rsidRPr="00F17599">
        <w:rPr>
          <w:b/>
          <w:bCs/>
          <w:sz w:val="24"/>
          <w:szCs w:val="24"/>
        </w:rPr>
        <w:t xml:space="preserve">10.2. </w:t>
      </w:r>
      <w:r w:rsidRPr="00F17599">
        <w:rPr>
          <w:bCs/>
          <w:sz w:val="24"/>
          <w:szCs w:val="24"/>
        </w:rPr>
        <w:t xml:space="preserve"> Assumir inteira responsabilidade pelas obrigações trabalhistas, previdenciárias, fiscais e comerciais decorrentes da execução do ajuste.</w:t>
      </w:r>
    </w:p>
    <w:p w:rsidR="00776324" w:rsidRPr="00F17599" w:rsidRDefault="00776324" w:rsidP="00F17599">
      <w:pPr>
        <w:jc w:val="both"/>
        <w:rPr>
          <w:bCs/>
          <w:sz w:val="24"/>
          <w:szCs w:val="24"/>
        </w:rPr>
      </w:pPr>
      <w:r w:rsidRPr="00F17599">
        <w:rPr>
          <w:b/>
          <w:bCs/>
          <w:sz w:val="24"/>
          <w:szCs w:val="24"/>
        </w:rPr>
        <w:t xml:space="preserve">10.3. </w:t>
      </w:r>
      <w:r w:rsidRPr="00F17599">
        <w:rPr>
          <w:bCs/>
          <w:sz w:val="24"/>
          <w:szCs w:val="24"/>
        </w:rPr>
        <w:t>Permitir</w:t>
      </w:r>
      <w:r w:rsidR="00393DAE" w:rsidRPr="00F17599">
        <w:rPr>
          <w:bCs/>
          <w:sz w:val="24"/>
          <w:szCs w:val="24"/>
        </w:rPr>
        <w:t xml:space="preserve"> a fiscalização pelo contratante.</w:t>
      </w:r>
    </w:p>
    <w:p w:rsidR="00393DAE" w:rsidRPr="00F17599" w:rsidRDefault="00393DAE" w:rsidP="00776324">
      <w:pPr>
        <w:spacing w:before="240" w:after="240"/>
        <w:jc w:val="both"/>
        <w:rPr>
          <w:bCs/>
          <w:sz w:val="24"/>
          <w:szCs w:val="24"/>
        </w:rPr>
      </w:pPr>
      <w:r w:rsidRPr="00F17599">
        <w:rPr>
          <w:b/>
          <w:bCs/>
          <w:sz w:val="24"/>
          <w:szCs w:val="24"/>
        </w:rPr>
        <w:t xml:space="preserve">10.4. </w:t>
      </w:r>
      <w:r w:rsidRPr="00F17599">
        <w:rPr>
          <w:bCs/>
          <w:sz w:val="24"/>
          <w:szCs w:val="24"/>
        </w:rPr>
        <w:t>Reparar, corrigir, remover, reconstruir ou substituir as suas expensas no total ou em parte, os bens em que se verifiquem defeitos ou incorreções resultantes</w:t>
      </w:r>
      <w:r w:rsidR="00F17599" w:rsidRPr="00F17599">
        <w:rPr>
          <w:bCs/>
          <w:sz w:val="24"/>
          <w:szCs w:val="24"/>
        </w:rPr>
        <w:t xml:space="preserve"> da execução do serviço de manutenção ou de materiais empregados.</w:t>
      </w:r>
    </w:p>
    <w:p w:rsidR="00BD2D3A" w:rsidRPr="00387F3B" w:rsidRDefault="00BD2D3A" w:rsidP="00BD2D3A">
      <w:pPr>
        <w:autoSpaceDE w:val="0"/>
        <w:autoSpaceDN w:val="0"/>
        <w:adjustRightInd w:val="0"/>
        <w:spacing w:before="240" w:after="240"/>
        <w:rPr>
          <w:b/>
          <w:bCs/>
          <w:color w:val="000000" w:themeColor="text1"/>
          <w:sz w:val="24"/>
          <w:szCs w:val="24"/>
        </w:rPr>
      </w:pPr>
      <w:r w:rsidRPr="00387F3B">
        <w:rPr>
          <w:b/>
          <w:bCs/>
          <w:color w:val="000000" w:themeColor="text1"/>
          <w:sz w:val="24"/>
          <w:szCs w:val="24"/>
        </w:rPr>
        <w:t>11. CRITÉRIOS DE MEDIÇÃO E PAGAMENTO</w:t>
      </w:r>
    </w:p>
    <w:p w:rsidR="00BD2D3A" w:rsidRPr="00387F3B" w:rsidRDefault="00BD2D3A" w:rsidP="00BD2D3A">
      <w:pPr>
        <w:shd w:val="clear" w:color="auto" w:fill="FFFFFF"/>
        <w:jc w:val="both"/>
        <w:rPr>
          <w:i/>
          <w:color w:val="000000" w:themeColor="text1"/>
        </w:rPr>
      </w:pPr>
      <w:r w:rsidRPr="00387F3B">
        <w:rPr>
          <w:b/>
          <w:bCs/>
          <w:color w:val="000000" w:themeColor="text1"/>
          <w:sz w:val="24"/>
          <w:szCs w:val="24"/>
        </w:rPr>
        <w:t xml:space="preserve">11.1. </w:t>
      </w:r>
      <w:r w:rsidRPr="00387F3B">
        <w:rPr>
          <w:color w:val="000000" w:themeColor="text1"/>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387F3B">
        <w:rPr>
          <w:i/>
          <w:color w:val="000000" w:themeColor="text1"/>
          <w:sz w:val="24"/>
          <w:szCs w:val="24"/>
        </w:rPr>
        <w:t>.</w:t>
      </w:r>
    </w:p>
    <w:p w:rsidR="00BD2D3A" w:rsidRPr="00387F3B" w:rsidRDefault="00BD2D3A" w:rsidP="00BD2D3A">
      <w:pPr>
        <w:overflowPunct w:val="0"/>
        <w:autoSpaceDE w:val="0"/>
        <w:autoSpaceDN w:val="0"/>
        <w:adjustRightInd w:val="0"/>
        <w:jc w:val="both"/>
        <w:textAlignment w:val="baseline"/>
        <w:rPr>
          <w:color w:val="000000" w:themeColor="text1"/>
          <w:sz w:val="24"/>
          <w:szCs w:val="24"/>
        </w:rPr>
      </w:pPr>
      <w:r w:rsidRPr="00387F3B">
        <w:rPr>
          <w:b/>
          <w:color w:val="000000" w:themeColor="text1"/>
          <w:sz w:val="24"/>
          <w:szCs w:val="24"/>
        </w:rPr>
        <w:t>11.2.</w:t>
      </w:r>
      <w:r w:rsidRPr="00387F3B">
        <w:rPr>
          <w:color w:val="000000" w:themeColor="text1"/>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BD2D3A" w:rsidRPr="00387F3B" w:rsidRDefault="00BD2D3A" w:rsidP="00BD2D3A">
      <w:pPr>
        <w:pStyle w:val="Default"/>
        <w:jc w:val="both"/>
        <w:rPr>
          <w:rFonts w:ascii="Times New Roman" w:hAnsi="Times New Roman" w:cs="Times New Roman"/>
          <w:color w:val="000000" w:themeColor="text1"/>
        </w:rPr>
      </w:pPr>
      <w:r w:rsidRPr="00387F3B">
        <w:rPr>
          <w:rFonts w:ascii="Times New Roman" w:hAnsi="Times New Roman" w:cs="Times New Roman"/>
          <w:b/>
          <w:color w:val="000000" w:themeColor="text1"/>
        </w:rPr>
        <w:t xml:space="preserve">11.3. </w:t>
      </w:r>
      <w:r w:rsidRPr="00387F3B">
        <w:rPr>
          <w:rFonts w:ascii="Times New Roman" w:hAnsi="Times New Roman" w:cs="Times New Roman"/>
          <w:color w:val="000000" w:themeColor="text1"/>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BD2D3A" w:rsidRPr="00387F3B" w:rsidRDefault="00BD2D3A" w:rsidP="00BD2D3A">
      <w:pPr>
        <w:autoSpaceDE w:val="0"/>
        <w:autoSpaceDN w:val="0"/>
        <w:adjustRightInd w:val="0"/>
        <w:spacing w:before="240" w:after="240"/>
        <w:rPr>
          <w:b/>
          <w:bCs/>
          <w:color w:val="000000" w:themeColor="text1"/>
          <w:sz w:val="24"/>
          <w:szCs w:val="24"/>
        </w:rPr>
      </w:pPr>
      <w:r w:rsidRPr="00387F3B">
        <w:rPr>
          <w:b/>
          <w:bCs/>
          <w:color w:val="000000" w:themeColor="text1"/>
          <w:sz w:val="24"/>
          <w:szCs w:val="24"/>
        </w:rPr>
        <w:t>12. MODELO DE GESTÃO DO CONTRATO</w:t>
      </w:r>
    </w:p>
    <w:p w:rsidR="00BD2D3A" w:rsidRPr="00387F3B" w:rsidRDefault="00BD2D3A" w:rsidP="00BD2D3A">
      <w:pPr>
        <w:autoSpaceDE w:val="0"/>
        <w:autoSpaceDN w:val="0"/>
        <w:adjustRightInd w:val="0"/>
        <w:spacing w:before="240"/>
        <w:rPr>
          <w:color w:val="000000" w:themeColor="text1"/>
          <w:sz w:val="24"/>
          <w:szCs w:val="24"/>
        </w:rPr>
      </w:pPr>
      <w:r w:rsidRPr="00387F3B">
        <w:rPr>
          <w:b/>
          <w:color w:val="000000" w:themeColor="text1"/>
          <w:sz w:val="24"/>
          <w:szCs w:val="24"/>
        </w:rPr>
        <w:t xml:space="preserve">12.1. </w:t>
      </w:r>
      <w:r w:rsidRPr="00387F3B">
        <w:rPr>
          <w:color w:val="000000" w:themeColor="text1"/>
          <w:sz w:val="24"/>
          <w:szCs w:val="24"/>
        </w:rPr>
        <w:t>A gestão dos contratos será feita por servidor da Secretaria de Administração, que será designado por portaria e que deverá acompanhar de maneira geral o andamento das contratações.</w:t>
      </w:r>
    </w:p>
    <w:p w:rsidR="00BD2D3A" w:rsidRPr="00387F3B" w:rsidRDefault="00BD2D3A" w:rsidP="00BD2D3A">
      <w:pPr>
        <w:shd w:val="clear" w:color="auto" w:fill="FFFFFF"/>
        <w:jc w:val="both"/>
        <w:rPr>
          <w:color w:val="000000" w:themeColor="text1"/>
          <w:sz w:val="24"/>
          <w:szCs w:val="24"/>
        </w:rPr>
      </w:pPr>
      <w:r w:rsidRPr="00387F3B">
        <w:rPr>
          <w:b/>
          <w:color w:val="000000" w:themeColor="text1"/>
          <w:sz w:val="24"/>
          <w:szCs w:val="24"/>
        </w:rPr>
        <w:t xml:space="preserve">12.2. </w:t>
      </w:r>
      <w:r w:rsidRPr="00387F3B">
        <w:rPr>
          <w:color w:val="000000" w:themeColor="text1"/>
          <w:sz w:val="24"/>
          <w:szCs w:val="24"/>
        </w:rPr>
        <w:t xml:space="preserve">Fica indicado </w:t>
      </w:r>
      <w:r w:rsidR="00387F3B" w:rsidRPr="00387F3B">
        <w:rPr>
          <w:color w:val="000000" w:themeColor="text1"/>
          <w:sz w:val="24"/>
          <w:szCs w:val="24"/>
        </w:rPr>
        <w:t>o</w:t>
      </w:r>
      <w:r w:rsidRPr="00387F3B">
        <w:rPr>
          <w:color w:val="000000" w:themeColor="text1"/>
          <w:sz w:val="24"/>
          <w:szCs w:val="24"/>
        </w:rPr>
        <w:t xml:space="preserve"> Servidor </w:t>
      </w:r>
      <w:r w:rsidR="00387F3B" w:rsidRPr="00387F3B">
        <w:rPr>
          <w:b/>
          <w:color w:val="000000" w:themeColor="text1"/>
          <w:sz w:val="24"/>
          <w:szCs w:val="24"/>
        </w:rPr>
        <w:t>RUBEM DOS SANTOS</w:t>
      </w:r>
      <w:r w:rsidR="00387F3B" w:rsidRPr="00387F3B">
        <w:rPr>
          <w:color w:val="000000" w:themeColor="text1"/>
          <w:sz w:val="24"/>
          <w:szCs w:val="24"/>
        </w:rPr>
        <w:t>, investida no cargo</w:t>
      </w:r>
      <w:r w:rsidR="00105671">
        <w:rPr>
          <w:color w:val="000000" w:themeColor="text1"/>
          <w:sz w:val="24"/>
          <w:szCs w:val="24"/>
        </w:rPr>
        <w:t xml:space="preserve"> de Diretor do Departamento de T</w:t>
      </w:r>
      <w:r w:rsidR="00387F3B" w:rsidRPr="00387F3B">
        <w:rPr>
          <w:color w:val="000000" w:themeColor="text1"/>
          <w:sz w:val="24"/>
          <w:szCs w:val="24"/>
        </w:rPr>
        <w:t>rânsito</w:t>
      </w:r>
      <w:r w:rsidRPr="00387F3B">
        <w:rPr>
          <w:color w:val="000000" w:themeColor="text1"/>
          <w:sz w:val="24"/>
          <w:szCs w:val="24"/>
        </w:rPr>
        <w:t xml:space="preserve"> como fiscal de contrato.</w:t>
      </w:r>
      <w:r w:rsidRPr="00387F3B">
        <w:rPr>
          <w:b/>
          <w:color w:val="000000" w:themeColor="text1"/>
          <w:sz w:val="24"/>
          <w:szCs w:val="24"/>
        </w:rPr>
        <w:t xml:space="preserve"> </w:t>
      </w:r>
    </w:p>
    <w:p w:rsidR="00BD2D3A" w:rsidRPr="00387F3B" w:rsidRDefault="00BD2D3A" w:rsidP="00BD2D3A">
      <w:pPr>
        <w:shd w:val="clear" w:color="auto" w:fill="FFFFFF"/>
        <w:jc w:val="both"/>
        <w:rPr>
          <w:color w:val="000000" w:themeColor="text1"/>
          <w:sz w:val="24"/>
          <w:szCs w:val="24"/>
        </w:rPr>
      </w:pPr>
      <w:r w:rsidRPr="00387F3B">
        <w:rPr>
          <w:b/>
          <w:color w:val="000000" w:themeColor="text1"/>
          <w:sz w:val="24"/>
          <w:szCs w:val="24"/>
        </w:rPr>
        <w:t xml:space="preserve">12.3. </w:t>
      </w:r>
      <w:r w:rsidRPr="00387F3B">
        <w:rPr>
          <w:color w:val="000000" w:themeColor="text1"/>
          <w:sz w:val="24"/>
          <w:szCs w:val="24"/>
        </w:rPr>
        <w:t>O fiscal do contrato anotará em registro próprio todas as ocorrências relacionadas à execução do contrato, determinando o que for necessário para a regularização das faltas ou dos defeitos observados.</w:t>
      </w:r>
    </w:p>
    <w:p w:rsidR="00BD2D3A" w:rsidRPr="00387F3B" w:rsidRDefault="00BD2D3A" w:rsidP="00BD2D3A">
      <w:pPr>
        <w:shd w:val="clear" w:color="auto" w:fill="FFFFFF"/>
        <w:jc w:val="both"/>
        <w:rPr>
          <w:color w:val="000000" w:themeColor="text1"/>
          <w:sz w:val="24"/>
          <w:szCs w:val="24"/>
        </w:rPr>
      </w:pPr>
      <w:r w:rsidRPr="00387F3B">
        <w:rPr>
          <w:b/>
          <w:color w:val="000000" w:themeColor="text1"/>
          <w:sz w:val="24"/>
          <w:szCs w:val="24"/>
        </w:rPr>
        <w:t xml:space="preserve">12.4. </w:t>
      </w:r>
      <w:r w:rsidRPr="00387F3B">
        <w:rPr>
          <w:color w:val="000000" w:themeColor="text1"/>
          <w:sz w:val="24"/>
          <w:szCs w:val="24"/>
        </w:rPr>
        <w:t>O fiscal do contrato informará a seus superiores, em tempo hábil para a adoção das medidas convenientes, a situação que demandar decisão ou providência que ultrapasse sua competência.</w:t>
      </w:r>
    </w:p>
    <w:p w:rsidR="00BD2D3A" w:rsidRPr="00387F3B" w:rsidRDefault="00BD2D3A" w:rsidP="00BD2D3A">
      <w:pPr>
        <w:shd w:val="clear" w:color="auto" w:fill="FFFFFF"/>
        <w:jc w:val="both"/>
        <w:rPr>
          <w:color w:val="000000" w:themeColor="text1"/>
          <w:sz w:val="24"/>
          <w:szCs w:val="24"/>
        </w:rPr>
      </w:pPr>
      <w:r w:rsidRPr="00387F3B">
        <w:rPr>
          <w:b/>
          <w:color w:val="000000" w:themeColor="text1"/>
          <w:sz w:val="24"/>
          <w:szCs w:val="24"/>
        </w:rPr>
        <w:t xml:space="preserve">12.5. </w:t>
      </w:r>
      <w:r w:rsidRPr="00387F3B">
        <w:rPr>
          <w:color w:val="000000" w:themeColor="text1"/>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BD2D3A" w:rsidRPr="00387F3B" w:rsidRDefault="00BD2D3A" w:rsidP="00BD2D3A">
      <w:pPr>
        <w:shd w:val="clear" w:color="auto" w:fill="FFFFFF"/>
        <w:jc w:val="both"/>
        <w:rPr>
          <w:color w:val="000000" w:themeColor="text1"/>
          <w:sz w:val="24"/>
          <w:szCs w:val="24"/>
        </w:rPr>
      </w:pPr>
      <w:r w:rsidRPr="00387F3B">
        <w:rPr>
          <w:b/>
          <w:color w:val="000000" w:themeColor="text1"/>
          <w:sz w:val="24"/>
          <w:szCs w:val="24"/>
        </w:rPr>
        <w:t xml:space="preserve">12.6. </w:t>
      </w:r>
      <w:r w:rsidRPr="00387F3B">
        <w:rPr>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A46C95" w:rsidRPr="00BE289E" w:rsidRDefault="00BD2D3A" w:rsidP="00BE289E">
      <w:pPr>
        <w:shd w:val="clear" w:color="auto" w:fill="FFFFFF"/>
        <w:jc w:val="both"/>
        <w:rPr>
          <w:color w:val="000000" w:themeColor="text1"/>
          <w:sz w:val="24"/>
          <w:szCs w:val="24"/>
        </w:rPr>
      </w:pPr>
      <w:r w:rsidRPr="00387F3B">
        <w:rPr>
          <w:b/>
          <w:color w:val="000000" w:themeColor="text1"/>
          <w:sz w:val="24"/>
          <w:szCs w:val="24"/>
        </w:rPr>
        <w:t xml:space="preserve">12.7. </w:t>
      </w:r>
      <w:r w:rsidRPr="00387F3B">
        <w:rPr>
          <w:color w:val="000000" w:themeColor="text1"/>
          <w:sz w:val="24"/>
          <w:szCs w:val="24"/>
        </w:rPr>
        <w:t>O contratado será responsável pelos danos causados diretamente à Administração ou a terceiros em razão da execução do contrato, e não excluirá nem reduzirá essa responsabilidade a fiscalização ou o acompanhamento pelo contr</w:t>
      </w:r>
      <w:r w:rsidR="00BE289E">
        <w:rPr>
          <w:color w:val="000000" w:themeColor="text1"/>
          <w:sz w:val="24"/>
          <w:szCs w:val="24"/>
        </w:rPr>
        <w:t>atante.</w:t>
      </w:r>
    </w:p>
    <w:p w:rsidR="003343A5" w:rsidRDefault="003343A5">
      <w:pPr>
        <w:suppressAutoHyphens w:val="0"/>
        <w:rPr>
          <w:rFonts w:eastAsia="Arial"/>
          <w:b/>
          <w:color w:val="FF0000"/>
          <w:spacing w:val="-1"/>
          <w:sz w:val="24"/>
          <w:szCs w:val="24"/>
        </w:rPr>
      </w:pPr>
      <w:r>
        <w:rPr>
          <w:b/>
          <w:color w:val="FF0000"/>
          <w:spacing w:val="-1"/>
        </w:rPr>
        <w:br w:type="page"/>
      </w:r>
    </w:p>
    <w:p w:rsidR="009B4581" w:rsidRPr="00BE289E" w:rsidRDefault="009B4581" w:rsidP="00255558">
      <w:pPr>
        <w:pStyle w:val="Default"/>
        <w:jc w:val="center"/>
        <w:rPr>
          <w:rFonts w:ascii="Times New Roman" w:hAnsi="Times New Roman" w:cs="Times New Roman"/>
          <w:b/>
          <w:color w:val="auto"/>
        </w:rPr>
      </w:pPr>
      <w:r w:rsidRPr="00BE289E">
        <w:rPr>
          <w:rFonts w:ascii="Times New Roman" w:hAnsi="Times New Roman" w:cs="Times New Roman"/>
          <w:b/>
          <w:color w:val="auto"/>
          <w:spacing w:val="-1"/>
        </w:rPr>
        <w:lastRenderedPageBreak/>
        <w:t xml:space="preserve">PREGÃO N° </w:t>
      </w:r>
      <w:r w:rsidR="00BE289E" w:rsidRPr="00BE289E">
        <w:rPr>
          <w:rFonts w:ascii="Times New Roman" w:hAnsi="Times New Roman" w:cs="Times New Roman"/>
          <w:b/>
          <w:color w:val="auto"/>
          <w:spacing w:val="-1"/>
        </w:rPr>
        <w:t>31</w:t>
      </w:r>
      <w:r w:rsidR="00335FD7" w:rsidRPr="00BE289E">
        <w:rPr>
          <w:rFonts w:ascii="Times New Roman" w:hAnsi="Times New Roman" w:cs="Times New Roman"/>
          <w:b/>
          <w:color w:val="auto"/>
          <w:spacing w:val="-1"/>
        </w:rPr>
        <w:t>/</w:t>
      </w:r>
      <w:r w:rsidRPr="00BE289E">
        <w:rPr>
          <w:rFonts w:ascii="Times New Roman" w:hAnsi="Times New Roman" w:cs="Times New Roman"/>
          <w:b/>
          <w:color w:val="auto"/>
          <w:spacing w:val="-1"/>
        </w:rPr>
        <w:t>202</w:t>
      </w:r>
      <w:r w:rsidR="00DA69CE" w:rsidRPr="00BE289E">
        <w:rPr>
          <w:rFonts w:ascii="Times New Roman" w:hAnsi="Times New Roman" w:cs="Times New Roman"/>
          <w:b/>
          <w:color w:val="auto"/>
          <w:spacing w:val="-1"/>
        </w:rPr>
        <w:t>5</w:t>
      </w:r>
      <w:r w:rsidRPr="00BE289E">
        <w:rPr>
          <w:rFonts w:ascii="Times New Roman" w:hAnsi="Times New Roman" w:cs="Times New Roman"/>
          <w:b/>
          <w:color w:val="auto"/>
          <w:spacing w:val="-1"/>
        </w:rPr>
        <w:t xml:space="preserve"> - Eletrônico.</w:t>
      </w:r>
    </w:p>
    <w:p w:rsidR="00BB7658" w:rsidRPr="00BE289E" w:rsidRDefault="003E4C22" w:rsidP="00BB7658">
      <w:pPr>
        <w:widowControl w:val="0"/>
        <w:autoSpaceDE w:val="0"/>
        <w:autoSpaceDN w:val="0"/>
        <w:adjustRightInd w:val="0"/>
        <w:jc w:val="center"/>
        <w:rPr>
          <w:b/>
          <w:spacing w:val="-1"/>
          <w:sz w:val="24"/>
          <w:szCs w:val="24"/>
        </w:rPr>
      </w:pPr>
      <w:r w:rsidRPr="00BE289E">
        <w:rPr>
          <w:b/>
          <w:spacing w:val="-1"/>
          <w:sz w:val="24"/>
          <w:szCs w:val="24"/>
        </w:rPr>
        <w:t xml:space="preserve">ANEXO II - </w:t>
      </w:r>
      <w:r w:rsidR="00BB7658" w:rsidRPr="00BE289E">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577"/>
        <w:gridCol w:w="740"/>
        <w:gridCol w:w="5343"/>
        <w:gridCol w:w="992"/>
        <w:gridCol w:w="1111"/>
        <w:gridCol w:w="1154"/>
      </w:tblGrid>
      <w:tr w:rsidR="000D4C4C" w:rsidRPr="007F0680" w:rsidTr="00BE289E">
        <w:trPr>
          <w:trHeight w:val="680"/>
          <w:jc w:val="center"/>
        </w:trPr>
        <w:tc>
          <w:tcPr>
            <w:tcW w:w="291"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373"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694"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500"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60"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BE289E" w:rsidRPr="007F0680" w:rsidTr="00BE289E">
        <w:trPr>
          <w:trHeight w:val="523"/>
          <w:jc w:val="center"/>
        </w:trPr>
        <w:tc>
          <w:tcPr>
            <w:tcW w:w="291" w:type="pct"/>
            <w:tcBorders>
              <w:top w:val="single" w:sz="2" w:space="0" w:color="000000"/>
              <w:left w:val="single" w:sz="2" w:space="0" w:color="000000"/>
              <w:bottom w:val="single" w:sz="2" w:space="0" w:color="000000"/>
            </w:tcBorders>
            <w:shd w:val="clear" w:color="auto" w:fill="auto"/>
            <w:vAlign w:val="center"/>
          </w:tcPr>
          <w:p w:rsidR="00BE289E" w:rsidRPr="00183DCD" w:rsidRDefault="00BE289E" w:rsidP="00BE289E">
            <w:pPr>
              <w:pStyle w:val="Contedodatabela"/>
              <w:jc w:val="center"/>
              <w:rPr>
                <w:rFonts w:ascii="Times New Roman" w:hAnsi="Times New Roman" w:cs="Times New Roman"/>
                <w:b/>
              </w:rPr>
            </w:pPr>
            <w:r w:rsidRPr="00183DCD">
              <w:rPr>
                <w:rFonts w:ascii="Times New Roman" w:hAnsi="Times New Roman" w:cs="Times New Roman"/>
                <w:b/>
              </w:rPr>
              <w:t>1</w:t>
            </w:r>
          </w:p>
        </w:tc>
        <w:tc>
          <w:tcPr>
            <w:tcW w:w="373" w:type="pct"/>
            <w:tcBorders>
              <w:top w:val="single" w:sz="2" w:space="0" w:color="000000"/>
              <w:left w:val="single" w:sz="2" w:space="0" w:color="000000"/>
              <w:bottom w:val="single" w:sz="2" w:space="0" w:color="000000"/>
            </w:tcBorders>
            <w:shd w:val="clear" w:color="auto" w:fill="auto"/>
            <w:vAlign w:val="center"/>
          </w:tcPr>
          <w:p w:rsidR="00BE289E" w:rsidRPr="00183DCD" w:rsidRDefault="00BE289E" w:rsidP="00BE289E">
            <w:pPr>
              <w:pStyle w:val="Contefadodatabela"/>
              <w:jc w:val="center"/>
              <w:rPr>
                <w:rFonts w:ascii="Times New Roman" w:hAnsi="Times New Roman"/>
              </w:rPr>
            </w:pPr>
            <w:r w:rsidRPr="00183DCD">
              <w:rPr>
                <w:rFonts w:ascii="Times New Roman" w:hAnsi="Times New Roman"/>
              </w:rPr>
              <w:t>H</w:t>
            </w:r>
          </w:p>
        </w:tc>
        <w:tc>
          <w:tcPr>
            <w:tcW w:w="2694" w:type="pct"/>
            <w:tcBorders>
              <w:top w:val="single" w:sz="2" w:space="0" w:color="000000"/>
              <w:left w:val="single" w:sz="2" w:space="0" w:color="000000"/>
              <w:bottom w:val="single" w:sz="2" w:space="0" w:color="000000"/>
            </w:tcBorders>
            <w:shd w:val="clear" w:color="auto" w:fill="auto"/>
          </w:tcPr>
          <w:p w:rsidR="00BE289E" w:rsidRPr="00183DCD" w:rsidRDefault="00BE289E" w:rsidP="00BE289E">
            <w:pPr>
              <w:pStyle w:val="Contefadodatabela"/>
              <w:tabs>
                <w:tab w:val="left" w:pos="1590"/>
              </w:tabs>
              <w:jc w:val="both"/>
              <w:rPr>
                <w:rFonts w:ascii="Times New Roman" w:hAnsi="Times New Roman"/>
              </w:rPr>
            </w:pPr>
            <w:r w:rsidRPr="00183DCD">
              <w:rPr>
                <w:rFonts w:ascii="Times New Roman" w:hAnsi="Times New Roman"/>
              </w:rPr>
              <w:t>Presta</w:t>
            </w:r>
            <w:r>
              <w:rPr>
                <w:rFonts w:ascii="Times New Roman" w:hAnsi="Times New Roman"/>
              </w:rPr>
              <w:t>ção de serviço de Rolo Compactador Vibratório com potência mínima de 130HP, com transmissão hidrostática de duas velocidades, equipado com no mínimo 13.000 Kg de peso operacional, com tambor cilindro liso, motorista habilitado, combustível, manutenção, deslocamento, estadia e refeição por conta do contratado.</w:t>
            </w:r>
          </w:p>
        </w:tc>
        <w:tc>
          <w:tcPr>
            <w:tcW w:w="500" w:type="pct"/>
            <w:tcBorders>
              <w:top w:val="single" w:sz="2" w:space="0" w:color="000000"/>
              <w:left w:val="single" w:sz="2" w:space="0" w:color="000000"/>
              <w:bottom w:val="single" w:sz="2" w:space="0" w:color="000000"/>
            </w:tcBorders>
            <w:shd w:val="clear" w:color="auto" w:fill="auto"/>
            <w:vAlign w:val="center"/>
          </w:tcPr>
          <w:p w:rsidR="00BE289E" w:rsidRPr="00183DCD" w:rsidRDefault="00BE289E" w:rsidP="00BE289E">
            <w:pPr>
              <w:pStyle w:val="Contefadodatabela"/>
              <w:ind w:right="57"/>
              <w:jc w:val="center"/>
              <w:rPr>
                <w:rFonts w:ascii="Times New Roman" w:hAnsi="Times New Roman"/>
              </w:rPr>
            </w:pPr>
            <w:r>
              <w:rPr>
                <w:rFonts w:ascii="Times New Roman" w:hAnsi="Times New Roman"/>
              </w:rPr>
              <w:t>500</w:t>
            </w:r>
          </w:p>
        </w:tc>
        <w:tc>
          <w:tcPr>
            <w:tcW w:w="560" w:type="pct"/>
            <w:tcBorders>
              <w:top w:val="single" w:sz="2" w:space="0" w:color="000000"/>
              <w:left w:val="single" w:sz="2" w:space="0" w:color="000000"/>
              <w:bottom w:val="single" w:sz="2" w:space="0" w:color="000000"/>
            </w:tcBorders>
            <w:shd w:val="clear" w:color="auto" w:fill="auto"/>
            <w:vAlign w:val="center"/>
          </w:tcPr>
          <w:p w:rsidR="00BE289E" w:rsidRPr="007F0680" w:rsidRDefault="00BE289E" w:rsidP="00BE289E">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BE289E" w:rsidRPr="007F0680" w:rsidRDefault="00BE289E" w:rsidP="00BE289E">
            <w:pPr>
              <w:pStyle w:val="Contedodatabela"/>
              <w:jc w:val="right"/>
              <w:rPr>
                <w:rFonts w:ascii="Times New Roman" w:hAnsi="Times New Roman" w:cs="Times New Roman"/>
              </w:rPr>
            </w:pPr>
          </w:p>
        </w:tc>
      </w:tr>
      <w:tr w:rsidR="000D4C4C" w:rsidRPr="007F0680" w:rsidTr="00C928E6">
        <w:trPr>
          <w:trHeight w:val="523"/>
          <w:jc w:val="center"/>
        </w:trPr>
        <w:tc>
          <w:tcPr>
            <w:tcW w:w="4418"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BE289E">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EF53EF" w:rsidRDefault="00255F56" w:rsidP="00F25F80">
      <w:pPr>
        <w:widowControl w:val="0"/>
        <w:autoSpaceDE w:val="0"/>
        <w:autoSpaceDN w:val="0"/>
        <w:adjustRightInd w:val="0"/>
        <w:jc w:val="center"/>
        <w:rPr>
          <w:b/>
          <w:spacing w:val="-1"/>
          <w:sz w:val="24"/>
          <w:szCs w:val="24"/>
        </w:rPr>
      </w:pPr>
      <w:r w:rsidRPr="00EF53EF">
        <w:rPr>
          <w:b/>
          <w:spacing w:val="-1"/>
          <w:sz w:val="24"/>
          <w:szCs w:val="24"/>
        </w:rPr>
        <w:t>PREGÃO N</w:t>
      </w:r>
      <w:r w:rsidR="00481727" w:rsidRPr="00EF53EF">
        <w:rPr>
          <w:b/>
          <w:spacing w:val="-1"/>
          <w:sz w:val="24"/>
          <w:szCs w:val="24"/>
        </w:rPr>
        <w:t>°</w:t>
      </w:r>
      <w:r w:rsidRPr="00EF53EF">
        <w:rPr>
          <w:b/>
          <w:spacing w:val="-1"/>
          <w:sz w:val="24"/>
          <w:szCs w:val="24"/>
        </w:rPr>
        <w:t xml:space="preserve"> </w:t>
      </w:r>
      <w:r w:rsidR="00EF53EF" w:rsidRPr="00EF53EF">
        <w:rPr>
          <w:b/>
          <w:spacing w:val="-1"/>
          <w:sz w:val="24"/>
          <w:szCs w:val="24"/>
        </w:rPr>
        <w:t>31</w:t>
      </w:r>
      <w:r w:rsidRPr="00EF53EF">
        <w:rPr>
          <w:b/>
          <w:spacing w:val="-1"/>
          <w:sz w:val="24"/>
          <w:szCs w:val="24"/>
        </w:rPr>
        <w:t>/202</w:t>
      </w:r>
      <w:r w:rsidR="00DA69CE" w:rsidRPr="00EF53EF">
        <w:rPr>
          <w:b/>
          <w:spacing w:val="-1"/>
          <w:sz w:val="24"/>
          <w:szCs w:val="24"/>
        </w:rPr>
        <w:t>5</w:t>
      </w:r>
      <w:r w:rsidRPr="00EF53EF">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r w:rsidR="00E004BE" w:rsidRPr="007F0680">
        <w:rPr>
          <w:sz w:val="24"/>
          <w:szCs w:val="24"/>
          <w:lang w:eastAsia="zh-CN"/>
        </w:rPr>
        <w:t>outubro</w:t>
      </w:r>
      <w:r w:rsidR="00954251" w:rsidRPr="007F0680">
        <w:rPr>
          <w:sz w:val="24"/>
          <w:szCs w:val="24"/>
          <w:lang w:eastAsia="zh-CN"/>
        </w:rPr>
        <w:t xml:space="preserve"> </w:t>
      </w:r>
      <w:r w:rsidRPr="007F0680">
        <w:rPr>
          <w:sz w:val="24"/>
          <w:szCs w:val="24"/>
          <w:lang w:eastAsia="zh-CN"/>
        </w:rPr>
        <w:t xml:space="preserve">de dois mil e vinte e </w:t>
      </w:r>
      <w:r w:rsidR="00F119D4">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item abaixo, homologado em </w:t>
      </w:r>
      <w:proofErr w:type="spellStart"/>
      <w:r w:rsidR="00542B48" w:rsidRPr="007F0680">
        <w:rPr>
          <w:sz w:val="24"/>
          <w:szCs w:val="24"/>
          <w:lang w:eastAsia="zh-CN"/>
        </w:rPr>
        <w:t>xx</w:t>
      </w:r>
      <w:proofErr w:type="spellEnd"/>
      <w:r w:rsidR="00542B48" w:rsidRPr="007F0680">
        <w:rPr>
          <w:sz w:val="24"/>
          <w:szCs w:val="24"/>
          <w:lang w:eastAsia="zh-CN"/>
        </w:rPr>
        <w:t>/</w:t>
      </w:r>
      <w:proofErr w:type="spellStart"/>
      <w:r w:rsidR="00F119D4">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C6A18">
        <w:rPr>
          <w:b/>
          <w:sz w:val="24"/>
          <w:szCs w:val="24"/>
          <w:lang w:eastAsia="zh-CN"/>
        </w:rPr>
        <w:t>na</w:t>
      </w:r>
      <w:r w:rsidR="006B79D0" w:rsidRPr="007F0680">
        <w:rPr>
          <w:b/>
          <w:sz w:val="24"/>
          <w:szCs w:val="24"/>
        </w:rPr>
        <w:t xml:space="preserve"> </w:t>
      </w:r>
      <w:r w:rsidR="00EF53EF">
        <w:rPr>
          <w:b/>
          <w:color w:val="000000"/>
          <w:sz w:val="24"/>
          <w:szCs w:val="24"/>
        </w:rPr>
        <w:t>prestação de</w:t>
      </w:r>
      <w:r w:rsidR="00EF53EF" w:rsidRPr="007F0680">
        <w:rPr>
          <w:sz w:val="24"/>
          <w:szCs w:val="24"/>
        </w:rPr>
        <w:t xml:space="preserve"> </w:t>
      </w:r>
      <w:r w:rsidR="00EF53EF">
        <w:rPr>
          <w:b/>
          <w:sz w:val="24"/>
          <w:szCs w:val="24"/>
        </w:rPr>
        <w:t>serviço de rolo compactador</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1C6A18">
        <w:rPr>
          <w:b/>
          <w:sz w:val="24"/>
          <w:szCs w:val="24"/>
        </w:rPr>
        <w:t>na</w:t>
      </w:r>
      <w:r w:rsidR="006B79D0" w:rsidRPr="007F0680">
        <w:rPr>
          <w:b/>
          <w:sz w:val="24"/>
          <w:szCs w:val="24"/>
        </w:rPr>
        <w:t xml:space="preserve"> </w:t>
      </w:r>
      <w:r w:rsidR="00EF53EF">
        <w:rPr>
          <w:b/>
          <w:color w:val="000000"/>
          <w:sz w:val="24"/>
          <w:szCs w:val="24"/>
        </w:rPr>
        <w:t>prestação de</w:t>
      </w:r>
      <w:r w:rsidR="00EF53EF" w:rsidRPr="007F0680">
        <w:rPr>
          <w:sz w:val="24"/>
          <w:szCs w:val="24"/>
        </w:rPr>
        <w:t xml:space="preserve"> </w:t>
      </w:r>
      <w:r w:rsidR="00EF53EF">
        <w:rPr>
          <w:b/>
          <w:sz w:val="24"/>
          <w:szCs w:val="24"/>
        </w:rPr>
        <w:t>serviço de rolo compactador</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EF53EF" w:rsidRPr="007F0680" w:rsidTr="00FB5E69">
        <w:trPr>
          <w:trHeight w:val="517"/>
        </w:trPr>
        <w:tc>
          <w:tcPr>
            <w:tcW w:w="590" w:type="dxa"/>
            <w:shd w:val="clear" w:color="auto" w:fill="auto"/>
            <w:vAlign w:val="center"/>
          </w:tcPr>
          <w:p w:rsidR="00EF53EF" w:rsidRPr="00183DCD" w:rsidRDefault="00EF53EF" w:rsidP="00EF53EF">
            <w:pPr>
              <w:pStyle w:val="Contedodatabela"/>
              <w:jc w:val="center"/>
              <w:rPr>
                <w:rFonts w:ascii="Times New Roman" w:hAnsi="Times New Roman" w:cs="Times New Roman"/>
                <w:b/>
              </w:rPr>
            </w:pPr>
            <w:r w:rsidRPr="00183DCD">
              <w:rPr>
                <w:rFonts w:ascii="Times New Roman" w:hAnsi="Times New Roman" w:cs="Times New Roman"/>
                <w:b/>
              </w:rPr>
              <w:t>1</w:t>
            </w:r>
          </w:p>
        </w:tc>
        <w:tc>
          <w:tcPr>
            <w:tcW w:w="677" w:type="dxa"/>
            <w:shd w:val="clear" w:color="auto" w:fill="auto"/>
            <w:vAlign w:val="center"/>
          </w:tcPr>
          <w:p w:rsidR="00EF53EF" w:rsidRPr="00183DCD" w:rsidRDefault="00EF53EF" w:rsidP="00EF53EF">
            <w:pPr>
              <w:pStyle w:val="Contefadodatabela"/>
              <w:jc w:val="center"/>
              <w:rPr>
                <w:rFonts w:ascii="Times New Roman" w:hAnsi="Times New Roman"/>
              </w:rPr>
            </w:pPr>
            <w:r w:rsidRPr="00183DCD">
              <w:rPr>
                <w:rFonts w:ascii="Times New Roman" w:hAnsi="Times New Roman"/>
              </w:rPr>
              <w:t>H</w:t>
            </w:r>
          </w:p>
        </w:tc>
        <w:tc>
          <w:tcPr>
            <w:tcW w:w="5787" w:type="dxa"/>
            <w:shd w:val="clear" w:color="auto" w:fill="auto"/>
          </w:tcPr>
          <w:p w:rsidR="00EF53EF" w:rsidRPr="00183DCD" w:rsidRDefault="00EF53EF" w:rsidP="00EF53EF">
            <w:pPr>
              <w:pStyle w:val="Contefadodatabela"/>
              <w:tabs>
                <w:tab w:val="left" w:pos="1590"/>
              </w:tabs>
              <w:jc w:val="both"/>
              <w:rPr>
                <w:rFonts w:ascii="Times New Roman" w:hAnsi="Times New Roman"/>
              </w:rPr>
            </w:pPr>
            <w:r w:rsidRPr="00183DCD">
              <w:rPr>
                <w:rFonts w:ascii="Times New Roman" w:hAnsi="Times New Roman"/>
              </w:rPr>
              <w:t>Presta</w:t>
            </w:r>
            <w:r>
              <w:rPr>
                <w:rFonts w:ascii="Times New Roman" w:hAnsi="Times New Roman"/>
              </w:rPr>
              <w:t>ção de serviço de Rolo Compactador Vibratório com potência mínima de 130HP, com transmissão hidrostática de duas velocidades, equipado com no mínimo 13.000 Kg de peso operacional, com tambor cilindro liso, motorista habilitado, combustível, manutenção, deslocamento, estadia e refeição por conta do contratado.</w:t>
            </w:r>
          </w:p>
        </w:tc>
        <w:tc>
          <w:tcPr>
            <w:tcW w:w="824" w:type="dxa"/>
            <w:shd w:val="clear" w:color="auto" w:fill="auto"/>
            <w:vAlign w:val="center"/>
          </w:tcPr>
          <w:p w:rsidR="00EF53EF" w:rsidRPr="00183DCD" w:rsidRDefault="00EF53EF" w:rsidP="00EF53EF">
            <w:pPr>
              <w:pStyle w:val="Contefadodatabela"/>
              <w:ind w:right="57"/>
              <w:jc w:val="center"/>
              <w:rPr>
                <w:rFonts w:ascii="Times New Roman" w:hAnsi="Times New Roman"/>
              </w:rPr>
            </w:pPr>
            <w:r>
              <w:rPr>
                <w:rFonts w:ascii="Times New Roman" w:hAnsi="Times New Roman"/>
              </w:rPr>
              <w:t>500</w:t>
            </w:r>
          </w:p>
        </w:tc>
        <w:tc>
          <w:tcPr>
            <w:tcW w:w="1088" w:type="dxa"/>
            <w:shd w:val="clear" w:color="auto" w:fill="auto"/>
            <w:vAlign w:val="center"/>
          </w:tcPr>
          <w:p w:rsidR="00EF53EF" w:rsidRPr="007F0680" w:rsidRDefault="00FB5E69" w:rsidP="00FB5E69">
            <w:pPr>
              <w:pStyle w:val="Contedodatabela"/>
              <w:jc w:val="center"/>
              <w:rPr>
                <w:rFonts w:ascii="Times New Roman" w:hAnsi="Times New Roman" w:cs="Times New Roman"/>
              </w:rPr>
            </w:pPr>
            <w:r>
              <w:rPr>
                <w:rFonts w:ascii="Times New Roman" w:hAnsi="Times New Roman" w:cs="Times New Roman"/>
              </w:rPr>
              <w:t>R$</w:t>
            </w:r>
          </w:p>
        </w:tc>
        <w:tc>
          <w:tcPr>
            <w:tcW w:w="1184" w:type="dxa"/>
            <w:shd w:val="clear" w:color="auto" w:fill="auto"/>
            <w:vAlign w:val="center"/>
          </w:tcPr>
          <w:p w:rsidR="00EF53EF" w:rsidRPr="007F0680" w:rsidRDefault="00FB5E69" w:rsidP="00FB5E69">
            <w:pPr>
              <w:pStyle w:val="Contedodatabela"/>
              <w:jc w:val="center"/>
              <w:rPr>
                <w:rFonts w:ascii="Times New Roman" w:hAnsi="Times New Roman" w:cs="Times New Roman"/>
              </w:rPr>
            </w:pPr>
            <w:r>
              <w:rPr>
                <w:rFonts w:ascii="Times New Roman" w:hAnsi="Times New Roman" w:cs="Times New Roman"/>
              </w:rPr>
              <w:t>R$</w:t>
            </w: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F119D4">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C524C4">
        <w:rPr>
          <w:b/>
          <w:sz w:val="24"/>
          <w:szCs w:val="24"/>
          <w:lang w:eastAsia="pt-BR"/>
        </w:rPr>
        <w:t>74</w:t>
      </w:r>
      <w:r w:rsidR="00607115" w:rsidRPr="007F0680">
        <w:rPr>
          <w:b/>
          <w:sz w:val="24"/>
          <w:szCs w:val="24"/>
          <w:lang w:eastAsia="pt-BR"/>
        </w:rPr>
        <w:t>/</w:t>
      </w:r>
      <w:r w:rsidR="006272E8" w:rsidRPr="007F0680">
        <w:rPr>
          <w:b/>
          <w:sz w:val="24"/>
          <w:szCs w:val="24"/>
          <w:lang w:eastAsia="pt-BR"/>
        </w:rPr>
        <w:t>202</w:t>
      </w:r>
      <w:r w:rsidR="00F119D4">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C524C4">
        <w:rPr>
          <w:b/>
          <w:sz w:val="24"/>
          <w:szCs w:val="24"/>
          <w:lang w:eastAsia="pt-BR"/>
        </w:rPr>
        <w:t>31</w:t>
      </w:r>
      <w:r w:rsidR="00AA16C6" w:rsidRPr="007F0680">
        <w:rPr>
          <w:b/>
          <w:sz w:val="24"/>
          <w:szCs w:val="24"/>
          <w:lang w:eastAsia="pt-BR"/>
        </w:rPr>
        <w:t>/202</w:t>
      </w:r>
      <w:r w:rsidR="00F119D4">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C524C4">
        <w:rPr>
          <w:b/>
          <w:sz w:val="24"/>
          <w:szCs w:val="24"/>
          <w:lang w:eastAsia="pt-BR"/>
        </w:rPr>
        <w:t>70</w:t>
      </w:r>
      <w:r w:rsidR="00AA16C6" w:rsidRPr="007F0680">
        <w:rPr>
          <w:b/>
          <w:sz w:val="24"/>
          <w:szCs w:val="24"/>
          <w:lang w:eastAsia="pt-BR"/>
        </w:rPr>
        <w:t>/202</w:t>
      </w:r>
      <w:r w:rsidR="00F119D4">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B40022" w:rsidP="00255F56">
      <w:pPr>
        <w:overflowPunct w:val="0"/>
        <w:autoSpaceDE w:val="0"/>
        <w:jc w:val="center"/>
        <w:textAlignment w:val="baseline"/>
        <w:rPr>
          <w:sz w:val="24"/>
          <w:szCs w:val="24"/>
          <w:lang w:eastAsia="zh-CN"/>
        </w:rPr>
      </w:pPr>
      <w:proofErr w:type="spellStart"/>
      <w:proofErr w:type="gramStart"/>
      <w:r w:rsidRPr="007F0680">
        <w:rPr>
          <w:sz w:val="24"/>
          <w:szCs w:val="24"/>
          <w:lang w:eastAsia="zh-CN"/>
        </w:rPr>
        <w:t>xxxxxxxxxx</w:t>
      </w:r>
      <w:proofErr w:type="spellEnd"/>
      <w:proofErr w:type="gram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3"/>
      <w:footerReference w:type="default" r:id="rId24"/>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F7" w:rsidRDefault="00F900F7">
      <w:r>
        <w:separator/>
      </w:r>
    </w:p>
  </w:endnote>
  <w:endnote w:type="continuationSeparator" w:id="0">
    <w:p w:rsidR="00F900F7" w:rsidRDefault="00F9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324" w:rsidRDefault="00776324">
    <w:pPr>
      <w:pStyle w:val="Rodap"/>
    </w:pPr>
    <w:r>
      <w:fldChar w:fldCharType="begin"/>
    </w:r>
    <w:r>
      <w:instrText xml:space="preserve"> PAGE </w:instrText>
    </w:r>
    <w:r>
      <w:fldChar w:fldCharType="separate"/>
    </w:r>
    <w:r w:rsidR="004809DB">
      <w:rPr>
        <w:noProof/>
      </w:rPr>
      <w:t>21</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776324" w:rsidRDefault="00776324">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F7" w:rsidRDefault="00F900F7">
      <w:r>
        <w:separator/>
      </w:r>
    </w:p>
  </w:footnote>
  <w:footnote w:type="continuationSeparator" w:id="0">
    <w:p w:rsidR="00F900F7" w:rsidRDefault="00F900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776324" w:rsidTr="00964500">
      <w:trPr>
        <w:trHeight w:val="709"/>
      </w:trPr>
      <w:tc>
        <w:tcPr>
          <w:tcW w:w="1194" w:type="dxa"/>
          <w:shd w:val="clear" w:color="auto" w:fill="auto"/>
        </w:tcPr>
        <w:p w:rsidR="00776324" w:rsidRDefault="00776324">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05626904" r:id="rId2"/>
            </w:object>
          </w:r>
        </w:p>
      </w:tc>
      <w:tc>
        <w:tcPr>
          <w:tcW w:w="8573" w:type="dxa"/>
          <w:shd w:val="clear" w:color="auto" w:fill="auto"/>
        </w:tcPr>
        <w:p w:rsidR="00776324" w:rsidRPr="00332BB0" w:rsidRDefault="00776324">
          <w:pPr>
            <w:snapToGrid w:val="0"/>
            <w:rPr>
              <w:rFonts w:ascii="Century" w:hAnsi="Century"/>
              <w:sz w:val="24"/>
              <w:szCs w:val="24"/>
            </w:rPr>
          </w:pPr>
          <w:r w:rsidRPr="00332BB0">
            <w:rPr>
              <w:rFonts w:ascii="Century" w:hAnsi="Century"/>
              <w:sz w:val="24"/>
              <w:szCs w:val="24"/>
            </w:rPr>
            <w:t>MUNICÍPIO DE AJURICABA</w:t>
          </w:r>
        </w:p>
        <w:p w:rsidR="00776324" w:rsidRPr="00332BB0" w:rsidRDefault="00776324">
          <w:pPr>
            <w:rPr>
              <w:rFonts w:ascii="Century" w:hAnsi="Century"/>
              <w:sz w:val="24"/>
              <w:szCs w:val="24"/>
            </w:rPr>
          </w:pPr>
          <w:r w:rsidRPr="00332BB0">
            <w:rPr>
              <w:rFonts w:ascii="Century" w:hAnsi="Century"/>
              <w:sz w:val="24"/>
              <w:szCs w:val="24"/>
            </w:rPr>
            <w:t>ESTADO DO RIO GRANDE DO SUL</w:t>
          </w:r>
        </w:p>
        <w:p w:rsidR="00776324" w:rsidRDefault="00776324">
          <w:pPr>
            <w:rPr>
              <w:rFonts w:ascii="Century" w:hAnsi="Century"/>
              <w:sz w:val="24"/>
              <w:szCs w:val="24"/>
            </w:rPr>
          </w:pPr>
          <w:r w:rsidRPr="00332BB0">
            <w:rPr>
              <w:rFonts w:ascii="Century" w:hAnsi="Century"/>
              <w:sz w:val="24"/>
              <w:szCs w:val="24"/>
            </w:rPr>
            <w:t>CNPJ: 87.613.253/0001-19</w:t>
          </w:r>
        </w:p>
      </w:tc>
    </w:tr>
  </w:tbl>
  <w:p w:rsidR="00776324" w:rsidRDefault="0077632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C8"/>
    <w:rsid w:val="00031F8F"/>
    <w:rsid w:val="00032123"/>
    <w:rsid w:val="000322AF"/>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29B9"/>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6FA"/>
    <w:rsid w:val="00081CAB"/>
    <w:rsid w:val="00083008"/>
    <w:rsid w:val="000835D4"/>
    <w:rsid w:val="00083F28"/>
    <w:rsid w:val="0008701E"/>
    <w:rsid w:val="000870D3"/>
    <w:rsid w:val="00090BBA"/>
    <w:rsid w:val="00090F79"/>
    <w:rsid w:val="000912C8"/>
    <w:rsid w:val="00092170"/>
    <w:rsid w:val="000927E3"/>
    <w:rsid w:val="00092EAA"/>
    <w:rsid w:val="00095B16"/>
    <w:rsid w:val="00096A61"/>
    <w:rsid w:val="00096BAC"/>
    <w:rsid w:val="00096EF1"/>
    <w:rsid w:val="00097816"/>
    <w:rsid w:val="000A0A45"/>
    <w:rsid w:val="000A156C"/>
    <w:rsid w:val="000A1576"/>
    <w:rsid w:val="000A1943"/>
    <w:rsid w:val="000A4C34"/>
    <w:rsid w:val="000A5A3E"/>
    <w:rsid w:val="000B0ECE"/>
    <w:rsid w:val="000B1C68"/>
    <w:rsid w:val="000B2592"/>
    <w:rsid w:val="000B3F79"/>
    <w:rsid w:val="000B4643"/>
    <w:rsid w:val="000B47BD"/>
    <w:rsid w:val="000B587F"/>
    <w:rsid w:val="000B5BB8"/>
    <w:rsid w:val="000B6BAA"/>
    <w:rsid w:val="000C252A"/>
    <w:rsid w:val="000C2CF8"/>
    <w:rsid w:val="000C2E15"/>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671"/>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602B7"/>
    <w:rsid w:val="0016033A"/>
    <w:rsid w:val="0016057A"/>
    <w:rsid w:val="00161F64"/>
    <w:rsid w:val="00162B58"/>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3DCD"/>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871"/>
    <w:rsid w:val="001C22AD"/>
    <w:rsid w:val="001C259B"/>
    <w:rsid w:val="001C6286"/>
    <w:rsid w:val="001C6A18"/>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237"/>
    <w:rsid w:val="00210FE9"/>
    <w:rsid w:val="00211051"/>
    <w:rsid w:val="0021119D"/>
    <w:rsid w:val="00211B96"/>
    <w:rsid w:val="00211E72"/>
    <w:rsid w:val="002122DB"/>
    <w:rsid w:val="00212389"/>
    <w:rsid w:val="00212EAB"/>
    <w:rsid w:val="0021319F"/>
    <w:rsid w:val="00214E1B"/>
    <w:rsid w:val="00215983"/>
    <w:rsid w:val="00216BDE"/>
    <w:rsid w:val="00216CFF"/>
    <w:rsid w:val="00217379"/>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921"/>
    <w:rsid w:val="002A1E5D"/>
    <w:rsid w:val="002A1F9A"/>
    <w:rsid w:val="002A2A97"/>
    <w:rsid w:val="002A3EC3"/>
    <w:rsid w:val="002A4C0E"/>
    <w:rsid w:val="002A4E14"/>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C7886"/>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3DB8"/>
    <w:rsid w:val="00325E16"/>
    <w:rsid w:val="00327EFB"/>
    <w:rsid w:val="00331912"/>
    <w:rsid w:val="00332BB0"/>
    <w:rsid w:val="0033367C"/>
    <w:rsid w:val="00333927"/>
    <w:rsid w:val="003341DB"/>
    <w:rsid w:val="003343A5"/>
    <w:rsid w:val="00335FD7"/>
    <w:rsid w:val="00336FDD"/>
    <w:rsid w:val="00337151"/>
    <w:rsid w:val="00340004"/>
    <w:rsid w:val="0034220B"/>
    <w:rsid w:val="00342D83"/>
    <w:rsid w:val="003452C7"/>
    <w:rsid w:val="00345D26"/>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87F3B"/>
    <w:rsid w:val="00390914"/>
    <w:rsid w:val="0039287E"/>
    <w:rsid w:val="00393DA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09DB"/>
    <w:rsid w:val="004815C6"/>
    <w:rsid w:val="00481727"/>
    <w:rsid w:val="004824B0"/>
    <w:rsid w:val="00483BB8"/>
    <w:rsid w:val="004847F7"/>
    <w:rsid w:val="00484CFC"/>
    <w:rsid w:val="00484EF8"/>
    <w:rsid w:val="00485A28"/>
    <w:rsid w:val="00485B4E"/>
    <w:rsid w:val="00485BBD"/>
    <w:rsid w:val="004872E4"/>
    <w:rsid w:val="00487581"/>
    <w:rsid w:val="00490230"/>
    <w:rsid w:val="004910F0"/>
    <w:rsid w:val="004957C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6384"/>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F1A26"/>
    <w:rsid w:val="005F1BEB"/>
    <w:rsid w:val="005F1C5A"/>
    <w:rsid w:val="005F32D0"/>
    <w:rsid w:val="005F38B2"/>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6A12"/>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4DB6"/>
    <w:rsid w:val="006A59CC"/>
    <w:rsid w:val="006A655A"/>
    <w:rsid w:val="006A6920"/>
    <w:rsid w:val="006B04CD"/>
    <w:rsid w:val="006B28B8"/>
    <w:rsid w:val="006B5AFA"/>
    <w:rsid w:val="006B5C93"/>
    <w:rsid w:val="006B5CA5"/>
    <w:rsid w:val="006B6EFF"/>
    <w:rsid w:val="006B7057"/>
    <w:rsid w:val="006B79D0"/>
    <w:rsid w:val="006C01CD"/>
    <w:rsid w:val="006C0EDD"/>
    <w:rsid w:val="006C1214"/>
    <w:rsid w:val="006C28DF"/>
    <w:rsid w:val="006C4070"/>
    <w:rsid w:val="006C6CF0"/>
    <w:rsid w:val="006C7C60"/>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6324"/>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293D"/>
    <w:rsid w:val="007F39B7"/>
    <w:rsid w:val="007F42DC"/>
    <w:rsid w:val="007F62C0"/>
    <w:rsid w:val="007F7F00"/>
    <w:rsid w:val="008008C4"/>
    <w:rsid w:val="00800B5A"/>
    <w:rsid w:val="00800BEB"/>
    <w:rsid w:val="00800F63"/>
    <w:rsid w:val="00801D67"/>
    <w:rsid w:val="00801E56"/>
    <w:rsid w:val="00802DA5"/>
    <w:rsid w:val="00803280"/>
    <w:rsid w:val="0080437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4AE1"/>
    <w:rsid w:val="008556FB"/>
    <w:rsid w:val="00855A8F"/>
    <w:rsid w:val="00857354"/>
    <w:rsid w:val="00861588"/>
    <w:rsid w:val="008627E8"/>
    <w:rsid w:val="00863868"/>
    <w:rsid w:val="00863CBE"/>
    <w:rsid w:val="00864E90"/>
    <w:rsid w:val="00865315"/>
    <w:rsid w:val="00870AE4"/>
    <w:rsid w:val="0087161E"/>
    <w:rsid w:val="008719B7"/>
    <w:rsid w:val="00873532"/>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189"/>
    <w:rsid w:val="008F1FD3"/>
    <w:rsid w:val="008F3E41"/>
    <w:rsid w:val="008F4806"/>
    <w:rsid w:val="008F7904"/>
    <w:rsid w:val="008F7C03"/>
    <w:rsid w:val="009016E9"/>
    <w:rsid w:val="00901A23"/>
    <w:rsid w:val="00902767"/>
    <w:rsid w:val="009028FF"/>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97D"/>
    <w:rsid w:val="00927188"/>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3BDF"/>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3CF"/>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29E8"/>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B6BAD"/>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5744"/>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2D3A"/>
    <w:rsid w:val="00BD4416"/>
    <w:rsid w:val="00BD4732"/>
    <w:rsid w:val="00BD4A0A"/>
    <w:rsid w:val="00BD4B13"/>
    <w:rsid w:val="00BD6133"/>
    <w:rsid w:val="00BD643F"/>
    <w:rsid w:val="00BD69F9"/>
    <w:rsid w:val="00BD700F"/>
    <w:rsid w:val="00BE120E"/>
    <w:rsid w:val="00BE19A0"/>
    <w:rsid w:val="00BE289E"/>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524C4"/>
    <w:rsid w:val="00C5435D"/>
    <w:rsid w:val="00C54540"/>
    <w:rsid w:val="00C54C4E"/>
    <w:rsid w:val="00C563A1"/>
    <w:rsid w:val="00C5722B"/>
    <w:rsid w:val="00C6095F"/>
    <w:rsid w:val="00C633BC"/>
    <w:rsid w:val="00C63BC5"/>
    <w:rsid w:val="00C63FF0"/>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6DEB"/>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1EDA"/>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5EF7"/>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03A"/>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07F18"/>
    <w:rsid w:val="00E10410"/>
    <w:rsid w:val="00E106F2"/>
    <w:rsid w:val="00E11F7B"/>
    <w:rsid w:val="00E1288A"/>
    <w:rsid w:val="00E13C9E"/>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CAE"/>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5E2"/>
    <w:rsid w:val="00EE1F7F"/>
    <w:rsid w:val="00EE454B"/>
    <w:rsid w:val="00EE56CF"/>
    <w:rsid w:val="00EE5C01"/>
    <w:rsid w:val="00EE75B5"/>
    <w:rsid w:val="00EF53EF"/>
    <w:rsid w:val="00F0098E"/>
    <w:rsid w:val="00F02900"/>
    <w:rsid w:val="00F02F3A"/>
    <w:rsid w:val="00F03654"/>
    <w:rsid w:val="00F03AD8"/>
    <w:rsid w:val="00F10EF2"/>
    <w:rsid w:val="00F10F3F"/>
    <w:rsid w:val="00F110D0"/>
    <w:rsid w:val="00F119D4"/>
    <w:rsid w:val="00F14BA1"/>
    <w:rsid w:val="00F17599"/>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0F7"/>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69"/>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F4EBC7"/>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link w:val="PargrafodaListaChar"/>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 w:type="character" w:customStyle="1" w:styleId="PargrafodaListaChar">
    <w:name w:val="Parágrafo da Lista Char"/>
    <w:link w:val="PargrafodaLista"/>
    <w:uiPriority w:val="34"/>
    <w:rsid w:val="00BD2D3A"/>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mailto:compras@ajuricaba.rs.gov.br" TargetMode="External"/><Relationship Id="rId18" Type="http://schemas.openxmlformats.org/officeDocument/2006/relationships/hyperlink" Target="https://diariooficialajuricaba.cespro.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egaobanrisul.com.br/" TargetMode="External"/><Relationship Id="rId7" Type="http://schemas.openxmlformats.org/officeDocument/2006/relationships/endnotes" Target="endnotes.xml"/><Relationship Id="rId12" Type="http://schemas.openxmlformats.org/officeDocument/2006/relationships/hyperlink" Target="http://www.pregaoonlinebanrisul.com.br" TargetMode="External"/><Relationship Id="rId17" Type="http://schemas.openxmlformats.org/officeDocument/2006/relationships/hyperlink" Target="https://certidoes.cgu.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gaoonlinebanrisul.com.br" TargetMode="External"/><Relationship Id="rId20" Type="http://schemas.openxmlformats.org/officeDocument/2006/relationships/hyperlink" Target="http://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eader" Target="header1.xml"/><Relationship Id="rId10" Type="http://schemas.openxmlformats.org/officeDocument/2006/relationships/hyperlink" Target="http://www.pregaobanrisul.com.br/" TargetMode="External"/><Relationship Id="rId19" Type="http://schemas.openxmlformats.org/officeDocument/2006/relationships/hyperlink" Target="https://www.pregaobanrisul.com.br" TargetMode="External"/><Relationship Id="rId4" Type="http://schemas.openxmlformats.org/officeDocument/2006/relationships/settings" Target="settings.xml"/><Relationship Id="rId9" Type="http://schemas.openxmlformats.org/officeDocument/2006/relationships/hyperlink" Target="https://www.ajuricaba.rs.gov.br/" TargetMode="External"/><Relationship Id="rId14" Type="http://schemas.openxmlformats.org/officeDocument/2006/relationships/hyperlink" Target="https://portaldofornecedor.rs.gov.br/" TargetMode="External"/><Relationship Id="rId22" Type="http://schemas.openxmlformats.org/officeDocument/2006/relationships/hyperlink" Target="https://www.ajuricaba.rs.gov.br/licitaca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CFC5-74D6-4DFD-B3DF-A350356F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21</Pages>
  <Words>11364</Words>
  <Characters>61368</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72587</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36</cp:revision>
  <cp:lastPrinted>2025-04-08T17:09:00Z</cp:lastPrinted>
  <dcterms:created xsi:type="dcterms:W3CDTF">2025-04-08T13:53:00Z</dcterms:created>
  <dcterms:modified xsi:type="dcterms:W3CDTF">2025-04-08T17:15:00Z</dcterms:modified>
</cp:coreProperties>
</file>