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BE4BA7" w:rsidRDefault="0067065D" w:rsidP="0067065D">
      <w:pPr>
        <w:keepNext/>
        <w:jc w:val="center"/>
        <w:rPr>
          <w:b/>
          <w:sz w:val="24"/>
          <w:szCs w:val="24"/>
        </w:rPr>
      </w:pPr>
      <w:r w:rsidRPr="00BE4BA7">
        <w:rPr>
          <w:b/>
          <w:sz w:val="24"/>
          <w:szCs w:val="24"/>
        </w:rPr>
        <w:t xml:space="preserve">EDITAL Nº </w:t>
      </w:r>
      <w:r w:rsidR="00367BC1">
        <w:rPr>
          <w:b/>
          <w:sz w:val="24"/>
          <w:szCs w:val="24"/>
        </w:rPr>
        <w:t>084</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367BC1">
        <w:rPr>
          <w:b/>
          <w:sz w:val="24"/>
          <w:szCs w:val="24"/>
        </w:rPr>
        <w:t>79</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367BC1">
        <w:rPr>
          <w:b/>
          <w:sz w:val="24"/>
          <w:szCs w:val="24"/>
        </w:rPr>
        <w:t>38</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367BC1">
        <w:rPr>
          <w:b/>
          <w:i/>
          <w:sz w:val="24"/>
          <w:szCs w:val="24"/>
          <w:u w:val="single"/>
        </w:rPr>
        <w:t>exclusiva</w:t>
      </w:r>
      <w:r w:rsidR="00052EB1" w:rsidRPr="00367BC1">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367BC1">
        <w:rPr>
          <w:b/>
          <w:sz w:val="24"/>
          <w:szCs w:val="24"/>
        </w:rPr>
        <w:t xml:space="preserve">a aquisição de </w:t>
      </w:r>
      <w:r w:rsidR="00367BC1" w:rsidRPr="00367BC1">
        <w:rPr>
          <w:b/>
          <w:sz w:val="24"/>
          <w:szCs w:val="24"/>
        </w:rPr>
        <w:t>placar eletrônico com instalação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EC7AEE" w:rsidRDefault="00CE2F88" w:rsidP="007E2FD2">
      <w:pPr>
        <w:pStyle w:val="Default"/>
        <w:spacing w:before="240" w:after="240"/>
        <w:rPr>
          <w:rFonts w:ascii="Times New Roman" w:hAnsi="Times New Roman" w:cs="Times New Roman"/>
          <w:color w:val="auto"/>
        </w:rPr>
      </w:pPr>
      <w:r w:rsidRPr="00EC7AEE">
        <w:rPr>
          <w:rFonts w:ascii="Times New Roman" w:hAnsi="Times New Roman" w:cs="Times New Roman"/>
          <w:b/>
          <w:bCs/>
          <w:color w:val="auto"/>
        </w:rPr>
        <w:t>2. DA DATA, DO HORÁRIO</w:t>
      </w:r>
      <w:r w:rsidR="006C692C" w:rsidRPr="00EC7AEE">
        <w:rPr>
          <w:rFonts w:ascii="Times New Roman" w:hAnsi="Times New Roman" w:cs="Times New Roman"/>
          <w:b/>
          <w:bCs/>
          <w:color w:val="auto"/>
        </w:rPr>
        <w:t xml:space="preserve"> </w:t>
      </w:r>
      <w:r w:rsidRPr="00EC7AEE">
        <w:rPr>
          <w:rFonts w:ascii="Times New Roman" w:hAnsi="Times New Roman" w:cs="Times New Roman"/>
          <w:b/>
          <w:bCs/>
          <w:color w:val="auto"/>
        </w:rPr>
        <w:t>E DO LOCAL DA SESSÃO</w:t>
      </w:r>
    </w:p>
    <w:p w:rsidR="0067065D" w:rsidRPr="00EC7AEE" w:rsidRDefault="0067065D" w:rsidP="0067065D">
      <w:pPr>
        <w:pStyle w:val="Recuodecorpodetexto"/>
        <w:tabs>
          <w:tab w:val="left" w:pos="1418"/>
        </w:tabs>
        <w:spacing w:before="240" w:after="0"/>
        <w:ind w:left="0"/>
        <w:jc w:val="both"/>
        <w:rPr>
          <w:b/>
          <w:sz w:val="24"/>
          <w:szCs w:val="24"/>
          <w:lang w:eastAsia="pt-BR"/>
        </w:rPr>
      </w:pPr>
      <w:r w:rsidRPr="00EC7AEE">
        <w:rPr>
          <w:b/>
          <w:sz w:val="24"/>
          <w:szCs w:val="24"/>
        </w:rPr>
        <w:t>2.1.</w:t>
      </w:r>
      <w:r w:rsidRPr="00EC7AEE">
        <w:rPr>
          <w:sz w:val="24"/>
          <w:szCs w:val="24"/>
        </w:rPr>
        <w:t xml:space="preserve"> D</w:t>
      </w:r>
      <w:r w:rsidRPr="00EC7AEE">
        <w:rPr>
          <w:sz w:val="24"/>
          <w:szCs w:val="24"/>
          <w:lang w:eastAsia="pt-BR"/>
        </w:rPr>
        <w:t xml:space="preserve">ata e hora limites recebimento de propostas: </w:t>
      </w:r>
      <w:r w:rsidR="000B5DC1">
        <w:rPr>
          <w:b/>
          <w:sz w:val="24"/>
          <w:szCs w:val="24"/>
          <w:lang w:eastAsia="pt-BR"/>
        </w:rPr>
        <w:t>13</w:t>
      </w:r>
      <w:r w:rsidRPr="00EC7AEE">
        <w:rPr>
          <w:b/>
          <w:sz w:val="24"/>
          <w:szCs w:val="24"/>
          <w:lang w:eastAsia="pt-BR"/>
        </w:rPr>
        <w:t xml:space="preserve"> de </w:t>
      </w:r>
      <w:r w:rsidR="00EC7AEE" w:rsidRPr="00EC7AEE">
        <w:rPr>
          <w:b/>
          <w:sz w:val="24"/>
          <w:szCs w:val="24"/>
          <w:lang w:eastAsia="pt-BR"/>
        </w:rPr>
        <w:t>maio</w:t>
      </w:r>
      <w:r w:rsidRPr="00EC7AEE">
        <w:rPr>
          <w:b/>
          <w:sz w:val="24"/>
          <w:szCs w:val="24"/>
          <w:lang w:eastAsia="pt-BR"/>
        </w:rPr>
        <w:t xml:space="preserve"> de 2025, às 08h20min.</w:t>
      </w:r>
    </w:p>
    <w:p w:rsidR="0067065D" w:rsidRPr="00EC7AEE" w:rsidRDefault="0067065D" w:rsidP="0067065D">
      <w:pPr>
        <w:pStyle w:val="Default"/>
        <w:jc w:val="both"/>
        <w:rPr>
          <w:rFonts w:ascii="Times New Roman" w:hAnsi="Times New Roman" w:cs="Times New Roman"/>
          <w:color w:val="auto"/>
        </w:rPr>
      </w:pPr>
      <w:r w:rsidRPr="00EC7AEE">
        <w:rPr>
          <w:rFonts w:ascii="Times New Roman" w:hAnsi="Times New Roman" w:cs="Times New Roman"/>
          <w:b/>
          <w:color w:val="auto"/>
          <w:lang w:eastAsia="ar-SA"/>
        </w:rPr>
        <w:t>2.2.</w:t>
      </w:r>
      <w:r w:rsidRPr="00EC7AEE">
        <w:rPr>
          <w:color w:val="auto"/>
        </w:rPr>
        <w:t xml:space="preserve"> </w:t>
      </w:r>
      <w:r w:rsidRPr="00EC7AEE">
        <w:rPr>
          <w:rFonts w:ascii="Times New Roman" w:hAnsi="Times New Roman" w:cs="Times New Roman"/>
          <w:color w:val="auto"/>
        </w:rPr>
        <w:t xml:space="preserve">Data e hora da disputa de preços: </w:t>
      </w:r>
      <w:r w:rsidR="000B5DC1">
        <w:rPr>
          <w:rFonts w:ascii="Times New Roman" w:hAnsi="Times New Roman" w:cs="Times New Roman"/>
          <w:b/>
          <w:color w:val="auto"/>
        </w:rPr>
        <w:t>13</w:t>
      </w:r>
      <w:bookmarkStart w:id="0" w:name="_GoBack"/>
      <w:bookmarkEnd w:id="0"/>
      <w:r w:rsidRPr="00EC7AEE">
        <w:rPr>
          <w:rFonts w:ascii="Times New Roman" w:hAnsi="Times New Roman" w:cs="Times New Roman"/>
          <w:b/>
          <w:color w:val="auto"/>
        </w:rPr>
        <w:t xml:space="preserve"> de </w:t>
      </w:r>
      <w:r w:rsidR="00EC7AEE" w:rsidRPr="00EC7AEE">
        <w:rPr>
          <w:rFonts w:ascii="Times New Roman" w:hAnsi="Times New Roman" w:cs="Times New Roman"/>
          <w:b/>
          <w:color w:val="auto"/>
        </w:rPr>
        <w:t>maio</w:t>
      </w:r>
      <w:r w:rsidRPr="00EC7AEE">
        <w:rPr>
          <w:rFonts w:ascii="Times New Roman" w:hAnsi="Times New Roman" w:cs="Times New Roman"/>
          <w:b/>
          <w:color w:val="auto"/>
        </w:rPr>
        <w:t xml:space="preserve"> de 2025, às 08h30min</w:t>
      </w:r>
      <w:r w:rsidR="007472F2" w:rsidRPr="00EC7AEE">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EC7AEE">
        <w:rPr>
          <w:sz w:val="24"/>
          <w:szCs w:val="24"/>
        </w:rPr>
        <w:t xml:space="preserve">de </w:t>
      </w:r>
      <w:r w:rsidR="00EC7AEE" w:rsidRPr="006C5A77">
        <w:rPr>
          <w:b/>
          <w:sz w:val="24"/>
          <w:szCs w:val="24"/>
        </w:rPr>
        <w:t>R$ 25,00</w:t>
      </w:r>
      <w:r w:rsidRPr="00EC7AEE">
        <w:rPr>
          <w:sz w:val="24"/>
          <w:szCs w:val="24"/>
        </w:rPr>
        <w:t xml:space="preserve"> (</w:t>
      </w:r>
      <w:r w:rsidR="00EC7AEE" w:rsidRPr="00EC7AEE">
        <w:rPr>
          <w:sz w:val="24"/>
          <w:szCs w:val="24"/>
        </w:rPr>
        <w:t>vinte e cinco reais</w:t>
      </w:r>
      <w:r w:rsidRPr="00EC7AEE">
        <w:rPr>
          <w:sz w:val="24"/>
          <w:szCs w:val="24"/>
        </w:rPr>
        <w:t>).</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D4298B">
        <w:rPr>
          <w:b/>
          <w:bCs/>
          <w:sz w:val="24"/>
          <w:szCs w:val="24"/>
          <w:u w:val="single"/>
        </w:rPr>
        <w:t>exclusiva</w:t>
      </w:r>
      <w:r w:rsidR="003C45E4" w:rsidRPr="00D4298B">
        <w:rPr>
          <w:b/>
          <w:bCs/>
          <w:sz w:val="24"/>
          <w:szCs w:val="24"/>
        </w:rPr>
        <w:t xml:space="preserve">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672FB5" w:rsidRDefault="00672FB5" w:rsidP="0029480A">
      <w:pPr>
        <w:autoSpaceDE w:val="0"/>
        <w:autoSpaceDN w:val="0"/>
        <w:adjustRightInd w:val="0"/>
        <w:spacing w:after="120"/>
        <w:ind w:firstLine="708"/>
        <w:jc w:val="both"/>
        <w:rPr>
          <w:b/>
          <w:color w:val="000000"/>
          <w:sz w:val="24"/>
          <w:szCs w:val="24"/>
          <w:u w:val="single"/>
        </w:rPr>
      </w:pP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lastRenderedPageBreak/>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954279" w:rsidRDefault="00954279" w:rsidP="00954279">
      <w:pPr>
        <w:ind w:firstLine="708"/>
        <w:jc w:val="both"/>
        <w:rPr>
          <w:sz w:val="24"/>
          <w:szCs w:val="24"/>
        </w:rPr>
      </w:pPr>
      <w:bookmarkStart w:id="1" w:name="art67i"/>
      <w:bookmarkStart w:id="2" w:name="art67ii"/>
      <w:bookmarkEnd w:id="1"/>
      <w:bookmarkEnd w:id="2"/>
      <w:r w:rsidRPr="00954279">
        <w:rPr>
          <w:bCs/>
          <w:sz w:val="24"/>
          <w:szCs w:val="24"/>
        </w:rPr>
        <w:t>-</w:t>
      </w:r>
      <w:r w:rsidR="0029480A" w:rsidRPr="00954279">
        <w:rPr>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1C1AFE" w:rsidRPr="001C1AFE" w:rsidTr="003E63BE">
        <w:trPr>
          <w:trHeight w:val="80"/>
          <w:jc w:val="center"/>
        </w:trPr>
        <w:tc>
          <w:tcPr>
            <w:tcW w:w="2167" w:type="dxa"/>
          </w:tcPr>
          <w:p w:rsidR="00554D8F" w:rsidRPr="001C1AFE" w:rsidRDefault="001C1AFE" w:rsidP="003E63BE">
            <w:pPr>
              <w:overflowPunct w:val="0"/>
              <w:autoSpaceDE w:val="0"/>
              <w:autoSpaceDN w:val="0"/>
              <w:adjustRightInd w:val="0"/>
              <w:jc w:val="right"/>
              <w:textAlignment w:val="baseline"/>
              <w:rPr>
                <w:b/>
                <w:sz w:val="24"/>
                <w:szCs w:val="24"/>
              </w:rPr>
            </w:pPr>
            <w:r w:rsidRPr="001C1AFE">
              <w:rPr>
                <w:b/>
                <w:sz w:val="24"/>
                <w:szCs w:val="24"/>
              </w:rPr>
              <w:t>06</w:t>
            </w:r>
          </w:p>
          <w:p w:rsidR="001C1AFE" w:rsidRPr="001C1AFE" w:rsidRDefault="001C1AFE" w:rsidP="003E63BE">
            <w:pPr>
              <w:overflowPunct w:val="0"/>
              <w:autoSpaceDE w:val="0"/>
              <w:autoSpaceDN w:val="0"/>
              <w:adjustRightInd w:val="0"/>
              <w:jc w:val="right"/>
              <w:textAlignment w:val="baseline"/>
              <w:rPr>
                <w:sz w:val="24"/>
                <w:szCs w:val="24"/>
              </w:rPr>
            </w:pPr>
          </w:p>
          <w:p w:rsidR="00554D8F" w:rsidRPr="001C1AFE" w:rsidRDefault="00554D8F" w:rsidP="001C1AFE">
            <w:pPr>
              <w:overflowPunct w:val="0"/>
              <w:autoSpaceDE w:val="0"/>
              <w:autoSpaceDN w:val="0"/>
              <w:adjustRightInd w:val="0"/>
              <w:jc w:val="right"/>
              <w:textAlignment w:val="baseline"/>
              <w:rPr>
                <w:sz w:val="24"/>
                <w:szCs w:val="24"/>
              </w:rPr>
            </w:pPr>
            <w:r w:rsidRPr="001C1AFE">
              <w:rPr>
                <w:sz w:val="24"/>
                <w:szCs w:val="24"/>
              </w:rPr>
              <w:t>2</w:t>
            </w:r>
            <w:r w:rsidR="001C1AFE" w:rsidRPr="001C1AFE">
              <w:rPr>
                <w:sz w:val="24"/>
                <w:szCs w:val="24"/>
              </w:rPr>
              <w:t>044</w:t>
            </w:r>
          </w:p>
        </w:tc>
        <w:tc>
          <w:tcPr>
            <w:tcW w:w="7554" w:type="dxa"/>
          </w:tcPr>
          <w:p w:rsidR="00554D8F" w:rsidRPr="001C1AFE" w:rsidRDefault="001C1AFE" w:rsidP="003E63BE">
            <w:pPr>
              <w:overflowPunct w:val="0"/>
              <w:autoSpaceDE w:val="0"/>
              <w:autoSpaceDN w:val="0"/>
              <w:adjustRightInd w:val="0"/>
              <w:jc w:val="both"/>
              <w:textAlignment w:val="baseline"/>
              <w:rPr>
                <w:b/>
                <w:sz w:val="24"/>
                <w:szCs w:val="24"/>
              </w:rPr>
            </w:pPr>
            <w:r w:rsidRPr="001C1AFE">
              <w:rPr>
                <w:b/>
                <w:sz w:val="24"/>
                <w:szCs w:val="24"/>
              </w:rPr>
              <w:t>SECRETARIA MUNICIPAL DE EDUCAÇÃO, CULTURA, TURISMO, DESPORTO E LAZER</w:t>
            </w:r>
          </w:p>
          <w:p w:rsidR="00554D8F" w:rsidRPr="001C1AFE" w:rsidRDefault="001C1AFE" w:rsidP="003E63BE">
            <w:pPr>
              <w:overflowPunct w:val="0"/>
              <w:autoSpaceDE w:val="0"/>
              <w:autoSpaceDN w:val="0"/>
              <w:adjustRightInd w:val="0"/>
              <w:jc w:val="both"/>
              <w:textAlignment w:val="baseline"/>
              <w:rPr>
                <w:sz w:val="24"/>
                <w:szCs w:val="24"/>
              </w:rPr>
            </w:pPr>
            <w:r w:rsidRPr="001C1AFE">
              <w:rPr>
                <w:sz w:val="24"/>
                <w:szCs w:val="24"/>
              </w:rPr>
              <w:t>Manutenção do Ginásio Municipal de Esporte</w:t>
            </w:r>
          </w:p>
        </w:tc>
      </w:tr>
      <w:tr w:rsidR="001C1AFE" w:rsidRPr="001C1AFE" w:rsidTr="003E63BE">
        <w:trPr>
          <w:trHeight w:val="80"/>
          <w:jc w:val="center"/>
        </w:trPr>
        <w:tc>
          <w:tcPr>
            <w:tcW w:w="2167" w:type="dxa"/>
          </w:tcPr>
          <w:p w:rsidR="00554D8F" w:rsidRPr="001C1AFE" w:rsidRDefault="00554D8F" w:rsidP="003E63BE">
            <w:pPr>
              <w:overflowPunct w:val="0"/>
              <w:autoSpaceDE w:val="0"/>
              <w:autoSpaceDN w:val="0"/>
              <w:adjustRightInd w:val="0"/>
              <w:textAlignment w:val="baseline"/>
              <w:rPr>
                <w:sz w:val="24"/>
                <w:szCs w:val="24"/>
              </w:rPr>
            </w:pPr>
          </w:p>
        </w:tc>
        <w:tc>
          <w:tcPr>
            <w:tcW w:w="7554" w:type="dxa"/>
          </w:tcPr>
          <w:p w:rsidR="00554D8F" w:rsidRPr="001C1AFE" w:rsidRDefault="00554D8F" w:rsidP="003E63BE">
            <w:pPr>
              <w:overflowPunct w:val="0"/>
              <w:autoSpaceDE w:val="0"/>
              <w:autoSpaceDN w:val="0"/>
              <w:adjustRightInd w:val="0"/>
              <w:jc w:val="both"/>
              <w:textAlignment w:val="baseline"/>
              <w:rPr>
                <w:sz w:val="24"/>
                <w:szCs w:val="24"/>
              </w:rPr>
            </w:pPr>
          </w:p>
        </w:tc>
      </w:tr>
      <w:tr w:rsidR="001C1AFE" w:rsidRPr="001C1AFE" w:rsidTr="003E63BE">
        <w:trPr>
          <w:trHeight w:val="80"/>
          <w:jc w:val="center"/>
        </w:trPr>
        <w:tc>
          <w:tcPr>
            <w:tcW w:w="2167" w:type="dxa"/>
          </w:tcPr>
          <w:p w:rsidR="00554D8F" w:rsidRPr="001C1AFE" w:rsidRDefault="001C1AFE" w:rsidP="003E63BE">
            <w:pPr>
              <w:overflowPunct w:val="0"/>
              <w:autoSpaceDE w:val="0"/>
              <w:autoSpaceDN w:val="0"/>
              <w:adjustRightInd w:val="0"/>
              <w:jc w:val="right"/>
              <w:textAlignment w:val="baseline"/>
              <w:rPr>
                <w:b/>
                <w:sz w:val="24"/>
                <w:szCs w:val="24"/>
              </w:rPr>
            </w:pPr>
            <w:r w:rsidRPr="001C1AFE">
              <w:rPr>
                <w:b/>
                <w:sz w:val="24"/>
                <w:szCs w:val="24"/>
              </w:rPr>
              <w:t>4.4.90.52.04.00.00</w:t>
            </w:r>
          </w:p>
        </w:tc>
        <w:tc>
          <w:tcPr>
            <w:tcW w:w="7554" w:type="dxa"/>
          </w:tcPr>
          <w:p w:rsidR="00554D8F" w:rsidRPr="001C1AFE" w:rsidRDefault="001C1AFE" w:rsidP="003E63BE">
            <w:pPr>
              <w:overflowPunct w:val="0"/>
              <w:autoSpaceDE w:val="0"/>
              <w:autoSpaceDN w:val="0"/>
              <w:adjustRightInd w:val="0"/>
              <w:jc w:val="both"/>
              <w:textAlignment w:val="baseline"/>
              <w:rPr>
                <w:b/>
                <w:sz w:val="24"/>
                <w:szCs w:val="24"/>
              </w:rPr>
            </w:pPr>
            <w:r w:rsidRPr="001C1AFE">
              <w:rPr>
                <w:b/>
                <w:sz w:val="24"/>
                <w:szCs w:val="24"/>
              </w:rPr>
              <w:t>Aparelhos de Medição e Orientação</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lastRenderedPageBreak/>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052973" w:rsidRDefault="006E78B5" w:rsidP="006E78B5">
      <w:pPr>
        <w:autoSpaceDE w:val="0"/>
        <w:autoSpaceDN w:val="0"/>
        <w:adjustRightInd w:val="0"/>
        <w:spacing w:after="120"/>
        <w:ind w:firstLine="709"/>
        <w:jc w:val="both"/>
        <w:rPr>
          <w:sz w:val="24"/>
          <w:szCs w:val="24"/>
          <w:lang w:eastAsia="ar-SA"/>
        </w:rPr>
      </w:pPr>
      <w:r w:rsidRPr="00052973">
        <w:rPr>
          <w:sz w:val="24"/>
          <w:szCs w:val="24"/>
        </w:rPr>
        <w:t>E) se negar, ou não assinar o contrato, no prazo -  Multa de 15 % sobre o valor total do contrato,</w:t>
      </w:r>
      <w:r w:rsidRPr="00052973">
        <w:rPr>
          <w:sz w:val="24"/>
          <w:szCs w:val="24"/>
          <w:lang w:eastAsia="ar-SA"/>
        </w:rPr>
        <w:t xml:space="preserve"> cumulado com impedimento de licitar e contratar com o Município de Ajuricaba/RS, pelo prazo de 01 (um) ano.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lastRenderedPageBreak/>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 xml:space="preserve">profissionais que prestarão os serviços pela CONTRATADA, tais como documentos </w:t>
      </w:r>
      <w:r w:rsidRPr="00681E08">
        <w:rPr>
          <w:color w:val="000000"/>
          <w:sz w:val="24"/>
          <w:szCs w:val="24"/>
        </w:rPr>
        <w:lastRenderedPageBreak/>
        <w:t>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6644EF" w:rsidP="00871E60">
      <w:pPr>
        <w:autoSpaceDE w:val="0"/>
        <w:autoSpaceDN w:val="0"/>
        <w:adjustRightInd w:val="0"/>
        <w:ind w:firstLine="708"/>
        <w:rPr>
          <w:color w:val="000000"/>
          <w:sz w:val="24"/>
          <w:szCs w:val="24"/>
        </w:rPr>
      </w:pPr>
      <w:r>
        <w:rPr>
          <w:color w:val="000000"/>
          <w:sz w:val="24"/>
          <w:szCs w:val="24"/>
        </w:rPr>
        <w:t>Anexo III -</w:t>
      </w:r>
      <w:r w:rsidR="0029480A">
        <w:rPr>
          <w:color w:val="000000"/>
          <w:sz w:val="24"/>
          <w:szCs w:val="24"/>
        </w:rPr>
        <w:t xml:space="preserve"> Minuta de Con</w:t>
      </w:r>
      <w:r w:rsidR="0058363E">
        <w:rPr>
          <w:color w:val="000000"/>
          <w:sz w:val="24"/>
          <w:szCs w:val="24"/>
        </w:rPr>
        <w:t>trato.</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D96EFF">
        <w:rPr>
          <w:sz w:val="24"/>
          <w:szCs w:val="24"/>
        </w:rPr>
        <w:t>23</w:t>
      </w:r>
      <w:r w:rsidR="00D468A2">
        <w:rPr>
          <w:sz w:val="24"/>
          <w:szCs w:val="24"/>
        </w:rPr>
        <w:t xml:space="preserve"> </w:t>
      </w:r>
      <w:r w:rsidR="007B0E7D" w:rsidRPr="00D468A2">
        <w:rPr>
          <w:sz w:val="24"/>
          <w:szCs w:val="24"/>
        </w:rPr>
        <w:t xml:space="preserve">de </w:t>
      </w:r>
      <w:r w:rsidR="00D96EFF">
        <w:rPr>
          <w:sz w:val="24"/>
          <w:szCs w:val="24"/>
        </w:rPr>
        <w:t>abril</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367BC1">
        <w:rPr>
          <w:b/>
          <w:bCs/>
          <w:sz w:val="24"/>
          <w:szCs w:val="24"/>
        </w:rPr>
        <w:t>38</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00367BC1" w:rsidRPr="00681E08">
        <w:rPr>
          <w:sz w:val="24"/>
          <w:szCs w:val="24"/>
        </w:rPr>
        <w:t>A presente licitação tem por objeto</w:t>
      </w:r>
      <w:r w:rsidR="00367BC1" w:rsidRPr="00681E08">
        <w:rPr>
          <w:b/>
          <w:sz w:val="24"/>
          <w:szCs w:val="24"/>
        </w:rPr>
        <w:t xml:space="preserve"> </w:t>
      </w:r>
      <w:r w:rsidR="00367BC1" w:rsidRPr="00367BC1">
        <w:rPr>
          <w:b/>
          <w:sz w:val="24"/>
          <w:szCs w:val="24"/>
        </w:rPr>
        <w:t>a aquisição de placar eletrônico com instalação</w:t>
      </w:r>
      <w:r w:rsidRPr="00367BC1">
        <w:rPr>
          <w:b/>
          <w:sz w:val="24"/>
          <w:szCs w:val="24"/>
        </w:rPr>
        <w:t>.</w:t>
      </w:r>
    </w:p>
    <w:p w:rsidR="00202E1F" w:rsidRPr="00D17C4A" w:rsidRDefault="00202E1F" w:rsidP="00202E1F">
      <w:pPr>
        <w:autoSpaceDE w:val="0"/>
        <w:autoSpaceDN w:val="0"/>
        <w:adjustRightInd w:val="0"/>
        <w:spacing w:before="240"/>
        <w:jc w:val="both"/>
        <w:rPr>
          <w:b/>
          <w:bCs/>
          <w:sz w:val="24"/>
          <w:szCs w:val="24"/>
        </w:rPr>
      </w:pPr>
      <w:r w:rsidRPr="00D17C4A">
        <w:rPr>
          <w:b/>
          <w:bCs/>
          <w:sz w:val="24"/>
          <w:szCs w:val="24"/>
        </w:rPr>
        <w:t>2. ITENS A SEREM ADQUIRIDOS:</w:t>
      </w:r>
    </w:p>
    <w:tbl>
      <w:tblPr>
        <w:tblStyle w:val="Tabelacomgrade"/>
        <w:tblW w:w="9905" w:type="dxa"/>
        <w:tblLook w:val="04A0" w:firstRow="1" w:lastRow="0" w:firstColumn="1" w:lastColumn="0" w:noHBand="0" w:noVBand="1"/>
      </w:tblPr>
      <w:tblGrid>
        <w:gridCol w:w="656"/>
        <w:gridCol w:w="736"/>
        <w:gridCol w:w="4839"/>
        <w:gridCol w:w="871"/>
        <w:gridCol w:w="1475"/>
        <w:gridCol w:w="1328"/>
      </w:tblGrid>
      <w:tr w:rsidR="00D17C4A" w:rsidRPr="00D17C4A" w:rsidTr="00134C71">
        <w:trPr>
          <w:trHeight w:val="340"/>
        </w:trPr>
        <w:tc>
          <w:tcPr>
            <w:tcW w:w="656" w:type="dxa"/>
            <w:vAlign w:val="center"/>
          </w:tcPr>
          <w:p w:rsidR="00202E1F" w:rsidRPr="00D17C4A" w:rsidRDefault="00202E1F" w:rsidP="003E63BE">
            <w:pPr>
              <w:pStyle w:val="Contedodatabela"/>
              <w:jc w:val="center"/>
              <w:rPr>
                <w:rFonts w:ascii="Times New Roman" w:hAnsi="Times New Roman" w:cs="Times New Roman"/>
                <w:b/>
                <w:sz w:val="22"/>
                <w:szCs w:val="22"/>
              </w:rPr>
            </w:pPr>
            <w:r w:rsidRPr="00D17C4A">
              <w:rPr>
                <w:rFonts w:ascii="Times New Roman" w:hAnsi="Times New Roman" w:cs="Times New Roman"/>
                <w:b/>
                <w:sz w:val="22"/>
                <w:szCs w:val="22"/>
              </w:rPr>
              <w:t>Item</w:t>
            </w:r>
          </w:p>
        </w:tc>
        <w:tc>
          <w:tcPr>
            <w:tcW w:w="736" w:type="dxa"/>
            <w:vAlign w:val="center"/>
          </w:tcPr>
          <w:p w:rsidR="00202E1F" w:rsidRPr="00D17C4A" w:rsidRDefault="00202E1F" w:rsidP="003E63BE">
            <w:pPr>
              <w:pStyle w:val="Contedodatabela"/>
              <w:jc w:val="center"/>
              <w:rPr>
                <w:rFonts w:ascii="Times New Roman" w:hAnsi="Times New Roman" w:cs="Times New Roman"/>
                <w:b/>
                <w:sz w:val="22"/>
                <w:szCs w:val="22"/>
              </w:rPr>
            </w:pPr>
            <w:r w:rsidRPr="00D17C4A">
              <w:rPr>
                <w:rFonts w:ascii="Times New Roman" w:hAnsi="Times New Roman" w:cs="Times New Roman"/>
                <w:b/>
                <w:sz w:val="22"/>
                <w:szCs w:val="22"/>
              </w:rPr>
              <w:t>Unid.</w:t>
            </w:r>
          </w:p>
        </w:tc>
        <w:tc>
          <w:tcPr>
            <w:tcW w:w="4932" w:type="dxa"/>
            <w:vAlign w:val="center"/>
          </w:tcPr>
          <w:p w:rsidR="00202E1F" w:rsidRPr="00D17C4A" w:rsidRDefault="00202E1F" w:rsidP="003E63BE">
            <w:pPr>
              <w:pStyle w:val="Contedodatabela"/>
              <w:jc w:val="center"/>
              <w:rPr>
                <w:rFonts w:ascii="Times New Roman" w:hAnsi="Times New Roman" w:cs="Times New Roman"/>
                <w:b/>
                <w:sz w:val="22"/>
                <w:szCs w:val="22"/>
              </w:rPr>
            </w:pPr>
            <w:r w:rsidRPr="00D17C4A">
              <w:rPr>
                <w:rFonts w:ascii="Times New Roman" w:hAnsi="Times New Roman" w:cs="Times New Roman"/>
                <w:b/>
                <w:sz w:val="22"/>
                <w:szCs w:val="22"/>
              </w:rPr>
              <w:t>Especificação</w:t>
            </w:r>
          </w:p>
        </w:tc>
        <w:tc>
          <w:tcPr>
            <w:tcW w:w="759" w:type="dxa"/>
            <w:vAlign w:val="center"/>
          </w:tcPr>
          <w:p w:rsidR="00202E1F" w:rsidRPr="00D17C4A" w:rsidRDefault="00202E1F" w:rsidP="003E63BE">
            <w:pPr>
              <w:pStyle w:val="Contedodatabela"/>
              <w:jc w:val="center"/>
              <w:rPr>
                <w:rFonts w:ascii="Times New Roman" w:hAnsi="Times New Roman" w:cs="Times New Roman"/>
                <w:b/>
                <w:sz w:val="22"/>
                <w:szCs w:val="22"/>
              </w:rPr>
            </w:pPr>
            <w:r w:rsidRPr="00D17C4A">
              <w:rPr>
                <w:rFonts w:ascii="Times New Roman" w:hAnsi="Times New Roman" w:cs="Times New Roman"/>
                <w:b/>
                <w:sz w:val="22"/>
                <w:szCs w:val="22"/>
              </w:rPr>
              <w:t>Quant.</w:t>
            </w:r>
          </w:p>
        </w:tc>
        <w:tc>
          <w:tcPr>
            <w:tcW w:w="1489" w:type="dxa"/>
            <w:vAlign w:val="center"/>
          </w:tcPr>
          <w:p w:rsidR="00202E1F" w:rsidRPr="00D17C4A" w:rsidRDefault="00202E1F" w:rsidP="003E63BE">
            <w:pPr>
              <w:pStyle w:val="Contedodatabela"/>
              <w:jc w:val="center"/>
              <w:rPr>
                <w:rFonts w:ascii="Times New Roman" w:hAnsi="Times New Roman" w:cs="Times New Roman"/>
                <w:b/>
                <w:sz w:val="22"/>
                <w:szCs w:val="22"/>
              </w:rPr>
            </w:pPr>
            <w:r w:rsidRPr="00D17C4A">
              <w:rPr>
                <w:rFonts w:ascii="Times New Roman" w:hAnsi="Times New Roman" w:cs="Times New Roman"/>
                <w:b/>
                <w:sz w:val="22"/>
                <w:szCs w:val="22"/>
              </w:rPr>
              <w:t>Preço Referência  Unitário</w:t>
            </w:r>
          </w:p>
        </w:tc>
        <w:tc>
          <w:tcPr>
            <w:tcW w:w="1333" w:type="dxa"/>
            <w:vAlign w:val="center"/>
          </w:tcPr>
          <w:p w:rsidR="00202E1F" w:rsidRPr="00D17C4A" w:rsidRDefault="00202E1F" w:rsidP="003E63BE">
            <w:pPr>
              <w:pStyle w:val="Contedodatabela"/>
              <w:jc w:val="center"/>
              <w:rPr>
                <w:rFonts w:ascii="Times New Roman" w:hAnsi="Times New Roman" w:cs="Times New Roman"/>
                <w:b/>
                <w:sz w:val="22"/>
                <w:szCs w:val="22"/>
              </w:rPr>
            </w:pPr>
            <w:r w:rsidRPr="00D17C4A">
              <w:rPr>
                <w:rFonts w:ascii="Times New Roman" w:hAnsi="Times New Roman" w:cs="Times New Roman"/>
                <w:b/>
                <w:sz w:val="22"/>
                <w:szCs w:val="22"/>
              </w:rPr>
              <w:t>Preço Referência  Total</w:t>
            </w:r>
          </w:p>
        </w:tc>
      </w:tr>
      <w:tr w:rsidR="00D17C4A" w:rsidRPr="00D17C4A" w:rsidTr="00134C71">
        <w:trPr>
          <w:trHeight w:val="340"/>
        </w:trPr>
        <w:tc>
          <w:tcPr>
            <w:tcW w:w="656" w:type="dxa"/>
            <w:vAlign w:val="center"/>
          </w:tcPr>
          <w:p w:rsidR="00202E1F" w:rsidRPr="00D17C4A" w:rsidRDefault="00202E1F" w:rsidP="003E63BE">
            <w:pPr>
              <w:pStyle w:val="Contedodatabela"/>
              <w:jc w:val="center"/>
              <w:rPr>
                <w:rFonts w:ascii="Times New Roman" w:hAnsi="Times New Roman" w:cs="Times New Roman"/>
                <w:b/>
                <w:sz w:val="22"/>
                <w:szCs w:val="22"/>
              </w:rPr>
            </w:pPr>
            <w:r w:rsidRPr="00D17C4A">
              <w:rPr>
                <w:rFonts w:ascii="Times New Roman" w:hAnsi="Times New Roman" w:cs="Times New Roman"/>
                <w:b/>
                <w:sz w:val="22"/>
                <w:szCs w:val="22"/>
              </w:rPr>
              <w:t>1</w:t>
            </w:r>
          </w:p>
        </w:tc>
        <w:tc>
          <w:tcPr>
            <w:tcW w:w="736" w:type="dxa"/>
            <w:vAlign w:val="center"/>
          </w:tcPr>
          <w:p w:rsidR="00202E1F" w:rsidRPr="00D17C4A" w:rsidRDefault="003E63BE" w:rsidP="003E63BE">
            <w:pPr>
              <w:pStyle w:val="Contedodatabela"/>
              <w:jc w:val="center"/>
              <w:rPr>
                <w:rFonts w:ascii="Times New Roman" w:hAnsi="Times New Roman" w:cs="Times New Roman"/>
                <w:sz w:val="22"/>
                <w:szCs w:val="22"/>
              </w:rPr>
            </w:pPr>
            <w:proofErr w:type="spellStart"/>
            <w:r w:rsidRPr="00D17C4A">
              <w:rPr>
                <w:rFonts w:ascii="Times New Roman" w:hAnsi="Times New Roman" w:cs="Times New Roman"/>
                <w:sz w:val="22"/>
                <w:szCs w:val="22"/>
              </w:rPr>
              <w:t>Und</w:t>
            </w:r>
            <w:proofErr w:type="spellEnd"/>
          </w:p>
        </w:tc>
        <w:tc>
          <w:tcPr>
            <w:tcW w:w="4932" w:type="dxa"/>
            <w:vAlign w:val="center"/>
          </w:tcPr>
          <w:p w:rsidR="000B26C3" w:rsidRDefault="000B26C3" w:rsidP="000B26C3">
            <w:pPr>
              <w:jc w:val="both"/>
              <w:rPr>
                <w:b/>
                <w:bCs/>
              </w:rPr>
            </w:pPr>
            <w:r w:rsidRPr="00D17C4A">
              <w:rPr>
                <w:b/>
                <w:bCs/>
              </w:rPr>
              <w:t>Placar Eletrônico para Ginásio Poliesportivo</w:t>
            </w:r>
            <w:r>
              <w:rPr>
                <w:b/>
                <w:bCs/>
              </w:rPr>
              <w:t>:</w:t>
            </w:r>
          </w:p>
          <w:p w:rsidR="000B26C3" w:rsidRDefault="000B26C3" w:rsidP="000B26C3">
            <w:pPr>
              <w:jc w:val="both"/>
              <w:rPr>
                <w:b/>
                <w:bCs/>
              </w:rPr>
            </w:pPr>
          </w:p>
          <w:p w:rsidR="000B26C3" w:rsidRPr="00D17C4A" w:rsidRDefault="000B26C3" w:rsidP="000B26C3">
            <w:pPr>
              <w:jc w:val="both"/>
              <w:rPr>
                <w:b/>
                <w:bCs/>
              </w:rPr>
            </w:pPr>
            <w:r w:rsidRPr="00D17C4A">
              <w:rPr>
                <w:b/>
                <w:bCs/>
              </w:rPr>
              <w:t xml:space="preserve">- </w:t>
            </w:r>
            <w:r w:rsidRPr="00D17C4A">
              <w:rPr>
                <w:bCs/>
              </w:rPr>
              <w:t>Marcadores de Pontos/Gols/Sets/Faltas/Período/Set;</w:t>
            </w:r>
          </w:p>
          <w:p w:rsidR="000B26C3" w:rsidRPr="00D17C4A" w:rsidRDefault="000B26C3" w:rsidP="000B26C3">
            <w:pPr>
              <w:jc w:val="both"/>
              <w:rPr>
                <w:bCs/>
              </w:rPr>
            </w:pPr>
            <w:r w:rsidRPr="00D17C4A">
              <w:rPr>
                <w:bCs/>
              </w:rPr>
              <w:t xml:space="preserve">- Cronômetro Indicador </w:t>
            </w:r>
            <w:proofErr w:type="spellStart"/>
            <w:r w:rsidRPr="00D17C4A">
              <w:rPr>
                <w:bCs/>
              </w:rPr>
              <w:t>Alfa-numéricos</w:t>
            </w:r>
            <w:proofErr w:type="spellEnd"/>
            <w:r w:rsidRPr="00D17C4A">
              <w:rPr>
                <w:bCs/>
              </w:rPr>
              <w:t xml:space="preserve"> (painel letreiro em </w:t>
            </w:r>
            <w:proofErr w:type="spellStart"/>
            <w:r w:rsidRPr="00D17C4A">
              <w:rPr>
                <w:bCs/>
              </w:rPr>
              <w:t>led</w:t>
            </w:r>
            <w:proofErr w:type="spellEnd"/>
            <w:r w:rsidRPr="00D17C4A">
              <w:rPr>
                <w:bCs/>
              </w:rPr>
              <w:t xml:space="preserve"> alto brilho);</w:t>
            </w:r>
          </w:p>
          <w:p w:rsidR="000B26C3" w:rsidRPr="00D17C4A" w:rsidRDefault="000B26C3" w:rsidP="000B26C3">
            <w:pPr>
              <w:jc w:val="both"/>
              <w:rPr>
                <w:bCs/>
              </w:rPr>
            </w:pPr>
            <w:r w:rsidRPr="00D17C4A">
              <w:rPr>
                <w:bCs/>
              </w:rPr>
              <w:t xml:space="preserve">- </w:t>
            </w:r>
            <w:proofErr w:type="spellStart"/>
            <w:r w:rsidRPr="00D17C4A">
              <w:rPr>
                <w:bCs/>
              </w:rPr>
              <w:t>Wifi</w:t>
            </w:r>
            <w:proofErr w:type="spellEnd"/>
            <w:r w:rsidRPr="00D17C4A">
              <w:rPr>
                <w:bCs/>
              </w:rPr>
              <w:t>/aplicativo;</w:t>
            </w:r>
          </w:p>
          <w:p w:rsidR="000B26C3" w:rsidRPr="00D17C4A" w:rsidRDefault="000B26C3" w:rsidP="000B26C3">
            <w:pPr>
              <w:jc w:val="both"/>
              <w:rPr>
                <w:bCs/>
              </w:rPr>
            </w:pPr>
            <w:r w:rsidRPr="00D17C4A">
              <w:rPr>
                <w:bCs/>
              </w:rPr>
              <w:t>- Espaço para Logo/Brasão sirene inclusa;</w:t>
            </w:r>
          </w:p>
          <w:p w:rsidR="000B26C3" w:rsidRPr="00D17C4A" w:rsidRDefault="000B26C3" w:rsidP="000B26C3">
            <w:pPr>
              <w:jc w:val="both"/>
              <w:rPr>
                <w:bCs/>
              </w:rPr>
            </w:pPr>
            <w:r w:rsidRPr="00D17C4A">
              <w:rPr>
                <w:bCs/>
              </w:rPr>
              <w:t>- Mesa de comando com display em cristal líquido;</w:t>
            </w:r>
          </w:p>
          <w:p w:rsidR="000B26C3" w:rsidRPr="00D17C4A" w:rsidRDefault="000B26C3" w:rsidP="000B26C3">
            <w:pPr>
              <w:jc w:val="both"/>
              <w:rPr>
                <w:bCs/>
              </w:rPr>
            </w:pPr>
            <w:r w:rsidRPr="00D17C4A">
              <w:rPr>
                <w:bCs/>
              </w:rPr>
              <w:t xml:space="preserve"> Uso interno.</w:t>
            </w:r>
          </w:p>
          <w:p w:rsidR="000B26C3" w:rsidRPr="00D17C4A" w:rsidRDefault="000B26C3" w:rsidP="000B26C3">
            <w:pPr>
              <w:jc w:val="both"/>
              <w:rPr>
                <w:bCs/>
              </w:rPr>
            </w:pPr>
            <w:r w:rsidRPr="00D17C4A">
              <w:rPr>
                <w:b/>
                <w:bCs/>
                <w:i/>
              </w:rPr>
              <w:t>- Dimensões mínimas do Placar Eletrônico Poliesportivo</w:t>
            </w:r>
            <w:r w:rsidRPr="00D17C4A">
              <w:rPr>
                <w:bCs/>
              </w:rPr>
              <w:t xml:space="preserve"> de 150cm x 200cm;</w:t>
            </w:r>
          </w:p>
          <w:p w:rsidR="000B26C3" w:rsidRPr="00D17C4A" w:rsidRDefault="000B26C3" w:rsidP="000B26C3">
            <w:pPr>
              <w:jc w:val="both"/>
              <w:rPr>
                <w:bCs/>
              </w:rPr>
            </w:pPr>
            <w:r w:rsidRPr="00D17C4A">
              <w:rPr>
                <w:b/>
                <w:bCs/>
                <w:i/>
              </w:rPr>
              <w:t>- Dimensões dos dígitos marcadores pontos / gols</w:t>
            </w:r>
            <w:r w:rsidRPr="00D17C4A">
              <w:rPr>
                <w:bCs/>
              </w:rPr>
              <w:t xml:space="preserve"> -</w:t>
            </w:r>
            <w:r>
              <w:rPr>
                <w:bCs/>
              </w:rPr>
              <w:t xml:space="preserve"> </w:t>
            </w:r>
            <w:r w:rsidRPr="00D17C4A">
              <w:rPr>
                <w:bCs/>
              </w:rPr>
              <w:t xml:space="preserve">Largura </w:t>
            </w:r>
            <w:proofErr w:type="gramStart"/>
            <w:r w:rsidRPr="00D17C4A">
              <w:rPr>
                <w:bCs/>
              </w:rPr>
              <w:t>x</w:t>
            </w:r>
            <w:proofErr w:type="gramEnd"/>
            <w:r w:rsidRPr="00D17C4A">
              <w:rPr>
                <w:bCs/>
              </w:rPr>
              <w:t xml:space="preserve"> Altura de </w:t>
            </w:r>
            <w:r>
              <w:rPr>
                <w:bCs/>
              </w:rPr>
              <w:t xml:space="preserve">no mínimo </w:t>
            </w:r>
            <w:r w:rsidRPr="00D17C4A">
              <w:rPr>
                <w:bCs/>
              </w:rPr>
              <w:t>19 cm x 38cm</w:t>
            </w:r>
            <w:r>
              <w:rPr>
                <w:bCs/>
              </w:rPr>
              <w:t xml:space="preserve"> (Marcadores de 03 dígitos /</w:t>
            </w:r>
            <w:r w:rsidRPr="00D17C4A">
              <w:rPr>
                <w:bCs/>
              </w:rPr>
              <w:t xml:space="preserve"> 000x000) </w:t>
            </w:r>
            <w:r>
              <w:rPr>
                <w:bCs/>
              </w:rPr>
              <w:t>(</w:t>
            </w:r>
            <w:proofErr w:type="spellStart"/>
            <w:r>
              <w:rPr>
                <w:bCs/>
              </w:rPr>
              <w:t>leds</w:t>
            </w:r>
            <w:proofErr w:type="spellEnd"/>
            <w:r>
              <w:rPr>
                <w:bCs/>
              </w:rPr>
              <w:t xml:space="preserve"> fila duplo, alto brilho /</w:t>
            </w:r>
            <w:r w:rsidRPr="00D17C4A">
              <w:rPr>
                <w:bCs/>
              </w:rPr>
              <w:t xml:space="preserve"> vermelho);</w:t>
            </w:r>
          </w:p>
          <w:p w:rsidR="000B26C3" w:rsidRPr="00D17C4A" w:rsidRDefault="000B26C3" w:rsidP="000B26C3">
            <w:pPr>
              <w:jc w:val="both"/>
              <w:rPr>
                <w:bCs/>
              </w:rPr>
            </w:pPr>
            <w:r w:rsidRPr="00D17C4A">
              <w:rPr>
                <w:b/>
                <w:bCs/>
                <w:i/>
              </w:rPr>
              <w:t>- Dimensões dos dígitos cronômetro</w:t>
            </w:r>
            <w:r>
              <w:rPr>
                <w:b/>
                <w:bCs/>
                <w:i/>
              </w:rPr>
              <w:t xml:space="preserve"> -</w:t>
            </w:r>
            <w:r w:rsidRPr="00D17C4A">
              <w:rPr>
                <w:bCs/>
              </w:rPr>
              <w:t xml:space="preserve"> (</w:t>
            </w:r>
            <w:proofErr w:type="gramStart"/>
            <w:r w:rsidRPr="00D17C4A">
              <w:rPr>
                <w:bCs/>
              </w:rPr>
              <w:t>MM :</w:t>
            </w:r>
            <w:proofErr w:type="gramEnd"/>
            <w:r w:rsidRPr="00D17C4A">
              <w:rPr>
                <w:bCs/>
              </w:rPr>
              <w:t xml:space="preserve"> SS) Largura x Altura de</w:t>
            </w:r>
            <w:r>
              <w:rPr>
                <w:bCs/>
              </w:rPr>
              <w:t xml:space="preserve"> no mínimo</w:t>
            </w:r>
            <w:r w:rsidRPr="00D17C4A">
              <w:rPr>
                <w:bCs/>
              </w:rPr>
              <w:t xml:space="preserve"> 19cm x 38cm (</w:t>
            </w:r>
            <w:proofErr w:type="spellStart"/>
            <w:r w:rsidRPr="00D17C4A">
              <w:rPr>
                <w:bCs/>
              </w:rPr>
              <w:t>leds</w:t>
            </w:r>
            <w:proofErr w:type="spellEnd"/>
            <w:r w:rsidRPr="00D17C4A">
              <w:rPr>
                <w:bCs/>
              </w:rPr>
              <w:t xml:space="preserve"> fila duplo, </w:t>
            </w:r>
            <w:r>
              <w:rPr>
                <w:bCs/>
              </w:rPr>
              <w:t>alto brilho /</w:t>
            </w:r>
            <w:r w:rsidRPr="00D17C4A">
              <w:rPr>
                <w:bCs/>
              </w:rPr>
              <w:t xml:space="preserve"> branco);</w:t>
            </w:r>
          </w:p>
          <w:p w:rsidR="000B26C3" w:rsidRPr="00D17C4A" w:rsidRDefault="000B26C3" w:rsidP="000B26C3">
            <w:pPr>
              <w:jc w:val="both"/>
              <w:rPr>
                <w:bCs/>
              </w:rPr>
            </w:pPr>
            <w:r w:rsidRPr="00D17C4A">
              <w:rPr>
                <w:b/>
                <w:bCs/>
                <w:i/>
              </w:rPr>
              <w:t>- Dimensões dos dígitos marcadores faltas/sets</w:t>
            </w:r>
            <w:r w:rsidRPr="00D17C4A">
              <w:rPr>
                <w:bCs/>
              </w:rPr>
              <w:t xml:space="preserve"> - (0 </w:t>
            </w:r>
            <w:proofErr w:type="gramStart"/>
            <w:r w:rsidRPr="00D17C4A">
              <w:rPr>
                <w:bCs/>
              </w:rPr>
              <w:t>x</w:t>
            </w:r>
            <w:proofErr w:type="gramEnd"/>
            <w:r w:rsidRPr="00D17C4A">
              <w:rPr>
                <w:bCs/>
              </w:rPr>
              <w:t xml:space="preserve"> 0) Largura x Altura de</w:t>
            </w:r>
            <w:r>
              <w:rPr>
                <w:bCs/>
              </w:rPr>
              <w:t xml:space="preserve"> no mínimo</w:t>
            </w:r>
            <w:r w:rsidRPr="00D17C4A">
              <w:rPr>
                <w:bCs/>
              </w:rPr>
              <w:t xml:space="preserve"> 15 cm x 30 cm (</w:t>
            </w:r>
            <w:proofErr w:type="spellStart"/>
            <w:r w:rsidRPr="00D17C4A">
              <w:rPr>
                <w:bCs/>
              </w:rPr>
              <w:t>leds</w:t>
            </w:r>
            <w:proofErr w:type="spellEnd"/>
            <w:r w:rsidRPr="00D17C4A">
              <w:rPr>
                <w:bCs/>
              </w:rPr>
              <w:t xml:space="preserve"> fila duplo, alto brilho </w:t>
            </w:r>
            <w:r>
              <w:rPr>
                <w:bCs/>
              </w:rPr>
              <w:t>/</w:t>
            </w:r>
            <w:r w:rsidRPr="00D17C4A">
              <w:rPr>
                <w:bCs/>
              </w:rPr>
              <w:t xml:space="preserve"> vermelho);</w:t>
            </w:r>
          </w:p>
          <w:p w:rsidR="000B26C3" w:rsidRPr="00D17C4A" w:rsidRDefault="000B26C3" w:rsidP="000B26C3">
            <w:pPr>
              <w:jc w:val="both"/>
              <w:rPr>
                <w:bCs/>
              </w:rPr>
            </w:pPr>
            <w:r w:rsidRPr="00D17C4A">
              <w:rPr>
                <w:b/>
                <w:bCs/>
                <w:i/>
              </w:rPr>
              <w:t xml:space="preserve">- Dimensão do dígito período/set - </w:t>
            </w:r>
            <w:r w:rsidRPr="00D17C4A">
              <w:rPr>
                <w:bCs/>
              </w:rPr>
              <w:t>(0) L</w:t>
            </w:r>
            <w:r>
              <w:rPr>
                <w:bCs/>
              </w:rPr>
              <w:t xml:space="preserve">argura </w:t>
            </w:r>
            <w:proofErr w:type="gramStart"/>
            <w:r w:rsidRPr="00D17C4A">
              <w:rPr>
                <w:bCs/>
              </w:rPr>
              <w:t>x</w:t>
            </w:r>
            <w:proofErr w:type="gramEnd"/>
            <w:r>
              <w:rPr>
                <w:bCs/>
              </w:rPr>
              <w:t xml:space="preserve"> </w:t>
            </w:r>
            <w:r w:rsidRPr="00D17C4A">
              <w:rPr>
                <w:bCs/>
              </w:rPr>
              <w:t>A</w:t>
            </w:r>
            <w:r>
              <w:rPr>
                <w:bCs/>
              </w:rPr>
              <w:t>ltura de</w:t>
            </w:r>
            <w:r w:rsidRPr="00D17C4A">
              <w:rPr>
                <w:bCs/>
              </w:rPr>
              <w:t xml:space="preserve"> </w:t>
            </w:r>
            <w:r>
              <w:rPr>
                <w:bCs/>
              </w:rPr>
              <w:t xml:space="preserve">no mínimo </w:t>
            </w:r>
            <w:r w:rsidRPr="00D17C4A">
              <w:rPr>
                <w:bCs/>
              </w:rPr>
              <w:t>15 cm x 30cm (</w:t>
            </w:r>
            <w:proofErr w:type="spellStart"/>
            <w:r w:rsidRPr="00D17C4A">
              <w:rPr>
                <w:bCs/>
              </w:rPr>
              <w:t>leds</w:t>
            </w:r>
            <w:proofErr w:type="spellEnd"/>
            <w:r w:rsidRPr="00D17C4A">
              <w:rPr>
                <w:bCs/>
              </w:rPr>
              <w:t xml:space="preserve"> fila duplo, alto brilho – branco).</w:t>
            </w:r>
          </w:p>
          <w:p w:rsidR="00202E1F" w:rsidRPr="00D17C4A" w:rsidRDefault="000B26C3" w:rsidP="000B26C3">
            <w:pPr>
              <w:jc w:val="both"/>
              <w:rPr>
                <w:b/>
                <w:sz w:val="22"/>
                <w:szCs w:val="22"/>
                <w:u w:val="single"/>
              </w:rPr>
            </w:pPr>
            <w:r w:rsidRPr="00D17C4A">
              <w:rPr>
                <w:rFonts w:eastAsia="SimSun"/>
                <w:b/>
                <w:bCs/>
                <w:i/>
                <w:highlight w:val="yellow"/>
                <w:u w:val="single"/>
              </w:rPr>
              <w:t>* A contratada deverá realizar a entrega técnica e a devida instalação</w:t>
            </w:r>
            <w:r w:rsidRPr="00D17C4A">
              <w:rPr>
                <w:rFonts w:eastAsia="SimSun"/>
                <w:b/>
                <w:bCs/>
                <w:i/>
                <w:u w:val="single"/>
              </w:rPr>
              <w:t>.</w:t>
            </w:r>
          </w:p>
        </w:tc>
        <w:tc>
          <w:tcPr>
            <w:tcW w:w="759" w:type="dxa"/>
            <w:vAlign w:val="center"/>
          </w:tcPr>
          <w:p w:rsidR="00202E1F" w:rsidRPr="00D17C4A" w:rsidRDefault="003E63BE" w:rsidP="003E63BE">
            <w:pPr>
              <w:pStyle w:val="Contedodatabela"/>
              <w:jc w:val="center"/>
              <w:rPr>
                <w:rFonts w:ascii="Times New Roman" w:hAnsi="Times New Roman" w:cs="Times New Roman"/>
                <w:sz w:val="22"/>
                <w:szCs w:val="22"/>
              </w:rPr>
            </w:pPr>
            <w:r w:rsidRPr="00D17C4A">
              <w:rPr>
                <w:rFonts w:ascii="Times New Roman" w:hAnsi="Times New Roman" w:cs="Times New Roman"/>
                <w:sz w:val="22"/>
                <w:szCs w:val="22"/>
              </w:rPr>
              <w:t>1</w:t>
            </w:r>
          </w:p>
        </w:tc>
        <w:tc>
          <w:tcPr>
            <w:tcW w:w="1489" w:type="dxa"/>
            <w:vAlign w:val="center"/>
          </w:tcPr>
          <w:p w:rsidR="00202E1F" w:rsidRPr="00D17C4A" w:rsidRDefault="003E63BE" w:rsidP="003E63BE">
            <w:pPr>
              <w:pStyle w:val="Contefadodatabela"/>
              <w:jc w:val="center"/>
              <w:rPr>
                <w:rFonts w:ascii="Times New Roman" w:hAnsi="Times New Roman"/>
                <w:sz w:val="22"/>
                <w:szCs w:val="22"/>
              </w:rPr>
            </w:pPr>
            <w:r w:rsidRPr="00D17C4A">
              <w:rPr>
                <w:sz w:val="22"/>
                <w:szCs w:val="22"/>
              </w:rPr>
              <w:t>R$ 13.857,22</w:t>
            </w:r>
          </w:p>
        </w:tc>
        <w:tc>
          <w:tcPr>
            <w:tcW w:w="1333" w:type="dxa"/>
            <w:vAlign w:val="center"/>
          </w:tcPr>
          <w:p w:rsidR="00202E1F" w:rsidRPr="00D17C4A" w:rsidRDefault="003E63BE" w:rsidP="003E63BE">
            <w:pPr>
              <w:pStyle w:val="Contefadodatabela"/>
              <w:ind w:left="-117"/>
              <w:jc w:val="center"/>
              <w:rPr>
                <w:rFonts w:ascii="Times New Roman" w:hAnsi="Times New Roman"/>
                <w:sz w:val="22"/>
                <w:szCs w:val="22"/>
              </w:rPr>
            </w:pPr>
            <w:r w:rsidRPr="00D17C4A">
              <w:rPr>
                <w:sz w:val="22"/>
                <w:szCs w:val="22"/>
              </w:rPr>
              <w:t>R$ 13.857,22</w:t>
            </w:r>
          </w:p>
        </w:tc>
      </w:tr>
      <w:tr w:rsidR="00D17C4A" w:rsidRPr="00D17C4A" w:rsidTr="00134C71">
        <w:trPr>
          <w:trHeight w:val="340"/>
        </w:trPr>
        <w:tc>
          <w:tcPr>
            <w:tcW w:w="8572" w:type="dxa"/>
            <w:gridSpan w:val="5"/>
            <w:vAlign w:val="center"/>
          </w:tcPr>
          <w:p w:rsidR="00202E1F" w:rsidRPr="00D17C4A" w:rsidRDefault="00202E1F" w:rsidP="003E63BE">
            <w:pPr>
              <w:jc w:val="center"/>
              <w:rPr>
                <w:b/>
                <w:sz w:val="22"/>
                <w:szCs w:val="22"/>
              </w:rPr>
            </w:pPr>
            <w:r w:rsidRPr="00D17C4A">
              <w:rPr>
                <w:b/>
                <w:sz w:val="22"/>
                <w:szCs w:val="22"/>
              </w:rPr>
              <w:t>TOTAL</w:t>
            </w:r>
          </w:p>
        </w:tc>
        <w:tc>
          <w:tcPr>
            <w:tcW w:w="1333" w:type="dxa"/>
            <w:vAlign w:val="center"/>
          </w:tcPr>
          <w:p w:rsidR="00202E1F" w:rsidRPr="00D17C4A" w:rsidRDefault="003E63BE" w:rsidP="003E63BE">
            <w:pPr>
              <w:ind w:hanging="117"/>
              <w:jc w:val="center"/>
              <w:rPr>
                <w:b/>
                <w:sz w:val="22"/>
                <w:szCs w:val="22"/>
              </w:rPr>
            </w:pPr>
            <w:r w:rsidRPr="00D17C4A">
              <w:rPr>
                <w:b/>
                <w:sz w:val="22"/>
                <w:szCs w:val="22"/>
              </w:rPr>
              <w:t>R$ 13.857,22</w:t>
            </w:r>
          </w:p>
        </w:tc>
      </w:tr>
    </w:tbl>
    <w:p w:rsidR="00202E1F" w:rsidRPr="00D17C4A" w:rsidRDefault="00202E1F" w:rsidP="00202E1F">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D17C4A">
        <w:rPr>
          <w:b/>
          <w:bCs/>
          <w:sz w:val="24"/>
          <w:szCs w:val="24"/>
        </w:rPr>
        <w:t>3. FUNDAMENTAÇÃO DA CONTRATAÇÃO</w:t>
      </w:r>
    </w:p>
    <w:p w:rsidR="00202E1F" w:rsidRPr="00917932" w:rsidRDefault="00202E1F" w:rsidP="00202E1F">
      <w:pPr>
        <w:jc w:val="both"/>
        <w:rPr>
          <w:sz w:val="24"/>
          <w:szCs w:val="24"/>
        </w:rPr>
      </w:pPr>
      <w:r w:rsidRPr="00917932">
        <w:rPr>
          <w:b/>
          <w:sz w:val="24"/>
          <w:szCs w:val="24"/>
        </w:rPr>
        <w:t xml:space="preserve">3.1. </w:t>
      </w:r>
      <w:r w:rsidRPr="00917932">
        <w:rPr>
          <w:sz w:val="24"/>
          <w:szCs w:val="24"/>
        </w:rPr>
        <w:t xml:space="preserve">A contratação se fundamenta em Estudo Técnico Preliminar e demais documentos que integram este processo de contratação. </w:t>
      </w:r>
    </w:p>
    <w:p w:rsidR="00202E1F" w:rsidRPr="00917932" w:rsidRDefault="00202E1F" w:rsidP="00917932">
      <w:pPr>
        <w:jc w:val="both"/>
        <w:rPr>
          <w:sz w:val="24"/>
          <w:szCs w:val="24"/>
        </w:rPr>
      </w:pPr>
      <w:r w:rsidRPr="00917932">
        <w:rPr>
          <w:b/>
          <w:sz w:val="24"/>
          <w:szCs w:val="24"/>
        </w:rPr>
        <w:t xml:space="preserve">3.2. </w:t>
      </w:r>
      <w:r w:rsidRPr="00917932">
        <w:rPr>
          <w:sz w:val="24"/>
          <w:szCs w:val="24"/>
        </w:rPr>
        <w:t xml:space="preserve">Neste sentido contratação é necessária para </w:t>
      </w:r>
      <w:r w:rsidR="00917932" w:rsidRPr="00917932">
        <w:rPr>
          <w:sz w:val="24"/>
          <w:szCs w:val="24"/>
        </w:rPr>
        <w:t>a realização de jogos e eventos esportivos no Ginásio Municipal de Ajuricaba, a fim de facilitar a comunicação e transmissão de informações com o público presente durante os jogos e eventos.</w:t>
      </w:r>
    </w:p>
    <w:p w:rsidR="00202E1F" w:rsidRPr="00A83DEF" w:rsidRDefault="00202E1F" w:rsidP="00202E1F">
      <w:pPr>
        <w:spacing w:before="240"/>
        <w:jc w:val="both"/>
        <w:rPr>
          <w:b/>
          <w:bCs/>
          <w:sz w:val="24"/>
          <w:szCs w:val="24"/>
        </w:rPr>
      </w:pPr>
      <w:r w:rsidRPr="00A83DEF">
        <w:rPr>
          <w:b/>
          <w:bCs/>
          <w:sz w:val="24"/>
          <w:szCs w:val="24"/>
        </w:rPr>
        <w:t>4. DESCRIÇÃO DOS ITENS E PREÇO DE REFERÊNCIA</w:t>
      </w:r>
    </w:p>
    <w:p w:rsidR="00202E1F" w:rsidRPr="00A83DEF" w:rsidRDefault="00202E1F" w:rsidP="00202E1F">
      <w:pPr>
        <w:spacing w:before="240"/>
        <w:jc w:val="both"/>
        <w:rPr>
          <w:bCs/>
          <w:sz w:val="24"/>
          <w:szCs w:val="24"/>
        </w:rPr>
      </w:pPr>
      <w:r w:rsidRPr="00A83DEF">
        <w:rPr>
          <w:b/>
          <w:bCs/>
          <w:sz w:val="24"/>
          <w:szCs w:val="24"/>
        </w:rPr>
        <w:t xml:space="preserve">4.1. </w:t>
      </w:r>
      <w:r w:rsidRPr="00A83DEF">
        <w:rPr>
          <w:bCs/>
          <w:sz w:val="24"/>
          <w:szCs w:val="24"/>
        </w:rPr>
        <w:t xml:space="preserve">Estima-se para a contratação almejada o valor total de </w:t>
      </w:r>
      <w:r w:rsidRPr="00A83DEF">
        <w:rPr>
          <w:b/>
          <w:bCs/>
          <w:sz w:val="24"/>
          <w:szCs w:val="24"/>
        </w:rPr>
        <w:t xml:space="preserve">R$ </w:t>
      </w:r>
      <w:r w:rsidR="00A83DEF" w:rsidRPr="00A83DEF">
        <w:rPr>
          <w:b/>
          <w:bCs/>
          <w:sz w:val="24"/>
          <w:szCs w:val="24"/>
        </w:rPr>
        <w:t>1</w:t>
      </w:r>
      <w:r w:rsidRPr="00A83DEF">
        <w:rPr>
          <w:b/>
          <w:bCs/>
          <w:sz w:val="24"/>
          <w:szCs w:val="24"/>
        </w:rPr>
        <w:t>3</w:t>
      </w:r>
      <w:r w:rsidR="00A83DEF" w:rsidRPr="00A83DEF">
        <w:rPr>
          <w:b/>
          <w:bCs/>
          <w:sz w:val="24"/>
          <w:szCs w:val="24"/>
        </w:rPr>
        <w:t>.857,22</w:t>
      </w:r>
      <w:r w:rsidRPr="00A83DEF">
        <w:rPr>
          <w:bCs/>
          <w:sz w:val="24"/>
          <w:szCs w:val="24"/>
        </w:rPr>
        <w:t>.</w:t>
      </w:r>
    </w:p>
    <w:p w:rsidR="00202E1F" w:rsidRPr="00A83DEF" w:rsidRDefault="00202E1F" w:rsidP="00202E1F">
      <w:pPr>
        <w:jc w:val="both"/>
        <w:rPr>
          <w:bCs/>
          <w:sz w:val="24"/>
          <w:szCs w:val="24"/>
        </w:rPr>
      </w:pPr>
      <w:r w:rsidRPr="00A83DEF">
        <w:rPr>
          <w:b/>
          <w:bCs/>
          <w:sz w:val="24"/>
          <w:szCs w:val="24"/>
        </w:rPr>
        <w:t xml:space="preserve">4.2. </w:t>
      </w:r>
      <w:r w:rsidRPr="00A83DEF">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EB6513" w:rsidRDefault="00EB6513" w:rsidP="00202E1F">
      <w:pPr>
        <w:spacing w:before="240"/>
        <w:jc w:val="both"/>
        <w:rPr>
          <w:b/>
          <w:bCs/>
          <w:sz w:val="24"/>
          <w:szCs w:val="24"/>
        </w:rPr>
      </w:pPr>
    </w:p>
    <w:p w:rsidR="00202E1F" w:rsidRPr="00F5366F" w:rsidRDefault="00202E1F" w:rsidP="00202E1F">
      <w:pPr>
        <w:spacing w:before="240"/>
        <w:jc w:val="both"/>
        <w:rPr>
          <w:b/>
          <w:bCs/>
          <w:sz w:val="24"/>
          <w:szCs w:val="24"/>
        </w:rPr>
      </w:pPr>
      <w:r w:rsidRPr="00F5366F">
        <w:rPr>
          <w:b/>
          <w:bCs/>
          <w:sz w:val="24"/>
          <w:szCs w:val="24"/>
        </w:rPr>
        <w:lastRenderedPageBreak/>
        <w:t>5. DESCRIÇÃO DA SOLUÇÃO COMO UM TODO</w:t>
      </w:r>
    </w:p>
    <w:p w:rsidR="00202E1F" w:rsidRPr="00F5366F" w:rsidRDefault="00202E1F" w:rsidP="00202E1F">
      <w:pPr>
        <w:pStyle w:val="NormalWeb"/>
        <w:spacing w:before="240" w:beforeAutospacing="0" w:after="0" w:afterAutospacing="0"/>
        <w:jc w:val="both"/>
      </w:pPr>
      <w:r w:rsidRPr="00F5366F">
        <w:rPr>
          <w:b/>
          <w:bCs/>
        </w:rPr>
        <w:t xml:space="preserve">5.1. </w:t>
      </w:r>
      <w:r w:rsidRPr="00F5366F">
        <w:t>A solução proposta é a contratação de empresa especializada para o fornecimento de bens/serviços conforme disposto no item 1 deste termo de referência, conforme as seguintes especificações/condições:</w:t>
      </w:r>
    </w:p>
    <w:p w:rsidR="00202E1F" w:rsidRPr="00FD2C0E" w:rsidRDefault="00202E1F" w:rsidP="00202E1F">
      <w:pPr>
        <w:pStyle w:val="NormalWeb"/>
        <w:spacing w:before="0" w:beforeAutospacing="0" w:after="0" w:afterAutospacing="0"/>
        <w:jc w:val="both"/>
      </w:pPr>
      <w:r w:rsidRPr="00FD2C0E">
        <w:rPr>
          <w:b/>
        </w:rPr>
        <w:t xml:space="preserve">5.2. </w:t>
      </w:r>
      <w:r w:rsidRPr="00FD2C0E">
        <w:t>O prazo de garantia é aquele estabelecido na Lei nº 8.078, de 11 de setembro de 1990 (Código de Defesa do Consumidor).</w:t>
      </w:r>
    </w:p>
    <w:p w:rsidR="00202E1F" w:rsidRPr="00FD2C0E" w:rsidRDefault="00202E1F" w:rsidP="00202E1F">
      <w:pPr>
        <w:pStyle w:val="NormalWeb"/>
        <w:spacing w:before="0" w:beforeAutospacing="0" w:after="0" w:afterAutospacing="0"/>
        <w:jc w:val="both"/>
      </w:pPr>
      <w:r w:rsidRPr="00FD2C0E">
        <w:rPr>
          <w:b/>
        </w:rPr>
        <w:t xml:space="preserve">5.3. </w:t>
      </w:r>
      <w:r w:rsidRPr="00FD2C0E">
        <w:t xml:space="preserve">Os serviços/objetos desta contratação são caracterizados como comuns, e não se enquadram como bens de luxo nos termos da legislação vigente. </w:t>
      </w:r>
    </w:p>
    <w:p w:rsidR="00202E1F" w:rsidRPr="00FD2C0E" w:rsidRDefault="00202E1F" w:rsidP="00202E1F">
      <w:pPr>
        <w:pStyle w:val="NormalWeb"/>
        <w:spacing w:before="0" w:beforeAutospacing="0" w:after="0" w:afterAutospacing="0"/>
        <w:jc w:val="both"/>
      </w:pPr>
      <w:r w:rsidRPr="00FD2C0E">
        <w:rPr>
          <w:b/>
          <w:bCs/>
        </w:rPr>
        <w:t xml:space="preserve">5.4. </w:t>
      </w:r>
      <w:r w:rsidR="00FD2C0E" w:rsidRPr="00FD2C0E">
        <w:t>O equipamento a ser adquirido deverá ter</w:t>
      </w:r>
      <w:r w:rsidRPr="00FD2C0E">
        <w:t xml:space="preserve"> garantia mínima </w:t>
      </w:r>
      <w:r w:rsidR="00FD2C0E" w:rsidRPr="00FD2C0E">
        <w:t>de 12 (doze) meses a contar da assinatura do instrumento contratual</w:t>
      </w:r>
      <w:r w:rsidRPr="00FD2C0E">
        <w:t xml:space="preserve">. </w:t>
      </w:r>
    </w:p>
    <w:p w:rsidR="00FD2C0E" w:rsidRPr="00FD2C0E" w:rsidRDefault="00202E1F" w:rsidP="00202E1F">
      <w:pPr>
        <w:pStyle w:val="NormalWeb"/>
        <w:spacing w:before="0" w:beforeAutospacing="0" w:after="0" w:afterAutospacing="0"/>
        <w:jc w:val="both"/>
      </w:pPr>
      <w:r w:rsidRPr="00FD2C0E">
        <w:rPr>
          <w:b/>
        </w:rPr>
        <w:t xml:space="preserve">5.5. </w:t>
      </w:r>
      <w:r w:rsidR="00FD2C0E" w:rsidRPr="00FD2C0E">
        <w:t>O item será recebido provisoriamente por ocasião da entrega, para efeito de posterior verificação da conformidade com as especificações do Edital e seus anexos e o recebimento definitivo deverá ser efetuado em até 20 (vinte) dias corridos, contados do dia do recebimento provisório.</w:t>
      </w:r>
    </w:p>
    <w:p w:rsidR="00202E1F" w:rsidRPr="00B313CF" w:rsidRDefault="00202E1F" w:rsidP="00202E1F">
      <w:pPr>
        <w:jc w:val="both"/>
        <w:rPr>
          <w:sz w:val="24"/>
          <w:szCs w:val="24"/>
        </w:rPr>
      </w:pPr>
      <w:r w:rsidRPr="00B313CF">
        <w:rPr>
          <w:b/>
          <w:bCs/>
          <w:sz w:val="24"/>
          <w:szCs w:val="24"/>
        </w:rPr>
        <w:t xml:space="preserve">5.6. </w:t>
      </w:r>
      <w:r w:rsidRPr="00B313CF">
        <w:rPr>
          <w:bCs/>
          <w:sz w:val="24"/>
          <w:szCs w:val="24"/>
        </w:rPr>
        <w:t>O</w:t>
      </w:r>
      <w:r w:rsidRPr="00B313CF">
        <w:rPr>
          <w:sz w:val="24"/>
          <w:szCs w:val="24"/>
        </w:rPr>
        <w:t xml:space="preserve"> </w:t>
      </w:r>
      <w:r w:rsidR="0065577E" w:rsidRPr="00B313CF">
        <w:rPr>
          <w:sz w:val="24"/>
          <w:szCs w:val="24"/>
        </w:rPr>
        <w:t xml:space="preserve">prazo para entrega e instalação </w:t>
      </w:r>
      <w:r w:rsidR="00B313CF" w:rsidRPr="00B313CF">
        <w:rPr>
          <w:sz w:val="24"/>
          <w:szCs w:val="24"/>
        </w:rPr>
        <w:t xml:space="preserve">de 30 (trinta) dias, a contar do envio do empenho a contratada por e-mail ou outro meio de contato disponibilizado. </w:t>
      </w:r>
      <w:r w:rsidRPr="00B313CF">
        <w:rPr>
          <w:sz w:val="24"/>
          <w:szCs w:val="24"/>
        </w:rPr>
        <w:t xml:space="preserve"> </w:t>
      </w:r>
    </w:p>
    <w:p w:rsidR="00D12CA7" w:rsidRPr="001D788F" w:rsidRDefault="00202E1F" w:rsidP="001C442F">
      <w:pPr>
        <w:pStyle w:val="NormalWeb"/>
        <w:spacing w:before="0" w:beforeAutospacing="0" w:after="0" w:afterAutospacing="0"/>
        <w:jc w:val="both"/>
        <w:rPr>
          <w:b/>
          <w:u w:val="single"/>
        </w:rPr>
      </w:pPr>
      <w:r w:rsidRPr="00D12CA7">
        <w:rPr>
          <w:b/>
        </w:rPr>
        <w:t xml:space="preserve">5.7. </w:t>
      </w:r>
      <w:r w:rsidR="00B313CF" w:rsidRPr="00D12CA7">
        <w:t>Na ocasião da entrega, a empresa contratada deverá se deslocar junto ao Prédio da Administração Municipal (</w:t>
      </w:r>
      <w:r w:rsidR="00D12CA7" w:rsidRPr="00D12CA7">
        <w:t>Secretaria de Educação</w:t>
      </w:r>
      <w:r w:rsidR="00B313CF" w:rsidRPr="00D12CA7">
        <w:t xml:space="preserve">), localizada na Rua Oscar </w:t>
      </w:r>
      <w:proofErr w:type="spellStart"/>
      <w:r w:rsidR="00B313CF" w:rsidRPr="00D12CA7">
        <w:t>Schimidt</w:t>
      </w:r>
      <w:proofErr w:type="spellEnd"/>
      <w:r w:rsidR="00B313CF" w:rsidRPr="00D12CA7">
        <w:t>, 1</w:t>
      </w:r>
      <w:r w:rsidR="001C442F">
        <w:t>72</w:t>
      </w:r>
      <w:r w:rsidR="00B313CF" w:rsidRPr="00D12CA7">
        <w:t>, Centro</w:t>
      </w:r>
      <w:r w:rsidR="001C442F">
        <w:t xml:space="preserve">, Ajuricaba/RS, CEP: 98.750-000, e </w:t>
      </w:r>
      <w:r w:rsidR="001C442F" w:rsidRPr="001C442F">
        <w:rPr>
          <w:b/>
          <w:u w:val="single"/>
        </w:rPr>
        <w:t>p</w:t>
      </w:r>
      <w:r w:rsidR="00D12CA7" w:rsidRPr="001D788F">
        <w:rPr>
          <w:b/>
          <w:u w:val="single"/>
        </w:rPr>
        <w:t>osteriormente a mesma deverá se deslocar juntamente com a equipe da Secretaria Municipal de Educação ao Ginásio Municipal, para proceder na instalação do equipamento e explicação técnica do funcionamento do mesmo.</w:t>
      </w:r>
    </w:p>
    <w:p w:rsidR="00B313CF" w:rsidRPr="00B313CF" w:rsidRDefault="00202E1F" w:rsidP="00B313CF">
      <w:pPr>
        <w:jc w:val="both"/>
        <w:rPr>
          <w:sz w:val="24"/>
          <w:szCs w:val="24"/>
        </w:rPr>
      </w:pPr>
      <w:r w:rsidRPr="00B313CF">
        <w:rPr>
          <w:b/>
          <w:sz w:val="24"/>
          <w:szCs w:val="24"/>
        </w:rPr>
        <w:t>5.8.</w:t>
      </w:r>
      <w:r w:rsidR="00B313CF" w:rsidRPr="00B313CF">
        <w:rPr>
          <w:b/>
          <w:sz w:val="24"/>
          <w:szCs w:val="24"/>
        </w:rPr>
        <w:t xml:space="preserve"> </w:t>
      </w:r>
      <w:r w:rsidR="00B313CF" w:rsidRPr="00B313CF">
        <w:rPr>
          <w:sz w:val="24"/>
          <w:szCs w:val="24"/>
        </w:rPr>
        <w:t>O objeto deste termo de referência deverá ser entregue em dias úteis, das 8h às 12h e das 13h30min às 17h.</w:t>
      </w:r>
    </w:p>
    <w:p w:rsidR="00202E1F" w:rsidRPr="00131D88" w:rsidRDefault="00202E1F" w:rsidP="00202E1F">
      <w:pPr>
        <w:spacing w:before="240" w:after="240"/>
        <w:jc w:val="both"/>
        <w:rPr>
          <w:b/>
          <w:bCs/>
          <w:sz w:val="24"/>
          <w:szCs w:val="24"/>
        </w:rPr>
      </w:pPr>
      <w:r w:rsidRPr="00131D88">
        <w:rPr>
          <w:b/>
          <w:bCs/>
          <w:sz w:val="24"/>
          <w:szCs w:val="24"/>
        </w:rPr>
        <w:t>6. REQUISITOS DA CONTRATAÇÃO</w:t>
      </w:r>
    </w:p>
    <w:p w:rsidR="00202E1F" w:rsidRPr="00131D88" w:rsidRDefault="00202E1F" w:rsidP="00202E1F">
      <w:pPr>
        <w:jc w:val="both"/>
        <w:rPr>
          <w:sz w:val="24"/>
          <w:szCs w:val="24"/>
        </w:rPr>
      </w:pPr>
      <w:r w:rsidRPr="00131D88">
        <w:rPr>
          <w:b/>
          <w:sz w:val="24"/>
          <w:szCs w:val="24"/>
        </w:rPr>
        <w:t xml:space="preserve">6.1. </w:t>
      </w:r>
      <w:r w:rsidR="00131D88" w:rsidRPr="00131D88">
        <w:rPr>
          <w:sz w:val="24"/>
          <w:szCs w:val="24"/>
        </w:rPr>
        <w:t>O equipamento te</w:t>
      </w:r>
      <w:r w:rsidRPr="00131D88">
        <w:rPr>
          <w:sz w:val="24"/>
          <w:szCs w:val="24"/>
        </w:rPr>
        <w:t>m natureza comum, tendo em vista que seus padrões de desempenho e qualidade podem ser objetivamente definidos pelo edital, por meio de especificações usuais de mercado, nos termos do art. 6º, inciso XIII, da Lei Federal nº 14.133/2021.</w:t>
      </w:r>
    </w:p>
    <w:p w:rsidR="00202E1F" w:rsidRPr="00131D88" w:rsidRDefault="00202E1F" w:rsidP="00202E1F">
      <w:pPr>
        <w:jc w:val="both"/>
        <w:rPr>
          <w:sz w:val="24"/>
          <w:szCs w:val="24"/>
        </w:rPr>
      </w:pPr>
      <w:r w:rsidRPr="00131D88">
        <w:rPr>
          <w:b/>
          <w:sz w:val="24"/>
          <w:szCs w:val="24"/>
        </w:rPr>
        <w:t xml:space="preserve">6.2. </w:t>
      </w:r>
      <w:r w:rsidRPr="00131D88">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131D88" w:rsidRDefault="00202E1F" w:rsidP="00202E1F">
      <w:pPr>
        <w:jc w:val="both"/>
        <w:rPr>
          <w:sz w:val="24"/>
          <w:szCs w:val="24"/>
        </w:rPr>
      </w:pPr>
      <w:r w:rsidRPr="00131D88">
        <w:rPr>
          <w:b/>
          <w:sz w:val="24"/>
          <w:szCs w:val="24"/>
        </w:rPr>
        <w:t xml:space="preserve">6.3. </w:t>
      </w:r>
      <w:r w:rsidRPr="00131D88">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131D88" w:rsidRDefault="00202E1F" w:rsidP="00202E1F">
      <w:pPr>
        <w:autoSpaceDE w:val="0"/>
        <w:autoSpaceDN w:val="0"/>
        <w:adjustRightInd w:val="0"/>
        <w:spacing w:before="240" w:after="240"/>
        <w:rPr>
          <w:b/>
          <w:bCs/>
          <w:sz w:val="24"/>
          <w:szCs w:val="24"/>
        </w:rPr>
      </w:pPr>
      <w:r w:rsidRPr="00131D88">
        <w:rPr>
          <w:b/>
          <w:bCs/>
          <w:sz w:val="24"/>
          <w:szCs w:val="24"/>
        </w:rPr>
        <w:t>7. MODELO DE EXECUÇÃO DO OBJETO</w:t>
      </w:r>
    </w:p>
    <w:p w:rsidR="00202E1F" w:rsidRPr="00131D88" w:rsidRDefault="00202E1F" w:rsidP="00202E1F">
      <w:pPr>
        <w:jc w:val="both"/>
        <w:rPr>
          <w:sz w:val="24"/>
          <w:szCs w:val="24"/>
        </w:rPr>
      </w:pPr>
      <w:r w:rsidRPr="00131D88">
        <w:rPr>
          <w:b/>
          <w:sz w:val="24"/>
          <w:szCs w:val="24"/>
        </w:rPr>
        <w:t xml:space="preserve">7.1. </w:t>
      </w:r>
      <w:r w:rsidRPr="00131D88">
        <w:rPr>
          <w:sz w:val="24"/>
          <w:szCs w:val="24"/>
        </w:rPr>
        <w:t>Após a homologação e adjudicação, caso se conclua pela contratação, será firmado contrato e emitido instrumento equivalente EMPENHO.</w:t>
      </w:r>
    </w:p>
    <w:p w:rsidR="00202E1F" w:rsidRPr="00131D88" w:rsidRDefault="00202E1F" w:rsidP="00202E1F">
      <w:pPr>
        <w:jc w:val="both"/>
        <w:rPr>
          <w:sz w:val="24"/>
          <w:szCs w:val="24"/>
        </w:rPr>
      </w:pPr>
      <w:r w:rsidRPr="00131D88">
        <w:rPr>
          <w:b/>
          <w:sz w:val="24"/>
          <w:szCs w:val="24"/>
        </w:rPr>
        <w:t xml:space="preserve">7.2. </w:t>
      </w:r>
      <w:r w:rsidRPr="00131D88">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131D88" w:rsidRDefault="00202E1F" w:rsidP="00202E1F">
      <w:pPr>
        <w:jc w:val="both"/>
        <w:rPr>
          <w:sz w:val="24"/>
          <w:szCs w:val="24"/>
        </w:rPr>
      </w:pPr>
      <w:r w:rsidRPr="00131D88">
        <w:rPr>
          <w:b/>
          <w:sz w:val="24"/>
          <w:szCs w:val="24"/>
        </w:rPr>
        <w:t xml:space="preserve">7.3. </w:t>
      </w:r>
      <w:r w:rsidRPr="00131D88">
        <w:rPr>
          <w:sz w:val="24"/>
          <w:szCs w:val="24"/>
        </w:rPr>
        <w:t>A ata de registro de preços ou o contrato, quando for o caso, será enviado à adjudicatária por e-mail, para assinatura preferencialmente eletrônica.</w:t>
      </w:r>
    </w:p>
    <w:p w:rsidR="00202E1F" w:rsidRPr="00131D88" w:rsidRDefault="00202E1F" w:rsidP="00202E1F">
      <w:pPr>
        <w:jc w:val="both"/>
        <w:rPr>
          <w:sz w:val="24"/>
          <w:szCs w:val="24"/>
        </w:rPr>
      </w:pPr>
      <w:r w:rsidRPr="00131D88">
        <w:rPr>
          <w:b/>
          <w:sz w:val="24"/>
          <w:szCs w:val="24"/>
        </w:rPr>
        <w:t xml:space="preserve">7.4. </w:t>
      </w:r>
      <w:r w:rsidRPr="00131D88">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131D88" w:rsidRDefault="00202E1F" w:rsidP="00202E1F">
      <w:pPr>
        <w:jc w:val="both"/>
        <w:rPr>
          <w:sz w:val="24"/>
          <w:szCs w:val="24"/>
        </w:rPr>
      </w:pPr>
      <w:r w:rsidRPr="00131D88">
        <w:rPr>
          <w:b/>
          <w:sz w:val="24"/>
          <w:szCs w:val="24"/>
        </w:rPr>
        <w:t xml:space="preserve">7.5. </w:t>
      </w:r>
      <w:r w:rsidRPr="00131D88">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131D88" w:rsidRDefault="00202E1F" w:rsidP="00202E1F">
      <w:pPr>
        <w:jc w:val="both"/>
        <w:rPr>
          <w:sz w:val="24"/>
          <w:szCs w:val="24"/>
        </w:rPr>
      </w:pPr>
      <w:r w:rsidRPr="00131D88">
        <w:rPr>
          <w:b/>
          <w:sz w:val="24"/>
          <w:szCs w:val="24"/>
        </w:rPr>
        <w:lastRenderedPageBreak/>
        <w:t xml:space="preserve">7.6. </w:t>
      </w:r>
      <w:r w:rsidRPr="00131D88">
        <w:rPr>
          <w:sz w:val="24"/>
          <w:szCs w:val="24"/>
        </w:rPr>
        <w:t>Antes de formalizar o contrato ou emitir instrumento equivalente, a Administração verificará a regularidade fiscal da empresa contratada e consultará a certidão negativa correcional (</w:t>
      </w:r>
      <w:proofErr w:type="spellStart"/>
      <w:r w:rsidRPr="00131D88">
        <w:rPr>
          <w:sz w:val="24"/>
          <w:szCs w:val="24"/>
        </w:rPr>
        <w:t>ePAD</w:t>
      </w:r>
      <w:proofErr w:type="spellEnd"/>
      <w:r w:rsidRPr="00131D88">
        <w:rPr>
          <w:sz w:val="24"/>
          <w:szCs w:val="24"/>
        </w:rPr>
        <w:t>, CGU-PJ, CEIS, CNEP e CEPIM) no endereço https://certidoes.cgu.gov.br/, emitindo as certidões negativas de inidoneidade, de impedimento e de débitos trabalhistas, como determina o § 4º do art. 91 da Lei nº 14.133/2021.</w:t>
      </w:r>
    </w:p>
    <w:p w:rsidR="00202E1F" w:rsidRPr="00131D88" w:rsidRDefault="00202E1F" w:rsidP="00202E1F">
      <w:pPr>
        <w:jc w:val="both"/>
        <w:rPr>
          <w:sz w:val="24"/>
          <w:szCs w:val="24"/>
        </w:rPr>
      </w:pPr>
      <w:r w:rsidRPr="00131D88">
        <w:rPr>
          <w:b/>
          <w:sz w:val="24"/>
          <w:szCs w:val="24"/>
        </w:rPr>
        <w:t xml:space="preserve">7.7. </w:t>
      </w:r>
      <w:r w:rsidRPr="00131D88">
        <w:rPr>
          <w:sz w:val="24"/>
          <w:szCs w:val="24"/>
        </w:rPr>
        <w:t xml:space="preserve">É vedada a subcontratação de pessoa física ou jurídica para a execução do objeto deste Edital (sob pena de inexecução contratual). </w:t>
      </w:r>
    </w:p>
    <w:p w:rsidR="00202E1F" w:rsidRPr="00131D88" w:rsidRDefault="00202E1F" w:rsidP="00202E1F">
      <w:pPr>
        <w:jc w:val="both"/>
        <w:rPr>
          <w:sz w:val="24"/>
          <w:szCs w:val="24"/>
        </w:rPr>
      </w:pPr>
      <w:r w:rsidRPr="00131D88">
        <w:rPr>
          <w:b/>
          <w:sz w:val="24"/>
          <w:szCs w:val="24"/>
        </w:rPr>
        <w:t xml:space="preserve">7.8. </w:t>
      </w:r>
      <w:r w:rsidRPr="00131D88">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131D88" w:rsidRDefault="00202E1F" w:rsidP="00202E1F">
      <w:pPr>
        <w:jc w:val="both"/>
        <w:rPr>
          <w:sz w:val="24"/>
          <w:szCs w:val="24"/>
        </w:rPr>
      </w:pPr>
      <w:r w:rsidRPr="00131D88">
        <w:rPr>
          <w:b/>
          <w:sz w:val="24"/>
          <w:szCs w:val="24"/>
        </w:rPr>
        <w:t xml:space="preserve">7.9. </w:t>
      </w:r>
      <w:r w:rsidRPr="00131D88">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131D88" w:rsidRDefault="00202E1F" w:rsidP="00202E1F">
      <w:pPr>
        <w:jc w:val="both"/>
        <w:rPr>
          <w:sz w:val="24"/>
          <w:szCs w:val="24"/>
        </w:rPr>
      </w:pPr>
      <w:r w:rsidRPr="00131D88">
        <w:rPr>
          <w:b/>
          <w:sz w:val="24"/>
          <w:szCs w:val="24"/>
        </w:rPr>
        <w:t xml:space="preserve">7.10. </w:t>
      </w:r>
      <w:r w:rsidRPr="00131D88">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7F3ECD" w:rsidRDefault="00202E1F" w:rsidP="00202E1F">
      <w:pPr>
        <w:jc w:val="both"/>
        <w:rPr>
          <w:color w:val="FF0000"/>
          <w:sz w:val="24"/>
          <w:szCs w:val="24"/>
        </w:rPr>
      </w:pPr>
      <w:r w:rsidRPr="00131D88">
        <w:rPr>
          <w:b/>
          <w:sz w:val="24"/>
          <w:szCs w:val="24"/>
        </w:rPr>
        <w:t xml:space="preserve">7.11. </w:t>
      </w:r>
      <w:r w:rsidRPr="00131D88">
        <w:rPr>
          <w:sz w:val="24"/>
          <w:szCs w:val="24"/>
        </w:rPr>
        <w:t>As despesas de seguro, frete, descarregamento, deslocamentos e demais custos e despesas diretas e indiretas necessárias ao fornecimento do objeto contratado, correrão por conta exclusiva da Contratada</w:t>
      </w:r>
      <w:r w:rsidRPr="007F3ECD">
        <w:rPr>
          <w:color w:val="FF0000"/>
          <w:sz w:val="24"/>
          <w:szCs w:val="24"/>
        </w:rPr>
        <w:t>.</w:t>
      </w:r>
    </w:p>
    <w:p w:rsidR="00202E1F" w:rsidRPr="00131D88" w:rsidRDefault="00202E1F" w:rsidP="00202E1F">
      <w:pPr>
        <w:spacing w:before="240"/>
        <w:jc w:val="both"/>
        <w:rPr>
          <w:b/>
          <w:bCs/>
          <w:sz w:val="24"/>
          <w:szCs w:val="24"/>
        </w:rPr>
      </w:pPr>
      <w:r w:rsidRPr="00131D88">
        <w:rPr>
          <w:b/>
          <w:bCs/>
          <w:sz w:val="24"/>
          <w:szCs w:val="24"/>
        </w:rPr>
        <w:t>8. VIGÊNCIA</w:t>
      </w:r>
    </w:p>
    <w:p w:rsidR="00202E1F" w:rsidRPr="00131D88" w:rsidRDefault="00202E1F" w:rsidP="00131D88">
      <w:pPr>
        <w:spacing w:before="240"/>
        <w:jc w:val="both"/>
        <w:rPr>
          <w:sz w:val="24"/>
          <w:szCs w:val="24"/>
        </w:rPr>
      </w:pPr>
      <w:r w:rsidRPr="00131D88">
        <w:rPr>
          <w:b/>
          <w:bCs/>
          <w:sz w:val="24"/>
          <w:szCs w:val="24"/>
        </w:rPr>
        <w:t xml:space="preserve">8.1. </w:t>
      </w:r>
      <w:r w:rsidRPr="00131D88">
        <w:rPr>
          <w:sz w:val="24"/>
          <w:szCs w:val="24"/>
        </w:rPr>
        <w:t>O contrato terá vigência, a contar de sua assinatura, de 12 (doze) meses, sendo possível sua prorrogação.</w:t>
      </w:r>
    </w:p>
    <w:p w:rsidR="00202E1F" w:rsidRPr="00131D88" w:rsidRDefault="00202E1F" w:rsidP="00131D88">
      <w:pPr>
        <w:pStyle w:val="PargrafodaLista"/>
        <w:widowControl/>
        <w:autoSpaceDE/>
        <w:autoSpaceDN/>
        <w:spacing w:before="240"/>
        <w:ind w:left="0"/>
        <w:contextualSpacing/>
        <w:jc w:val="left"/>
        <w:rPr>
          <w:rFonts w:ascii="Times New Roman" w:hAnsi="Times New Roman" w:cs="Times New Roman"/>
          <w:b/>
          <w:bCs/>
          <w:caps/>
          <w:sz w:val="24"/>
          <w:szCs w:val="24"/>
        </w:rPr>
      </w:pPr>
      <w:r w:rsidRPr="00131D88">
        <w:rPr>
          <w:rFonts w:ascii="Times New Roman" w:hAnsi="Times New Roman" w:cs="Times New Roman"/>
          <w:b/>
          <w:bCs/>
          <w:sz w:val="24"/>
          <w:szCs w:val="24"/>
        </w:rPr>
        <w:t xml:space="preserve">9. </w:t>
      </w:r>
      <w:r w:rsidRPr="00131D88">
        <w:rPr>
          <w:rFonts w:ascii="Times New Roman" w:hAnsi="Times New Roman" w:cs="Times New Roman"/>
          <w:b/>
          <w:bCs/>
          <w:caps/>
          <w:sz w:val="24"/>
          <w:szCs w:val="24"/>
        </w:rPr>
        <w:t>CORREÇÃO MONETÁRIA</w:t>
      </w:r>
    </w:p>
    <w:p w:rsidR="00202E1F" w:rsidRPr="00131D88" w:rsidRDefault="00202E1F" w:rsidP="00202E1F">
      <w:pPr>
        <w:pStyle w:val="PargrafodaLista"/>
        <w:spacing w:before="240"/>
        <w:ind w:left="0"/>
        <w:rPr>
          <w:rFonts w:ascii="Times New Roman" w:hAnsi="Times New Roman" w:cs="Times New Roman"/>
          <w:sz w:val="24"/>
          <w:szCs w:val="24"/>
        </w:rPr>
      </w:pPr>
      <w:r w:rsidRPr="00131D88">
        <w:rPr>
          <w:rFonts w:ascii="Times New Roman" w:hAnsi="Times New Roman" w:cs="Times New Roman"/>
          <w:b/>
          <w:sz w:val="24"/>
          <w:szCs w:val="24"/>
        </w:rPr>
        <w:t xml:space="preserve">9.1. </w:t>
      </w:r>
      <w:r w:rsidRPr="00131D88">
        <w:rPr>
          <w:rFonts w:ascii="Times New Roman" w:hAnsi="Times New Roman" w:cs="Times New Roman"/>
          <w:sz w:val="24"/>
          <w:szCs w:val="24"/>
        </w:rPr>
        <w:t>Índice Nacional de Preços ao Consumidor Amplo - IPCA.</w:t>
      </w:r>
    </w:p>
    <w:p w:rsidR="00202E1F" w:rsidRPr="00131D88" w:rsidRDefault="00202E1F" w:rsidP="00202E1F">
      <w:pPr>
        <w:spacing w:before="240" w:after="240" w:line="360" w:lineRule="auto"/>
        <w:jc w:val="both"/>
        <w:rPr>
          <w:b/>
          <w:bCs/>
          <w:sz w:val="24"/>
          <w:szCs w:val="24"/>
        </w:rPr>
      </w:pPr>
      <w:r w:rsidRPr="00131D88">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5B2148" w:rsidRPr="001C1AFE" w:rsidTr="003E63BE">
        <w:trPr>
          <w:trHeight w:val="80"/>
          <w:jc w:val="center"/>
        </w:trPr>
        <w:tc>
          <w:tcPr>
            <w:tcW w:w="2167" w:type="dxa"/>
          </w:tcPr>
          <w:p w:rsidR="005B2148" w:rsidRPr="001C1AFE" w:rsidRDefault="005B2148" w:rsidP="003E63BE">
            <w:pPr>
              <w:overflowPunct w:val="0"/>
              <w:autoSpaceDE w:val="0"/>
              <w:autoSpaceDN w:val="0"/>
              <w:adjustRightInd w:val="0"/>
              <w:jc w:val="right"/>
              <w:textAlignment w:val="baseline"/>
              <w:rPr>
                <w:b/>
                <w:sz w:val="24"/>
                <w:szCs w:val="24"/>
              </w:rPr>
            </w:pPr>
            <w:r w:rsidRPr="001C1AFE">
              <w:rPr>
                <w:b/>
                <w:sz w:val="24"/>
                <w:szCs w:val="24"/>
              </w:rPr>
              <w:t>06</w:t>
            </w:r>
          </w:p>
          <w:p w:rsidR="005B2148" w:rsidRPr="001C1AFE" w:rsidRDefault="005B2148" w:rsidP="003E63BE">
            <w:pPr>
              <w:overflowPunct w:val="0"/>
              <w:autoSpaceDE w:val="0"/>
              <w:autoSpaceDN w:val="0"/>
              <w:adjustRightInd w:val="0"/>
              <w:jc w:val="right"/>
              <w:textAlignment w:val="baseline"/>
              <w:rPr>
                <w:sz w:val="24"/>
                <w:szCs w:val="24"/>
              </w:rPr>
            </w:pPr>
          </w:p>
          <w:p w:rsidR="005B2148" w:rsidRPr="001C1AFE" w:rsidRDefault="005B2148" w:rsidP="003E63BE">
            <w:pPr>
              <w:overflowPunct w:val="0"/>
              <w:autoSpaceDE w:val="0"/>
              <w:autoSpaceDN w:val="0"/>
              <w:adjustRightInd w:val="0"/>
              <w:jc w:val="right"/>
              <w:textAlignment w:val="baseline"/>
              <w:rPr>
                <w:sz w:val="24"/>
                <w:szCs w:val="24"/>
              </w:rPr>
            </w:pPr>
            <w:r w:rsidRPr="001C1AFE">
              <w:rPr>
                <w:sz w:val="24"/>
                <w:szCs w:val="24"/>
              </w:rPr>
              <w:t>2044</w:t>
            </w:r>
          </w:p>
        </w:tc>
        <w:tc>
          <w:tcPr>
            <w:tcW w:w="7554" w:type="dxa"/>
          </w:tcPr>
          <w:p w:rsidR="005B2148" w:rsidRPr="001C1AFE" w:rsidRDefault="005B2148" w:rsidP="003E63BE">
            <w:pPr>
              <w:overflowPunct w:val="0"/>
              <w:autoSpaceDE w:val="0"/>
              <w:autoSpaceDN w:val="0"/>
              <w:adjustRightInd w:val="0"/>
              <w:jc w:val="both"/>
              <w:textAlignment w:val="baseline"/>
              <w:rPr>
                <w:b/>
                <w:sz w:val="24"/>
                <w:szCs w:val="24"/>
              </w:rPr>
            </w:pPr>
            <w:r w:rsidRPr="001C1AFE">
              <w:rPr>
                <w:b/>
                <w:sz w:val="24"/>
                <w:szCs w:val="24"/>
              </w:rPr>
              <w:t>SECRETARIA MUNICIPAL DE EDUCAÇÃO, CULTURA, TURISMO, DESPORTO E LAZER</w:t>
            </w:r>
          </w:p>
          <w:p w:rsidR="005B2148" w:rsidRPr="001C1AFE" w:rsidRDefault="005B2148" w:rsidP="003E63BE">
            <w:pPr>
              <w:overflowPunct w:val="0"/>
              <w:autoSpaceDE w:val="0"/>
              <w:autoSpaceDN w:val="0"/>
              <w:adjustRightInd w:val="0"/>
              <w:jc w:val="both"/>
              <w:textAlignment w:val="baseline"/>
              <w:rPr>
                <w:sz w:val="24"/>
                <w:szCs w:val="24"/>
              </w:rPr>
            </w:pPr>
            <w:r w:rsidRPr="001C1AFE">
              <w:rPr>
                <w:sz w:val="24"/>
                <w:szCs w:val="24"/>
              </w:rPr>
              <w:t>Manutenção do Ginásio Municipal de Esporte</w:t>
            </w:r>
          </w:p>
        </w:tc>
      </w:tr>
      <w:tr w:rsidR="005B2148" w:rsidRPr="001C1AFE" w:rsidTr="003E63BE">
        <w:trPr>
          <w:trHeight w:val="80"/>
          <w:jc w:val="center"/>
        </w:trPr>
        <w:tc>
          <w:tcPr>
            <w:tcW w:w="2167" w:type="dxa"/>
          </w:tcPr>
          <w:p w:rsidR="005B2148" w:rsidRPr="0004240E" w:rsidRDefault="005B2148" w:rsidP="003E63BE">
            <w:pPr>
              <w:overflowPunct w:val="0"/>
              <w:autoSpaceDE w:val="0"/>
              <w:autoSpaceDN w:val="0"/>
              <w:adjustRightInd w:val="0"/>
              <w:textAlignment w:val="baseline"/>
              <w:rPr>
                <w:sz w:val="16"/>
                <w:szCs w:val="16"/>
              </w:rPr>
            </w:pPr>
          </w:p>
        </w:tc>
        <w:tc>
          <w:tcPr>
            <w:tcW w:w="7554" w:type="dxa"/>
          </w:tcPr>
          <w:p w:rsidR="005B2148" w:rsidRPr="0004240E" w:rsidRDefault="005B2148" w:rsidP="003E63BE">
            <w:pPr>
              <w:overflowPunct w:val="0"/>
              <w:autoSpaceDE w:val="0"/>
              <w:autoSpaceDN w:val="0"/>
              <w:adjustRightInd w:val="0"/>
              <w:jc w:val="both"/>
              <w:textAlignment w:val="baseline"/>
              <w:rPr>
                <w:sz w:val="16"/>
                <w:szCs w:val="16"/>
              </w:rPr>
            </w:pPr>
          </w:p>
        </w:tc>
      </w:tr>
      <w:tr w:rsidR="005B2148" w:rsidRPr="001C1AFE" w:rsidTr="003E63BE">
        <w:trPr>
          <w:trHeight w:val="80"/>
          <w:jc w:val="center"/>
        </w:trPr>
        <w:tc>
          <w:tcPr>
            <w:tcW w:w="2167" w:type="dxa"/>
          </w:tcPr>
          <w:p w:rsidR="005B2148" w:rsidRPr="001C1AFE" w:rsidRDefault="005B2148" w:rsidP="003E63BE">
            <w:pPr>
              <w:overflowPunct w:val="0"/>
              <w:autoSpaceDE w:val="0"/>
              <w:autoSpaceDN w:val="0"/>
              <w:adjustRightInd w:val="0"/>
              <w:jc w:val="right"/>
              <w:textAlignment w:val="baseline"/>
              <w:rPr>
                <w:b/>
                <w:sz w:val="24"/>
                <w:szCs w:val="24"/>
              </w:rPr>
            </w:pPr>
            <w:r w:rsidRPr="001C1AFE">
              <w:rPr>
                <w:b/>
                <w:sz w:val="24"/>
                <w:szCs w:val="24"/>
              </w:rPr>
              <w:t>4.4.90.52.04.00.00</w:t>
            </w:r>
          </w:p>
        </w:tc>
        <w:tc>
          <w:tcPr>
            <w:tcW w:w="7554" w:type="dxa"/>
          </w:tcPr>
          <w:p w:rsidR="005B2148" w:rsidRPr="001C1AFE" w:rsidRDefault="005B2148" w:rsidP="003E63BE">
            <w:pPr>
              <w:overflowPunct w:val="0"/>
              <w:autoSpaceDE w:val="0"/>
              <w:autoSpaceDN w:val="0"/>
              <w:adjustRightInd w:val="0"/>
              <w:jc w:val="both"/>
              <w:textAlignment w:val="baseline"/>
              <w:rPr>
                <w:b/>
                <w:sz w:val="24"/>
                <w:szCs w:val="24"/>
              </w:rPr>
            </w:pPr>
            <w:r w:rsidRPr="001C1AFE">
              <w:rPr>
                <w:b/>
                <w:sz w:val="24"/>
                <w:szCs w:val="24"/>
              </w:rPr>
              <w:t>Aparelhos de Medição e Orientação</w:t>
            </w:r>
          </w:p>
        </w:tc>
      </w:tr>
    </w:tbl>
    <w:p w:rsidR="00202E1F" w:rsidRPr="003905D6" w:rsidRDefault="00202E1F" w:rsidP="00202E1F">
      <w:pPr>
        <w:autoSpaceDE w:val="0"/>
        <w:autoSpaceDN w:val="0"/>
        <w:adjustRightInd w:val="0"/>
        <w:spacing w:before="240" w:after="240"/>
        <w:rPr>
          <w:b/>
          <w:bCs/>
          <w:sz w:val="24"/>
          <w:szCs w:val="24"/>
        </w:rPr>
      </w:pPr>
      <w:r w:rsidRPr="003905D6">
        <w:rPr>
          <w:b/>
          <w:bCs/>
          <w:sz w:val="24"/>
          <w:szCs w:val="24"/>
        </w:rPr>
        <w:t>11. CRITÉRIOS DE MEDIÇÃO E PAGAMENTO</w:t>
      </w:r>
    </w:p>
    <w:p w:rsidR="00202E1F" w:rsidRPr="003905D6" w:rsidRDefault="00202E1F" w:rsidP="00202E1F">
      <w:pPr>
        <w:shd w:val="clear" w:color="auto" w:fill="FFFFFF"/>
        <w:jc w:val="both"/>
        <w:rPr>
          <w:i/>
        </w:rPr>
      </w:pPr>
      <w:r w:rsidRPr="003905D6">
        <w:rPr>
          <w:b/>
          <w:bCs/>
          <w:sz w:val="24"/>
          <w:szCs w:val="24"/>
        </w:rPr>
        <w:t xml:space="preserve">11.1. </w:t>
      </w:r>
      <w:r w:rsidRPr="003905D6">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3905D6">
        <w:rPr>
          <w:i/>
          <w:sz w:val="24"/>
          <w:szCs w:val="24"/>
        </w:rPr>
        <w:t>.</w:t>
      </w:r>
    </w:p>
    <w:p w:rsidR="00202E1F" w:rsidRPr="003905D6" w:rsidRDefault="00202E1F" w:rsidP="00202E1F">
      <w:pPr>
        <w:overflowPunct w:val="0"/>
        <w:autoSpaceDE w:val="0"/>
        <w:autoSpaceDN w:val="0"/>
        <w:adjustRightInd w:val="0"/>
        <w:jc w:val="both"/>
        <w:textAlignment w:val="baseline"/>
        <w:rPr>
          <w:sz w:val="24"/>
          <w:szCs w:val="24"/>
        </w:rPr>
      </w:pPr>
      <w:r w:rsidRPr="003905D6">
        <w:rPr>
          <w:b/>
          <w:sz w:val="24"/>
          <w:szCs w:val="24"/>
        </w:rPr>
        <w:t>11.2.</w:t>
      </w:r>
      <w:r w:rsidRPr="003905D6">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3905D6" w:rsidRDefault="00202E1F" w:rsidP="00202E1F">
      <w:pPr>
        <w:pStyle w:val="Default"/>
        <w:jc w:val="both"/>
        <w:rPr>
          <w:rFonts w:ascii="Times New Roman" w:hAnsi="Times New Roman" w:cs="Times New Roman"/>
          <w:color w:val="auto"/>
        </w:rPr>
      </w:pPr>
      <w:r w:rsidRPr="003905D6">
        <w:rPr>
          <w:rFonts w:ascii="Times New Roman" w:hAnsi="Times New Roman" w:cs="Times New Roman"/>
          <w:b/>
          <w:color w:val="auto"/>
        </w:rPr>
        <w:t xml:space="preserve">11.3. </w:t>
      </w:r>
      <w:r w:rsidRPr="003905D6">
        <w:rPr>
          <w:rFonts w:ascii="Times New Roman" w:hAnsi="Times New Roman" w:cs="Times New Roman"/>
          <w:color w:val="auto"/>
        </w:rPr>
        <w:t xml:space="preserve">Serão processadas as retenções </w:t>
      </w:r>
      <w:r w:rsidR="009D23CC" w:rsidRPr="003905D6">
        <w:rPr>
          <w:rFonts w:ascii="Times New Roman" w:hAnsi="Times New Roman" w:cs="Times New Roman"/>
          <w:color w:val="auto"/>
        </w:rPr>
        <w:t>previdenciárias (IN RFB nº 2.110/2022)</w:t>
      </w:r>
      <w:r w:rsidRPr="003905D6">
        <w:rPr>
          <w:rFonts w:ascii="Times New Roman" w:hAnsi="Times New Roman" w:cs="Times New Roman"/>
          <w:color w:val="auto"/>
        </w:rPr>
        <w:t xml:space="preserve"> </w:t>
      </w:r>
      <w:r w:rsidR="009D23CC" w:rsidRPr="003905D6">
        <w:rPr>
          <w:rFonts w:ascii="Times New Roman" w:hAnsi="Times New Roman" w:cs="Times New Roman"/>
          <w:color w:val="auto"/>
        </w:rPr>
        <w:t>conforme</w:t>
      </w:r>
      <w:r w:rsidRPr="003905D6">
        <w:rPr>
          <w:rFonts w:ascii="Times New Roman" w:hAnsi="Times New Roman" w:cs="Times New Roman"/>
          <w:color w:val="auto"/>
        </w:rPr>
        <w:t xml:space="preserve"> Lei que regula a matéria e a retenção do Imposto de Renda, em constância com a IN RFB nº 1.234/2012 e o artigo 4º </w:t>
      </w:r>
      <w:r w:rsidRPr="003905D6">
        <w:rPr>
          <w:rFonts w:ascii="Times New Roman" w:hAnsi="Times New Roman" w:cs="Times New Roman"/>
          <w:color w:val="auto"/>
        </w:rPr>
        <w:lastRenderedPageBreak/>
        <w:t>do Decreto Executivo Municipal nº 5801 de 21 de fevereiro de 2022, que já devem estar inclusas no valor proposto para os produtos e serviços.</w:t>
      </w:r>
    </w:p>
    <w:p w:rsidR="00202E1F" w:rsidRPr="003905D6" w:rsidRDefault="00202E1F" w:rsidP="00202E1F">
      <w:pPr>
        <w:autoSpaceDE w:val="0"/>
        <w:autoSpaceDN w:val="0"/>
        <w:adjustRightInd w:val="0"/>
        <w:spacing w:before="240" w:after="240"/>
        <w:rPr>
          <w:b/>
          <w:bCs/>
          <w:sz w:val="24"/>
          <w:szCs w:val="24"/>
        </w:rPr>
      </w:pPr>
      <w:r w:rsidRPr="003905D6">
        <w:rPr>
          <w:b/>
          <w:bCs/>
          <w:sz w:val="24"/>
          <w:szCs w:val="24"/>
        </w:rPr>
        <w:t>12. MODELO DE GESTÃO DO CONTRATO</w:t>
      </w:r>
    </w:p>
    <w:p w:rsidR="00202E1F" w:rsidRPr="003905D6" w:rsidRDefault="00202E1F" w:rsidP="00202E1F">
      <w:pPr>
        <w:autoSpaceDE w:val="0"/>
        <w:autoSpaceDN w:val="0"/>
        <w:adjustRightInd w:val="0"/>
        <w:spacing w:before="240"/>
        <w:rPr>
          <w:sz w:val="24"/>
          <w:szCs w:val="24"/>
        </w:rPr>
      </w:pPr>
      <w:r w:rsidRPr="003905D6">
        <w:rPr>
          <w:b/>
          <w:sz w:val="24"/>
          <w:szCs w:val="24"/>
        </w:rPr>
        <w:t xml:space="preserve">12.1. </w:t>
      </w:r>
      <w:r w:rsidRPr="003905D6">
        <w:rPr>
          <w:sz w:val="24"/>
          <w:szCs w:val="24"/>
        </w:rPr>
        <w:t>A gestão dos contratos será feita por servidor da Secretaria de Administração, que será designado por portaria e que deverá acompanhar de maneira geral o andamento das contratações.</w:t>
      </w:r>
    </w:p>
    <w:p w:rsidR="00202E1F" w:rsidRPr="003905D6" w:rsidRDefault="00202E1F" w:rsidP="00202E1F">
      <w:pPr>
        <w:shd w:val="clear" w:color="auto" w:fill="FFFFFF"/>
        <w:jc w:val="both"/>
        <w:rPr>
          <w:sz w:val="24"/>
          <w:szCs w:val="24"/>
        </w:rPr>
      </w:pPr>
      <w:r w:rsidRPr="003905D6">
        <w:rPr>
          <w:b/>
          <w:sz w:val="24"/>
          <w:szCs w:val="24"/>
        </w:rPr>
        <w:t xml:space="preserve">12.2. </w:t>
      </w:r>
      <w:r w:rsidRPr="003905D6">
        <w:rPr>
          <w:sz w:val="24"/>
          <w:szCs w:val="24"/>
        </w:rPr>
        <w:t>Fica</w:t>
      </w:r>
      <w:r w:rsidR="003905D6" w:rsidRPr="003905D6">
        <w:rPr>
          <w:sz w:val="24"/>
          <w:szCs w:val="24"/>
        </w:rPr>
        <w:t xml:space="preserve"> indicado o Servidor</w:t>
      </w:r>
      <w:r w:rsidRPr="003905D6">
        <w:rPr>
          <w:sz w:val="24"/>
          <w:szCs w:val="24"/>
        </w:rPr>
        <w:t xml:space="preserve"> </w:t>
      </w:r>
      <w:r w:rsidR="003905D6" w:rsidRPr="003905D6">
        <w:rPr>
          <w:b/>
          <w:sz w:val="24"/>
          <w:szCs w:val="24"/>
        </w:rPr>
        <w:t>LEANDRO DORNELLES</w:t>
      </w:r>
      <w:r w:rsidR="003905D6" w:rsidRPr="003905D6">
        <w:rPr>
          <w:sz w:val="24"/>
          <w:szCs w:val="24"/>
        </w:rPr>
        <w:t xml:space="preserve">, investido no cargo de Coordenador de Esportes </w:t>
      </w:r>
      <w:r w:rsidRPr="003905D6">
        <w:rPr>
          <w:sz w:val="24"/>
          <w:szCs w:val="24"/>
        </w:rPr>
        <w:t>como fiscal de contrato.</w:t>
      </w:r>
      <w:r w:rsidRPr="003905D6">
        <w:rPr>
          <w:b/>
          <w:sz w:val="24"/>
          <w:szCs w:val="24"/>
        </w:rPr>
        <w:t xml:space="preserve"> </w:t>
      </w:r>
    </w:p>
    <w:p w:rsidR="00202E1F" w:rsidRPr="003905D6" w:rsidRDefault="00202E1F" w:rsidP="00202E1F">
      <w:pPr>
        <w:shd w:val="clear" w:color="auto" w:fill="FFFFFF"/>
        <w:jc w:val="both"/>
        <w:rPr>
          <w:sz w:val="24"/>
          <w:szCs w:val="24"/>
        </w:rPr>
      </w:pPr>
      <w:r w:rsidRPr="003905D6">
        <w:rPr>
          <w:b/>
          <w:sz w:val="24"/>
          <w:szCs w:val="24"/>
        </w:rPr>
        <w:t xml:space="preserve">12.3. </w:t>
      </w:r>
      <w:r w:rsidRPr="003905D6">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3905D6" w:rsidRDefault="00202E1F" w:rsidP="00202E1F">
      <w:pPr>
        <w:shd w:val="clear" w:color="auto" w:fill="FFFFFF"/>
        <w:jc w:val="both"/>
        <w:rPr>
          <w:sz w:val="24"/>
          <w:szCs w:val="24"/>
        </w:rPr>
      </w:pPr>
      <w:r w:rsidRPr="003905D6">
        <w:rPr>
          <w:b/>
          <w:sz w:val="24"/>
          <w:szCs w:val="24"/>
        </w:rPr>
        <w:t xml:space="preserve">12.4. </w:t>
      </w:r>
      <w:r w:rsidRPr="003905D6">
        <w:rPr>
          <w:sz w:val="24"/>
          <w:szCs w:val="24"/>
        </w:rPr>
        <w:t>O fiscal do contrato informará a seus superiores, em tempo hábil para a adoção das medidas convenientes, a situação que demandar decisão ou providência que ultrapasse sua competência.</w:t>
      </w:r>
    </w:p>
    <w:p w:rsidR="00202E1F" w:rsidRPr="003905D6" w:rsidRDefault="00202E1F" w:rsidP="00202E1F">
      <w:pPr>
        <w:shd w:val="clear" w:color="auto" w:fill="FFFFFF"/>
        <w:jc w:val="both"/>
        <w:rPr>
          <w:sz w:val="24"/>
          <w:szCs w:val="24"/>
        </w:rPr>
      </w:pPr>
      <w:r w:rsidRPr="003905D6">
        <w:rPr>
          <w:b/>
          <w:sz w:val="24"/>
          <w:szCs w:val="24"/>
        </w:rPr>
        <w:t xml:space="preserve">12.5. </w:t>
      </w:r>
      <w:r w:rsidRPr="003905D6">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3905D6" w:rsidRDefault="00202E1F" w:rsidP="00202E1F">
      <w:pPr>
        <w:shd w:val="clear" w:color="auto" w:fill="FFFFFF"/>
        <w:jc w:val="both"/>
        <w:rPr>
          <w:sz w:val="24"/>
          <w:szCs w:val="24"/>
        </w:rPr>
      </w:pPr>
      <w:r w:rsidRPr="003905D6">
        <w:rPr>
          <w:b/>
          <w:sz w:val="24"/>
          <w:szCs w:val="24"/>
        </w:rPr>
        <w:t xml:space="preserve">12.6. </w:t>
      </w:r>
      <w:r w:rsidRPr="003905D6">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3905D6" w:rsidRDefault="00202E1F" w:rsidP="00202E1F">
      <w:pPr>
        <w:shd w:val="clear" w:color="auto" w:fill="FFFFFF"/>
        <w:jc w:val="both"/>
        <w:rPr>
          <w:sz w:val="24"/>
          <w:szCs w:val="24"/>
        </w:rPr>
      </w:pPr>
      <w:r w:rsidRPr="003905D6">
        <w:rPr>
          <w:b/>
          <w:sz w:val="24"/>
          <w:szCs w:val="24"/>
        </w:rPr>
        <w:t xml:space="preserve">12.7. </w:t>
      </w:r>
      <w:r w:rsidRPr="003905D6">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3F4EF5" w:rsidRDefault="009E637F" w:rsidP="00C71E46">
      <w:pPr>
        <w:autoSpaceDE w:val="0"/>
        <w:autoSpaceDN w:val="0"/>
        <w:adjustRightInd w:val="0"/>
        <w:spacing w:after="240"/>
        <w:jc w:val="center"/>
        <w:rPr>
          <w:b/>
          <w:bCs/>
          <w:sz w:val="24"/>
          <w:szCs w:val="24"/>
        </w:rPr>
      </w:pPr>
      <w:r w:rsidRPr="003F4EF5">
        <w:rPr>
          <w:b/>
          <w:bCs/>
          <w:sz w:val="24"/>
          <w:szCs w:val="24"/>
        </w:rPr>
        <w:t>PREGÃO Nº</w:t>
      </w:r>
      <w:r w:rsidR="00F2159C" w:rsidRPr="003F4EF5">
        <w:rPr>
          <w:b/>
          <w:bCs/>
          <w:sz w:val="24"/>
          <w:szCs w:val="24"/>
        </w:rPr>
        <w:t xml:space="preserve"> </w:t>
      </w:r>
      <w:r w:rsidR="003F4EF5" w:rsidRPr="003F4EF5">
        <w:rPr>
          <w:b/>
          <w:bCs/>
          <w:sz w:val="24"/>
          <w:szCs w:val="24"/>
        </w:rPr>
        <w:t>38</w:t>
      </w:r>
      <w:r w:rsidRPr="003F4EF5">
        <w:rPr>
          <w:b/>
          <w:bCs/>
          <w:sz w:val="24"/>
          <w:szCs w:val="24"/>
        </w:rPr>
        <w:t>/</w:t>
      </w:r>
      <w:r w:rsidR="0029480A" w:rsidRPr="003F4EF5">
        <w:rPr>
          <w:b/>
          <w:bCs/>
          <w:sz w:val="24"/>
          <w:szCs w:val="24"/>
        </w:rPr>
        <w:t>202</w:t>
      </w:r>
      <w:r w:rsidR="00A31AC2" w:rsidRPr="003F4EF5">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6"/>
        <w:gridCol w:w="610"/>
        <w:gridCol w:w="5138"/>
        <w:gridCol w:w="794"/>
        <w:gridCol w:w="1548"/>
        <w:gridCol w:w="1192"/>
      </w:tblGrid>
      <w:tr w:rsidR="00FA06CB" w:rsidRPr="00FA06CB" w:rsidTr="00EB6513">
        <w:trPr>
          <w:trHeight w:val="680"/>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154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EB6513">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Unitário</w:t>
            </w:r>
          </w:p>
        </w:tc>
        <w:tc>
          <w:tcPr>
            <w:tcW w:w="11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EB6513">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EB6513" w:rsidRPr="00FA06CB" w:rsidTr="00EB6513">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EB6513" w:rsidRPr="00EB6513" w:rsidRDefault="00EB6513" w:rsidP="00EB6513">
            <w:pPr>
              <w:pStyle w:val="Contedodatabela"/>
              <w:jc w:val="center"/>
              <w:rPr>
                <w:rFonts w:ascii="Times New Roman" w:hAnsi="Times New Roman" w:cs="Times New Roman"/>
                <w:b/>
                <w:sz w:val="20"/>
                <w:szCs w:val="20"/>
              </w:rPr>
            </w:pPr>
            <w:r>
              <w:rPr>
                <w:rFonts w:ascii="Times New Roman" w:hAnsi="Times New Roman" w:cs="Times New Roman"/>
                <w:b/>
                <w:sz w:val="20"/>
                <w:szCs w:val="20"/>
              </w:rPr>
              <w:t>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6513" w:rsidRPr="00D17C4A" w:rsidRDefault="00EB6513" w:rsidP="00EB6513">
            <w:pPr>
              <w:pStyle w:val="Contedodatabela"/>
              <w:jc w:val="center"/>
              <w:rPr>
                <w:rFonts w:ascii="Times New Roman" w:hAnsi="Times New Roman" w:cs="Times New Roman"/>
                <w:sz w:val="22"/>
                <w:szCs w:val="22"/>
              </w:rPr>
            </w:pPr>
            <w:proofErr w:type="spellStart"/>
            <w:r w:rsidRPr="00D17C4A">
              <w:rPr>
                <w:rFonts w:ascii="Times New Roman" w:hAnsi="Times New Roman" w:cs="Times New Roman"/>
                <w:sz w:val="22"/>
                <w:szCs w:val="22"/>
              </w:rPr>
              <w:t>Und</w:t>
            </w:r>
            <w:proofErr w:type="spellEnd"/>
          </w:p>
        </w:tc>
        <w:tc>
          <w:tcPr>
            <w:tcW w:w="5138" w:type="dxa"/>
            <w:tcBorders>
              <w:top w:val="single" w:sz="2" w:space="0" w:color="000000"/>
              <w:left w:val="single" w:sz="2" w:space="0" w:color="000000"/>
              <w:bottom w:val="single" w:sz="2" w:space="0" w:color="000000"/>
            </w:tcBorders>
            <w:shd w:val="clear" w:color="auto" w:fill="auto"/>
            <w:vAlign w:val="center"/>
          </w:tcPr>
          <w:p w:rsidR="00EB6513" w:rsidRDefault="00EB6513" w:rsidP="00EB6513">
            <w:pPr>
              <w:jc w:val="both"/>
              <w:rPr>
                <w:b/>
                <w:bCs/>
              </w:rPr>
            </w:pPr>
            <w:r w:rsidRPr="00D17C4A">
              <w:rPr>
                <w:b/>
                <w:bCs/>
              </w:rPr>
              <w:t>Placar Eletrônico para Ginásio Poliesportivo</w:t>
            </w:r>
            <w:r>
              <w:rPr>
                <w:b/>
                <w:bCs/>
              </w:rPr>
              <w:t>:</w:t>
            </w:r>
          </w:p>
          <w:p w:rsidR="00EB6513" w:rsidRDefault="00EB6513" w:rsidP="00EB6513">
            <w:pPr>
              <w:jc w:val="both"/>
              <w:rPr>
                <w:b/>
                <w:bCs/>
              </w:rPr>
            </w:pPr>
          </w:p>
          <w:p w:rsidR="00EB6513" w:rsidRPr="00D17C4A" w:rsidRDefault="00EB6513" w:rsidP="00EB6513">
            <w:pPr>
              <w:jc w:val="both"/>
              <w:rPr>
                <w:b/>
                <w:bCs/>
              </w:rPr>
            </w:pPr>
            <w:r w:rsidRPr="00D17C4A">
              <w:rPr>
                <w:b/>
                <w:bCs/>
              </w:rPr>
              <w:t xml:space="preserve">- </w:t>
            </w:r>
            <w:r w:rsidRPr="00D17C4A">
              <w:rPr>
                <w:bCs/>
              </w:rPr>
              <w:t>Marcadores de Pontos/Gols/Sets/Faltas/Período/Set;</w:t>
            </w:r>
          </w:p>
          <w:p w:rsidR="00EB6513" w:rsidRPr="00D17C4A" w:rsidRDefault="00EB6513" w:rsidP="00EB6513">
            <w:pPr>
              <w:jc w:val="both"/>
              <w:rPr>
                <w:bCs/>
              </w:rPr>
            </w:pPr>
            <w:r w:rsidRPr="00D17C4A">
              <w:rPr>
                <w:bCs/>
              </w:rPr>
              <w:t xml:space="preserve">- Cronômetro Indicador </w:t>
            </w:r>
            <w:proofErr w:type="spellStart"/>
            <w:r w:rsidRPr="00D17C4A">
              <w:rPr>
                <w:bCs/>
              </w:rPr>
              <w:t>Alfa-numéricos</w:t>
            </w:r>
            <w:proofErr w:type="spellEnd"/>
            <w:r w:rsidRPr="00D17C4A">
              <w:rPr>
                <w:bCs/>
              </w:rPr>
              <w:t xml:space="preserve"> (painel letreiro em </w:t>
            </w:r>
            <w:proofErr w:type="spellStart"/>
            <w:r w:rsidRPr="00D17C4A">
              <w:rPr>
                <w:bCs/>
              </w:rPr>
              <w:t>led</w:t>
            </w:r>
            <w:proofErr w:type="spellEnd"/>
            <w:r w:rsidRPr="00D17C4A">
              <w:rPr>
                <w:bCs/>
              </w:rPr>
              <w:t xml:space="preserve"> alto brilho);</w:t>
            </w:r>
          </w:p>
          <w:p w:rsidR="00EB6513" w:rsidRPr="00D17C4A" w:rsidRDefault="00EB6513" w:rsidP="00EB6513">
            <w:pPr>
              <w:jc w:val="both"/>
              <w:rPr>
                <w:bCs/>
              </w:rPr>
            </w:pPr>
            <w:r w:rsidRPr="00D17C4A">
              <w:rPr>
                <w:bCs/>
              </w:rPr>
              <w:t xml:space="preserve">- </w:t>
            </w:r>
            <w:proofErr w:type="spellStart"/>
            <w:r w:rsidRPr="00D17C4A">
              <w:rPr>
                <w:bCs/>
              </w:rPr>
              <w:t>Wifi</w:t>
            </w:r>
            <w:proofErr w:type="spellEnd"/>
            <w:r w:rsidRPr="00D17C4A">
              <w:rPr>
                <w:bCs/>
              </w:rPr>
              <w:t>/aplicativo;</w:t>
            </w:r>
          </w:p>
          <w:p w:rsidR="00EB6513" w:rsidRPr="00D17C4A" w:rsidRDefault="00EB6513" w:rsidP="00EB6513">
            <w:pPr>
              <w:jc w:val="both"/>
              <w:rPr>
                <w:bCs/>
              </w:rPr>
            </w:pPr>
            <w:r w:rsidRPr="00D17C4A">
              <w:rPr>
                <w:bCs/>
              </w:rPr>
              <w:t>- Espaço para Logo/Brasão sirene inclusa;</w:t>
            </w:r>
          </w:p>
          <w:p w:rsidR="00EB6513" w:rsidRPr="00D17C4A" w:rsidRDefault="00EB6513" w:rsidP="00EB6513">
            <w:pPr>
              <w:jc w:val="both"/>
              <w:rPr>
                <w:bCs/>
              </w:rPr>
            </w:pPr>
            <w:r w:rsidRPr="00D17C4A">
              <w:rPr>
                <w:bCs/>
              </w:rPr>
              <w:t>- Mesa de comando com display em cristal líquido;</w:t>
            </w:r>
          </w:p>
          <w:p w:rsidR="00EB6513" w:rsidRPr="00D17C4A" w:rsidRDefault="00EB6513" w:rsidP="00EB6513">
            <w:pPr>
              <w:jc w:val="both"/>
              <w:rPr>
                <w:bCs/>
              </w:rPr>
            </w:pPr>
            <w:r w:rsidRPr="00D17C4A">
              <w:rPr>
                <w:bCs/>
              </w:rPr>
              <w:t xml:space="preserve"> Uso interno.</w:t>
            </w:r>
          </w:p>
          <w:p w:rsidR="00EB6513" w:rsidRPr="00D17C4A" w:rsidRDefault="00EB6513" w:rsidP="00EB6513">
            <w:pPr>
              <w:jc w:val="both"/>
              <w:rPr>
                <w:bCs/>
              </w:rPr>
            </w:pPr>
            <w:r w:rsidRPr="00D17C4A">
              <w:rPr>
                <w:b/>
                <w:bCs/>
                <w:i/>
              </w:rPr>
              <w:t>- Dimensões mínimas do Placar Eletrônico Poliesportivo</w:t>
            </w:r>
            <w:r w:rsidRPr="00D17C4A">
              <w:rPr>
                <w:bCs/>
              </w:rPr>
              <w:t xml:space="preserve"> de 150cm x 200cm;</w:t>
            </w:r>
          </w:p>
          <w:p w:rsidR="00EB6513" w:rsidRPr="00D17C4A" w:rsidRDefault="00EB6513" w:rsidP="00EB6513">
            <w:pPr>
              <w:jc w:val="both"/>
              <w:rPr>
                <w:bCs/>
              </w:rPr>
            </w:pPr>
            <w:r w:rsidRPr="00D17C4A">
              <w:rPr>
                <w:b/>
                <w:bCs/>
                <w:i/>
              </w:rPr>
              <w:t>- Dimensões dos dígitos marcadores pontos / gols</w:t>
            </w:r>
            <w:r w:rsidRPr="00D17C4A">
              <w:rPr>
                <w:bCs/>
              </w:rPr>
              <w:t xml:space="preserve"> -</w:t>
            </w:r>
            <w:r w:rsidR="00266135">
              <w:rPr>
                <w:bCs/>
              </w:rPr>
              <w:t xml:space="preserve"> </w:t>
            </w:r>
            <w:r w:rsidRPr="00D17C4A">
              <w:rPr>
                <w:bCs/>
              </w:rPr>
              <w:t xml:space="preserve">Largura </w:t>
            </w:r>
            <w:proofErr w:type="gramStart"/>
            <w:r w:rsidRPr="00D17C4A">
              <w:rPr>
                <w:bCs/>
              </w:rPr>
              <w:t>x</w:t>
            </w:r>
            <w:proofErr w:type="gramEnd"/>
            <w:r w:rsidRPr="00D17C4A">
              <w:rPr>
                <w:bCs/>
              </w:rPr>
              <w:t xml:space="preserve"> Altura de </w:t>
            </w:r>
            <w:r w:rsidR="00266135">
              <w:rPr>
                <w:bCs/>
              </w:rPr>
              <w:t xml:space="preserve">no mínimo </w:t>
            </w:r>
            <w:r w:rsidRPr="00D17C4A">
              <w:rPr>
                <w:bCs/>
              </w:rPr>
              <w:t>19 cm x 38cm</w:t>
            </w:r>
            <w:r w:rsidR="00266135">
              <w:rPr>
                <w:bCs/>
              </w:rPr>
              <w:t xml:space="preserve"> (Marcadores de 03 dígitos /</w:t>
            </w:r>
            <w:r w:rsidRPr="00D17C4A">
              <w:rPr>
                <w:bCs/>
              </w:rPr>
              <w:t xml:space="preserve"> 000x000) </w:t>
            </w:r>
            <w:r w:rsidR="00266135">
              <w:rPr>
                <w:bCs/>
              </w:rPr>
              <w:t>(</w:t>
            </w:r>
            <w:proofErr w:type="spellStart"/>
            <w:r w:rsidR="00266135">
              <w:rPr>
                <w:bCs/>
              </w:rPr>
              <w:t>leds</w:t>
            </w:r>
            <w:proofErr w:type="spellEnd"/>
            <w:r w:rsidR="00266135">
              <w:rPr>
                <w:bCs/>
              </w:rPr>
              <w:t xml:space="preserve"> fila duplo, alto brilho /</w:t>
            </w:r>
            <w:r w:rsidRPr="00D17C4A">
              <w:rPr>
                <w:bCs/>
              </w:rPr>
              <w:t xml:space="preserve"> vermelho);</w:t>
            </w:r>
          </w:p>
          <w:p w:rsidR="00EB6513" w:rsidRPr="00D17C4A" w:rsidRDefault="00EB6513" w:rsidP="00EB6513">
            <w:pPr>
              <w:jc w:val="both"/>
              <w:rPr>
                <w:bCs/>
              </w:rPr>
            </w:pPr>
            <w:r w:rsidRPr="00D17C4A">
              <w:rPr>
                <w:b/>
                <w:bCs/>
                <w:i/>
              </w:rPr>
              <w:t>- Dimensões dos dígitos cronômetro</w:t>
            </w:r>
            <w:r w:rsidR="00266135">
              <w:rPr>
                <w:b/>
                <w:bCs/>
                <w:i/>
              </w:rPr>
              <w:t xml:space="preserve"> -</w:t>
            </w:r>
            <w:r w:rsidRPr="00D17C4A">
              <w:rPr>
                <w:bCs/>
              </w:rPr>
              <w:t xml:space="preserve"> (</w:t>
            </w:r>
            <w:proofErr w:type="gramStart"/>
            <w:r w:rsidRPr="00D17C4A">
              <w:rPr>
                <w:bCs/>
              </w:rPr>
              <w:t>MM :</w:t>
            </w:r>
            <w:proofErr w:type="gramEnd"/>
            <w:r w:rsidRPr="00D17C4A">
              <w:rPr>
                <w:bCs/>
              </w:rPr>
              <w:t xml:space="preserve"> SS) Largura x Altura de</w:t>
            </w:r>
            <w:r w:rsidR="00266135">
              <w:rPr>
                <w:bCs/>
              </w:rPr>
              <w:t xml:space="preserve"> no mínimo</w:t>
            </w:r>
            <w:r w:rsidRPr="00D17C4A">
              <w:rPr>
                <w:bCs/>
              </w:rPr>
              <w:t xml:space="preserve"> 19cm x 38cm (</w:t>
            </w:r>
            <w:proofErr w:type="spellStart"/>
            <w:r w:rsidRPr="00D17C4A">
              <w:rPr>
                <w:bCs/>
              </w:rPr>
              <w:t>leds</w:t>
            </w:r>
            <w:proofErr w:type="spellEnd"/>
            <w:r w:rsidRPr="00D17C4A">
              <w:rPr>
                <w:bCs/>
              </w:rPr>
              <w:t xml:space="preserve"> fila duplo, </w:t>
            </w:r>
            <w:r w:rsidR="00266135">
              <w:rPr>
                <w:bCs/>
              </w:rPr>
              <w:t>alto brilho /</w:t>
            </w:r>
            <w:r w:rsidRPr="00D17C4A">
              <w:rPr>
                <w:bCs/>
              </w:rPr>
              <w:t xml:space="preserve"> branco);</w:t>
            </w:r>
          </w:p>
          <w:p w:rsidR="00EB6513" w:rsidRPr="00D17C4A" w:rsidRDefault="00EB6513" w:rsidP="00EB6513">
            <w:pPr>
              <w:jc w:val="both"/>
              <w:rPr>
                <w:bCs/>
              </w:rPr>
            </w:pPr>
            <w:r w:rsidRPr="00D17C4A">
              <w:rPr>
                <w:b/>
                <w:bCs/>
                <w:i/>
              </w:rPr>
              <w:t>- Dimensões dos dígitos marcadores faltas/sets</w:t>
            </w:r>
            <w:r w:rsidRPr="00D17C4A">
              <w:rPr>
                <w:bCs/>
              </w:rPr>
              <w:t xml:space="preserve"> - (0 </w:t>
            </w:r>
            <w:proofErr w:type="gramStart"/>
            <w:r w:rsidRPr="00D17C4A">
              <w:rPr>
                <w:bCs/>
              </w:rPr>
              <w:t>x</w:t>
            </w:r>
            <w:proofErr w:type="gramEnd"/>
            <w:r w:rsidRPr="00D17C4A">
              <w:rPr>
                <w:bCs/>
              </w:rPr>
              <w:t xml:space="preserve"> 0) Largura x Altura de</w:t>
            </w:r>
            <w:r w:rsidR="00266135">
              <w:rPr>
                <w:bCs/>
              </w:rPr>
              <w:t xml:space="preserve"> no mínimo</w:t>
            </w:r>
            <w:r w:rsidRPr="00D17C4A">
              <w:rPr>
                <w:bCs/>
              </w:rPr>
              <w:t xml:space="preserve"> 15 cm x 30 cm (</w:t>
            </w:r>
            <w:proofErr w:type="spellStart"/>
            <w:r w:rsidRPr="00D17C4A">
              <w:rPr>
                <w:bCs/>
              </w:rPr>
              <w:t>leds</w:t>
            </w:r>
            <w:proofErr w:type="spellEnd"/>
            <w:r w:rsidRPr="00D17C4A">
              <w:rPr>
                <w:bCs/>
              </w:rPr>
              <w:t xml:space="preserve"> fila duplo, alto brilho </w:t>
            </w:r>
            <w:r w:rsidR="00266135">
              <w:rPr>
                <w:bCs/>
              </w:rPr>
              <w:t>/</w:t>
            </w:r>
            <w:r w:rsidRPr="00D17C4A">
              <w:rPr>
                <w:bCs/>
              </w:rPr>
              <w:t xml:space="preserve"> vermelho);</w:t>
            </w:r>
          </w:p>
          <w:p w:rsidR="00EB6513" w:rsidRPr="00D17C4A" w:rsidRDefault="00EB6513" w:rsidP="00EB6513">
            <w:pPr>
              <w:jc w:val="both"/>
              <w:rPr>
                <w:bCs/>
              </w:rPr>
            </w:pPr>
            <w:r w:rsidRPr="00D17C4A">
              <w:rPr>
                <w:b/>
                <w:bCs/>
                <w:i/>
              </w:rPr>
              <w:t xml:space="preserve">- Dimensão do dígito período/set - </w:t>
            </w:r>
            <w:r w:rsidRPr="00D17C4A">
              <w:rPr>
                <w:bCs/>
              </w:rPr>
              <w:t>(0) L</w:t>
            </w:r>
            <w:r w:rsidR="00266135">
              <w:rPr>
                <w:bCs/>
              </w:rPr>
              <w:t xml:space="preserve">argura </w:t>
            </w:r>
            <w:proofErr w:type="gramStart"/>
            <w:r w:rsidRPr="00D17C4A">
              <w:rPr>
                <w:bCs/>
              </w:rPr>
              <w:t>x</w:t>
            </w:r>
            <w:proofErr w:type="gramEnd"/>
            <w:r w:rsidR="00266135">
              <w:rPr>
                <w:bCs/>
              </w:rPr>
              <w:t xml:space="preserve"> </w:t>
            </w:r>
            <w:r w:rsidRPr="00D17C4A">
              <w:rPr>
                <w:bCs/>
              </w:rPr>
              <w:t>A</w:t>
            </w:r>
            <w:r w:rsidR="00266135">
              <w:rPr>
                <w:bCs/>
              </w:rPr>
              <w:t>ltura de</w:t>
            </w:r>
            <w:r w:rsidRPr="00D17C4A">
              <w:rPr>
                <w:bCs/>
              </w:rPr>
              <w:t xml:space="preserve"> </w:t>
            </w:r>
            <w:r w:rsidR="00266135">
              <w:rPr>
                <w:bCs/>
              </w:rPr>
              <w:t xml:space="preserve">no mínimo </w:t>
            </w:r>
            <w:r w:rsidRPr="00D17C4A">
              <w:rPr>
                <w:bCs/>
              </w:rPr>
              <w:t>15 cm x 30cm (</w:t>
            </w:r>
            <w:proofErr w:type="spellStart"/>
            <w:r w:rsidRPr="00D17C4A">
              <w:rPr>
                <w:bCs/>
              </w:rPr>
              <w:t>leds</w:t>
            </w:r>
            <w:proofErr w:type="spellEnd"/>
            <w:r w:rsidRPr="00D17C4A">
              <w:rPr>
                <w:bCs/>
              </w:rPr>
              <w:t xml:space="preserve"> fila duplo, alto brilho – branco).</w:t>
            </w:r>
          </w:p>
          <w:p w:rsidR="00EB6513" w:rsidRPr="00D17C4A" w:rsidRDefault="00EB6513" w:rsidP="00EB6513">
            <w:pPr>
              <w:jc w:val="both"/>
              <w:rPr>
                <w:b/>
                <w:sz w:val="22"/>
                <w:szCs w:val="22"/>
                <w:u w:val="single"/>
              </w:rPr>
            </w:pPr>
            <w:r w:rsidRPr="00D17C4A">
              <w:rPr>
                <w:rFonts w:eastAsia="SimSun"/>
                <w:b/>
                <w:bCs/>
                <w:i/>
                <w:highlight w:val="yellow"/>
                <w:u w:val="single"/>
              </w:rPr>
              <w:t>* A contratada deverá realizar a entrega técnica e a devida instalação</w:t>
            </w:r>
            <w:r w:rsidRPr="00D17C4A">
              <w:rPr>
                <w:rFonts w:eastAsia="SimSun"/>
                <w:b/>
                <w:bCs/>
                <w:i/>
                <w:u w:val="single"/>
              </w:rPr>
              <w:t>.</w:t>
            </w:r>
          </w:p>
        </w:tc>
        <w:tc>
          <w:tcPr>
            <w:tcW w:w="794" w:type="dxa"/>
            <w:tcBorders>
              <w:top w:val="single" w:sz="2" w:space="0" w:color="000000"/>
              <w:left w:val="single" w:sz="2" w:space="0" w:color="000000"/>
              <w:bottom w:val="single" w:sz="2" w:space="0" w:color="000000"/>
            </w:tcBorders>
            <w:vAlign w:val="center"/>
          </w:tcPr>
          <w:p w:rsidR="00EB6513" w:rsidRPr="00D17C4A" w:rsidRDefault="00EB6513" w:rsidP="00EB6513">
            <w:pPr>
              <w:pStyle w:val="Contedodatabela"/>
              <w:jc w:val="center"/>
              <w:rPr>
                <w:rFonts w:ascii="Times New Roman" w:hAnsi="Times New Roman" w:cs="Times New Roman"/>
                <w:sz w:val="22"/>
                <w:szCs w:val="22"/>
              </w:rPr>
            </w:pPr>
            <w:r w:rsidRPr="00D17C4A">
              <w:rPr>
                <w:rFonts w:ascii="Times New Roman" w:hAnsi="Times New Roman" w:cs="Times New Roman"/>
                <w:sz w:val="22"/>
                <w:szCs w:val="22"/>
              </w:rPr>
              <w:t>1</w:t>
            </w:r>
          </w:p>
        </w:tc>
        <w:tc>
          <w:tcPr>
            <w:tcW w:w="1548" w:type="dxa"/>
            <w:tcBorders>
              <w:top w:val="single" w:sz="2" w:space="0" w:color="000000"/>
              <w:left w:val="single" w:sz="2" w:space="0" w:color="000000"/>
              <w:bottom w:val="single" w:sz="2" w:space="0" w:color="000000"/>
            </w:tcBorders>
            <w:shd w:val="clear" w:color="auto" w:fill="auto"/>
            <w:vAlign w:val="center"/>
          </w:tcPr>
          <w:p w:rsidR="00EB6513" w:rsidRPr="00FA06CB" w:rsidRDefault="00EB6513" w:rsidP="00EB6513">
            <w:pPr>
              <w:pStyle w:val="Contefadodatabela"/>
              <w:jc w:val="right"/>
              <w:rPr>
                <w:rFonts w:ascii="Times New Roman" w:hAnsi="Times New Roman"/>
                <w:sz w:val="20"/>
                <w:szCs w:val="20"/>
              </w:rPr>
            </w:pPr>
          </w:p>
        </w:tc>
        <w:tc>
          <w:tcPr>
            <w:tcW w:w="11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6513" w:rsidRPr="00FA06CB" w:rsidRDefault="00EB6513" w:rsidP="00EB6513">
            <w:pPr>
              <w:pStyle w:val="Contefadodatabela"/>
              <w:jc w:val="right"/>
              <w:rPr>
                <w:rFonts w:ascii="Times New Roman" w:hAnsi="Times New Roman"/>
                <w:sz w:val="20"/>
                <w:szCs w:val="20"/>
              </w:rPr>
            </w:pPr>
          </w:p>
        </w:tc>
      </w:tr>
      <w:tr w:rsidR="00FA06CB" w:rsidRPr="00FA06CB" w:rsidTr="00EB6513">
        <w:trPr>
          <w:trHeight w:val="397"/>
        </w:trPr>
        <w:tc>
          <w:tcPr>
            <w:tcW w:w="8786"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fadodatabela"/>
              <w:jc w:val="right"/>
              <w:rPr>
                <w:rFonts w:ascii="Times New Roman" w:hAnsi="Times New Roman"/>
                <w:b/>
                <w:sz w:val="20"/>
                <w:szCs w:val="20"/>
              </w:rPr>
            </w:pPr>
            <w:r w:rsidRPr="00FA06CB">
              <w:rPr>
                <w:rFonts w:ascii="Times New Roman" w:hAnsi="Times New Roman"/>
                <w:b/>
                <w:sz w:val="20"/>
                <w:szCs w:val="20"/>
              </w:rPr>
              <w:t>TOTAL</w:t>
            </w:r>
          </w:p>
        </w:tc>
        <w:tc>
          <w:tcPr>
            <w:tcW w:w="11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F27A97">
      <w:pPr>
        <w:rPr>
          <w:b/>
          <w:bCs/>
          <w:color w:val="000000"/>
          <w:sz w:val="24"/>
          <w:szCs w:val="24"/>
        </w:rPr>
      </w:pPr>
      <w:r>
        <w:rPr>
          <w:b/>
          <w:bCs/>
          <w:sz w:val="24"/>
          <w:szCs w:val="24"/>
        </w:rPr>
        <w:br w:type="page"/>
      </w: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1C53C2">
        <w:rPr>
          <w:b/>
          <w:bCs/>
          <w:color w:val="000000"/>
          <w:sz w:val="24"/>
          <w:szCs w:val="24"/>
        </w:rPr>
        <w:t>38</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w:t>
      </w:r>
      <w:r w:rsidR="004D05E4" w:rsidRPr="001C53C2">
        <w:rPr>
          <w:sz w:val="24"/>
          <w:szCs w:val="24"/>
        </w:rPr>
        <w:t>DE AQUIS</w:t>
      </w:r>
      <w:r w:rsidR="001C53C2" w:rsidRPr="001C53C2">
        <w:rPr>
          <w:sz w:val="24"/>
          <w:szCs w:val="24"/>
        </w:rPr>
        <w:t>IÇÃO DE EQUIPAMENTO</w:t>
      </w:r>
      <w:r w:rsidR="004D05E4" w:rsidRPr="001C53C2">
        <w:rPr>
          <w:sz w:val="24"/>
          <w:szCs w:val="24"/>
        </w:rPr>
        <w:t xml:space="preserve"> </w:t>
      </w:r>
      <w:r w:rsidRPr="001C53C2">
        <w:rPr>
          <w:sz w:val="24"/>
          <w:szCs w:val="24"/>
        </w:rPr>
        <w:t>QUE FIRMAM O MUNICÍPIO E A EMPRESA _____</w:t>
      </w:r>
      <w:r w:rsidR="00D9485D" w:rsidRPr="001C53C2">
        <w:rPr>
          <w:sz w:val="24"/>
          <w:szCs w:val="24"/>
        </w:rPr>
        <w:t>______________</w:t>
      </w:r>
      <w:r w:rsidRPr="001C53C2">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DA150E">
        <w:rPr>
          <w:rFonts w:ascii="Times New Roman" w:hAnsi="Times New Roman" w:cs="Times New Roman"/>
          <w:b/>
          <w:bCs/>
          <w:color w:val="auto"/>
        </w:rPr>
        <w:t xml:space="preserve"> -</w:t>
      </w:r>
      <w:r w:rsidRPr="00794D21">
        <w:rPr>
          <w:rFonts w:ascii="Times New Roman" w:hAnsi="Times New Roman" w:cs="Times New Roman"/>
          <w:b/>
          <w:color w:val="auto"/>
        </w:rPr>
        <w:t xml:space="preserve"> DO OBJETO </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D9385D">
        <w:rPr>
          <w:rFonts w:ascii="Times New Roman" w:hAnsi="Times New Roman" w:cs="Times New Roman"/>
          <w:color w:val="auto"/>
        </w:rPr>
        <w:t xml:space="preserve">O presente instrumento contratual tem por objeto a aquisição </w:t>
      </w:r>
      <w:r w:rsidR="001C53C2">
        <w:rPr>
          <w:rFonts w:ascii="Times New Roman" w:hAnsi="Times New Roman" w:cs="Times New Roman"/>
          <w:color w:val="auto"/>
        </w:rPr>
        <w:t>d</w:t>
      </w:r>
      <w:r w:rsidR="001C53C2" w:rsidRPr="001C53C2">
        <w:rPr>
          <w:rFonts w:ascii="Times New Roman" w:hAnsi="Times New Roman" w:cs="Times New Roman"/>
          <w:color w:val="auto"/>
        </w:rPr>
        <w:t xml:space="preserve">e </w:t>
      </w:r>
      <w:r w:rsidR="001C53C2">
        <w:rPr>
          <w:rFonts w:ascii="Times New Roman" w:hAnsi="Times New Roman" w:cs="Times New Roman"/>
        </w:rPr>
        <w:t>P</w:t>
      </w:r>
      <w:r w:rsidR="001C53C2" w:rsidRPr="001C53C2">
        <w:rPr>
          <w:rFonts w:ascii="Times New Roman" w:hAnsi="Times New Roman" w:cs="Times New Roman"/>
        </w:rPr>
        <w:t xml:space="preserve">lacar </w:t>
      </w:r>
      <w:r w:rsidR="001C53C2">
        <w:rPr>
          <w:rFonts w:ascii="Times New Roman" w:hAnsi="Times New Roman" w:cs="Times New Roman"/>
        </w:rPr>
        <w:t>E</w:t>
      </w:r>
      <w:r w:rsidR="001C53C2" w:rsidRPr="001C53C2">
        <w:rPr>
          <w:rFonts w:ascii="Times New Roman" w:hAnsi="Times New Roman" w:cs="Times New Roman"/>
        </w:rPr>
        <w:t>letrônico com instalação</w:t>
      </w:r>
      <w:r w:rsidR="001C53C2">
        <w:rPr>
          <w:rFonts w:ascii="Times New Roman" w:hAnsi="Times New Roman" w:cs="Times New Roman"/>
          <w:color w:val="auto"/>
        </w:rPr>
        <w:t>.</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1C53C2" w:rsidRDefault="001C53C2" w:rsidP="00F27A97">
            <w:pPr>
              <w:pStyle w:val="Contedodatabela"/>
              <w:jc w:val="center"/>
              <w:rPr>
                <w:rFonts w:ascii="Times New Roman" w:hAnsi="Times New Roman" w:cs="Times New Roman"/>
              </w:rPr>
            </w:pPr>
            <w:r w:rsidRPr="001C53C2">
              <w:rPr>
                <w:rFonts w:ascii="Times New Roman" w:hAnsi="Times New Roman" w:cs="Times New Roman"/>
              </w:rPr>
              <w:t>1</w:t>
            </w:r>
          </w:p>
        </w:tc>
        <w:tc>
          <w:tcPr>
            <w:tcW w:w="650" w:type="dxa"/>
            <w:shd w:val="clear" w:color="auto" w:fill="auto"/>
          </w:tcPr>
          <w:p w:rsidR="00F27A97" w:rsidRPr="001C53C2" w:rsidRDefault="008C7DA8" w:rsidP="00F27A97">
            <w:pPr>
              <w:pStyle w:val="Contedodatabela"/>
              <w:jc w:val="center"/>
              <w:rPr>
                <w:rFonts w:ascii="Times New Roman" w:hAnsi="Times New Roman" w:cs="Times New Roman"/>
              </w:rPr>
            </w:pPr>
            <w:r>
              <w:rPr>
                <w:rFonts w:ascii="Times New Roman" w:hAnsi="Times New Roman" w:cs="Times New Roman"/>
              </w:rPr>
              <w:t>x</w:t>
            </w:r>
          </w:p>
        </w:tc>
        <w:tc>
          <w:tcPr>
            <w:tcW w:w="4870" w:type="dxa"/>
            <w:shd w:val="clear" w:color="auto" w:fill="auto"/>
          </w:tcPr>
          <w:p w:rsidR="00F27A97" w:rsidRPr="001C53C2" w:rsidRDefault="008C7DA8" w:rsidP="00F27A97">
            <w:pPr>
              <w:pStyle w:val="Contedodatabela"/>
              <w:ind w:right="57"/>
              <w:jc w:val="both"/>
              <w:rPr>
                <w:rFonts w:ascii="Times New Roman" w:hAnsi="Times New Roman" w:cs="Times New Roman"/>
              </w:rPr>
            </w:pPr>
            <w:proofErr w:type="spellStart"/>
            <w:r>
              <w:rPr>
                <w:rFonts w:ascii="Times New Roman" w:hAnsi="Times New Roman" w:cs="Times New Roman"/>
              </w:rPr>
              <w:t>Xxxxxxxxxxxxxxxxxxxxxxxxxxxxxxxx</w:t>
            </w:r>
            <w:proofErr w:type="spellEnd"/>
          </w:p>
        </w:tc>
        <w:tc>
          <w:tcPr>
            <w:tcW w:w="876" w:type="dxa"/>
            <w:shd w:val="clear" w:color="auto" w:fill="auto"/>
          </w:tcPr>
          <w:p w:rsidR="00F27A97" w:rsidRPr="001C53C2" w:rsidRDefault="008C7DA8" w:rsidP="008C7DA8">
            <w:pPr>
              <w:pStyle w:val="Contedodatabela"/>
              <w:ind w:right="57"/>
              <w:jc w:val="center"/>
              <w:rPr>
                <w:rFonts w:ascii="Times New Roman" w:hAnsi="Times New Roman" w:cs="Times New Roman"/>
              </w:rPr>
            </w:pPr>
            <w:r>
              <w:rPr>
                <w:rFonts w:ascii="Times New Roman" w:hAnsi="Times New Roman" w:cs="Times New Roman"/>
              </w:rPr>
              <w:t>x</w:t>
            </w:r>
          </w:p>
        </w:tc>
        <w:tc>
          <w:tcPr>
            <w:tcW w:w="1580" w:type="dxa"/>
            <w:shd w:val="clear" w:color="auto" w:fill="auto"/>
          </w:tcPr>
          <w:p w:rsidR="00F27A97" w:rsidRPr="001C53C2" w:rsidRDefault="008C7DA8" w:rsidP="008C7DA8">
            <w:pPr>
              <w:pStyle w:val="Contedodatabela"/>
              <w:jc w:val="center"/>
              <w:rPr>
                <w:rFonts w:ascii="Times New Roman" w:hAnsi="Times New Roman" w:cs="Times New Roman"/>
              </w:rPr>
            </w:pPr>
            <w:r>
              <w:rPr>
                <w:rFonts w:ascii="Times New Roman" w:hAnsi="Times New Roman" w:cs="Times New Roman"/>
              </w:rPr>
              <w:t xml:space="preserve">R$ </w:t>
            </w:r>
            <w:proofErr w:type="spellStart"/>
            <w:r>
              <w:rPr>
                <w:rFonts w:ascii="Times New Roman" w:hAnsi="Times New Roman" w:cs="Times New Roman"/>
              </w:rPr>
              <w:t>xxx</w:t>
            </w:r>
            <w:proofErr w:type="spellEnd"/>
          </w:p>
        </w:tc>
        <w:tc>
          <w:tcPr>
            <w:tcW w:w="1282" w:type="dxa"/>
            <w:shd w:val="clear" w:color="auto" w:fill="auto"/>
          </w:tcPr>
          <w:p w:rsidR="00F27A97" w:rsidRPr="001C53C2" w:rsidRDefault="008C7DA8" w:rsidP="008C7DA8">
            <w:pPr>
              <w:pStyle w:val="Contedodatabela"/>
              <w:jc w:val="center"/>
              <w:rPr>
                <w:rFonts w:ascii="Times New Roman" w:hAnsi="Times New Roman" w:cs="Times New Roman"/>
              </w:rPr>
            </w:pPr>
            <w:r>
              <w:rPr>
                <w:rFonts w:ascii="Times New Roman" w:hAnsi="Times New Roman" w:cs="Times New Roman"/>
              </w:rPr>
              <w:t xml:space="preserve">R$ </w:t>
            </w:r>
            <w:proofErr w:type="spellStart"/>
            <w:r>
              <w:rPr>
                <w:rFonts w:ascii="Times New Roman" w:hAnsi="Times New Roman" w:cs="Times New Roman"/>
              </w:rPr>
              <w:t>xxx</w:t>
            </w:r>
            <w:proofErr w:type="spellEnd"/>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pelo</w:t>
      </w:r>
      <w:r w:rsidR="00431BB9">
        <w:rPr>
          <w:rFonts w:ascii="Times New Roman" w:hAnsi="Times New Roman" w:cs="Times New Roman"/>
        </w:rPr>
        <w:t xml:space="preserve"> equipamento </w:t>
      </w:r>
      <w:r w:rsidRPr="00794D21">
        <w:rPr>
          <w:rFonts w:ascii="Times New Roman" w:hAnsi="Times New Roman" w:cs="Times New Roman"/>
        </w:rPr>
        <w:t xml:space="preserve">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r w:rsidR="000E28F3">
        <w:rPr>
          <w:rFonts w:ascii="Times New Roman" w:hAnsi="Times New Roman" w:cs="Times New Roman"/>
        </w:rPr>
        <w:t>.</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 xml:space="preserve">ntra-se vinculado ao </w:t>
      </w:r>
      <w:r w:rsidR="001C442F" w:rsidRPr="001C442F">
        <w:rPr>
          <w:rFonts w:ascii="Times New Roman" w:hAnsi="Times New Roman" w:cs="Times New Roman"/>
          <w:b/>
          <w:bCs/>
          <w:color w:val="auto"/>
        </w:rPr>
        <w:t>Pregão n</w:t>
      </w:r>
      <w:r w:rsidRPr="001C442F">
        <w:rPr>
          <w:rFonts w:ascii="Times New Roman" w:hAnsi="Times New Roman" w:cs="Times New Roman"/>
          <w:b/>
          <w:bCs/>
          <w:color w:val="auto"/>
        </w:rPr>
        <w:t xml:space="preserve">º </w:t>
      </w:r>
      <w:r w:rsidR="001C442F" w:rsidRPr="001C442F">
        <w:rPr>
          <w:rFonts w:ascii="Times New Roman" w:hAnsi="Times New Roman" w:cs="Times New Roman"/>
          <w:b/>
          <w:bCs/>
          <w:color w:val="auto"/>
        </w:rPr>
        <w:t>38</w:t>
      </w:r>
      <w:r w:rsidRPr="001C442F">
        <w:rPr>
          <w:rFonts w:ascii="Times New Roman" w:hAnsi="Times New Roman" w:cs="Times New Roman"/>
          <w:b/>
          <w:bCs/>
          <w:color w:val="auto"/>
        </w:rPr>
        <w:t>/202</w:t>
      </w:r>
      <w:r w:rsidR="00B355FC" w:rsidRPr="001C442F">
        <w:rPr>
          <w:rFonts w:ascii="Times New Roman" w:hAnsi="Times New Roman" w:cs="Times New Roman"/>
          <w:b/>
          <w:bCs/>
          <w:color w:val="auto"/>
        </w:rPr>
        <w:t>5</w:t>
      </w:r>
      <w:r w:rsidRPr="001C442F">
        <w:rPr>
          <w:rFonts w:ascii="Times New Roman" w:hAnsi="Times New Roman" w:cs="Times New Roman"/>
          <w:b/>
          <w:bCs/>
          <w:color w:val="auto"/>
        </w:rPr>
        <w:t xml:space="preserve"> - </w:t>
      </w:r>
      <w:r w:rsidR="001C442F" w:rsidRPr="001C442F">
        <w:rPr>
          <w:rFonts w:ascii="Times New Roman" w:hAnsi="Times New Roman" w:cs="Times New Roman"/>
          <w:b/>
          <w:bCs/>
          <w:color w:val="auto"/>
        </w:rPr>
        <w:t>Eletrônico, Processo de Compras nº 79</w:t>
      </w:r>
      <w:r w:rsidR="00B355FC" w:rsidRPr="001C442F">
        <w:rPr>
          <w:rFonts w:ascii="Times New Roman" w:hAnsi="Times New Roman" w:cs="Times New Roman"/>
          <w:b/>
          <w:bCs/>
          <w:color w:val="auto"/>
        </w:rPr>
        <w:t>/2025</w:t>
      </w:r>
      <w:r w:rsidR="001C442F" w:rsidRPr="001C442F">
        <w:rPr>
          <w:rFonts w:ascii="Times New Roman" w:hAnsi="Times New Roman" w:cs="Times New Roman"/>
          <w:b/>
          <w:bCs/>
          <w:color w:val="auto"/>
        </w:rPr>
        <w:t xml:space="preserve">, </w:t>
      </w:r>
      <w:proofErr w:type="gramStart"/>
      <w:r w:rsidR="001C442F" w:rsidRPr="001C442F">
        <w:rPr>
          <w:rFonts w:ascii="Times New Roman" w:hAnsi="Times New Roman" w:cs="Times New Roman"/>
          <w:b/>
          <w:bCs/>
          <w:color w:val="auto"/>
        </w:rPr>
        <w:t>Edital</w:t>
      </w:r>
      <w:proofErr w:type="gramEnd"/>
      <w:r w:rsidR="001C442F" w:rsidRPr="001C442F">
        <w:rPr>
          <w:rFonts w:ascii="Times New Roman" w:hAnsi="Times New Roman" w:cs="Times New Roman"/>
          <w:b/>
          <w:bCs/>
          <w:color w:val="auto"/>
        </w:rPr>
        <w:t xml:space="preserve"> nº 84</w:t>
      </w:r>
      <w:r w:rsidRPr="001C442F">
        <w:rPr>
          <w:rFonts w:ascii="Times New Roman" w:hAnsi="Times New Roman" w:cs="Times New Roman"/>
          <w:b/>
          <w:bCs/>
          <w:color w:val="auto"/>
        </w:rPr>
        <w:t>/202</w:t>
      </w:r>
      <w:r w:rsidR="00B355FC" w:rsidRPr="001C442F">
        <w:rPr>
          <w:rFonts w:ascii="Times New Roman" w:hAnsi="Times New Roman" w:cs="Times New Roman"/>
          <w:b/>
          <w:bCs/>
          <w:color w:val="auto"/>
        </w:rPr>
        <w:t>5</w:t>
      </w:r>
      <w:r w:rsidRPr="002253F1">
        <w:rPr>
          <w:rFonts w:ascii="Times New Roman" w:hAnsi="Times New Roman" w:cs="Times New Roman"/>
          <w:bCs/>
          <w:color w:val="auto"/>
        </w:rPr>
        <w:t xml:space="preserve">, tendo como legislação aplicável a </w:t>
      </w:r>
      <w:r w:rsidR="000953F5">
        <w:rPr>
          <w:rFonts w:ascii="Times New Roman" w:hAnsi="Times New Roman" w:cs="Times New Roman"/>
          <w:bCs/>
          <w:color w:val="auto"/>
        </w:rPr>
        <w:t>L</w:t>
      </w:r>
      <w:r w:rsidRPr="002253F1">
        <w:rPr>
          <w:rFonts w:ascii="Times New Roman" w:hAnsi="Times New Roman" w:cs="Times New Roman"/>
          <w:bCs/>
          <w:color w:val="auto"/>
        </w:rPr>
        <w:t>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w:t>
      </w:r>
      <w:r w:rsidR="000953F5">
        <w:rPr>
          <w:rFonts w:ascii="Times New Roman" w:hAnsi="Times New Roman" w:cs="Times New Roman"/>
          <w:bCs/>
          <w:color w:val="auto"/>
        </w:rPr>
        <w:t xml:space="preserve"> Lei</w:t>
      </w:r>
      <w:r w:rsidRPr="002253F1">
        <w:rPr>
          <w:rFonts w:ascii="Times New Roman" w:hAnsi="Times New Roman" w:cs="Times New Roman"/>
          <w:bCs/>
          <w:color w:val="auto"/>
        </w:rPr>
        <w:t xml:space="preserve"> 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t>CLÁUSULA TERCEIRA</w:t>
      </w:r>
      <w:r w:rsidR="00DA150E">
        <w:rPr>
          <w:b/>
          <w:sz w:val="24"/>
          <w:szCs w:val="24"/>
        </w:rPr>
        <w:t xml:space="preserve"> </w:t>
      </w:r>
      <w:r w:rsidRPr="00794D21">
        <w:rPr>
          <w:b/>
          <w:sz w:val="24"/>
          <w:szCs w:val="24"/>
        </w:rPr>
        <w:t>- DURAÇÃO DO CONTRATO, REAJUSTE E REEQUILIBRIO</w:t>
      </w:r>
    </w:p>
    <w:p w:rsidR="006C74F3" w:rsidRPr="006C74F3" w:rsidRDefault="00F27A97" w:rsidP="006C74F3">
      <w:pPr>
        <w:jc w:val="both"/>
        <w:rPr>
          <w:b/>
          <w:sz w:val="24"/>
          <w:szCs w:val="24"/>
        </w:rPr>
      </w:pPr>
      <w:r w:rsidRPr="00794D21">
        <w:rPr>
          <w:b/>
          <w:sz w:val="24"/>
          <w:szCs w:val="24"/>
        </w:rPr>
        <w:t>3</w:t>
      </w:r>
      <w:r w:rsidRPr="001C442F">
        <w:rPr>
          <w:b/>
          <w:sz w:val="24"/>
          <w:szCs w:val="24"/>
        </w:rPr>
        <w:t>.1.</w:t>
      </w:r>
      <w:r w:rsidRPr="001C442F">
        <w:rPr>
          <w:sz w:val="24"/>
          <w:szCs w:val="24"/>
        </w:rPr>
        <w:t xml:space="preserve"> </w:t>
      </w:r>
      <w:r w:rsidR="006C74F3" w:rsidRPr="001C442F">
        <w:rPr>
          <w:sz w:val="24"/>
          <w:szCs w:val="24"/>
        </w:rPr>
        <w:t xml:space="preserve">A vigência </w:t>
      </w:r>
      <w:r w:rsidRPr="001C442F">
        <w:rPr>
          <w:sz w:val="24"/>
          <w:szCs w:val="24"/>
        </w:rPr>
        <w:t xml:space="preserve">do presente contrato será por prazo determinado, tendo início na data de sua assinatura e vigência de </w:t>
      </w:r>
      <w:r w:rsidR="004D05E4" w:rsidRPr="001C442F">
        <w:rPr>
          <w:sz w:val="24"/>
          <w:szCs w:val="24"/>
        </w:rPr>
        <w:t xml:space="preserve">12 </w:t>
      </w:r>
      <w:r w:rsidRPr="001C442F">
        <w:rPr>
          <w:sz w:val="24"/>
          <w:szCs w:val="24"/>
        </w:rPr>
        <w:t>(</w:t>
      </w:r>
      <w:r w:rsidR="004D05E4" w:rsidRPr="001C442F">
        <w:rPr>
          <w:sz w:val="24"/>
          <w:szCs w:val="24"/>
        </w:rPr>
        <w:t>doze</w:t>
      </w:r>
      <w:r w:rsidRPr="001C442F">
        <w:rPr>
          <w:sz w:val="24"/>
          <w:szCs w:val="24"/>
        </w:rPr>
        <w:t xml:space="preserve">) </w:t>
      </w:r>
      <w:r w:rsidR="004D05E4" w:rsidRPr="001C442F">
        <w:rPr>
          <w:sz w:val="24"/>
          <w:szCs w:val="24"/>
        </w:rPr>
        <w:t>meses</w:t>
      </w:r>
      <w:r w:rsidRPr="001C442F">
        <w:rPr>
          <w:sz w:val="24"/>
          <w:szCs w:val="24"/>
        </w:rPr>
        <w:t>, sendo possível sua prorrogação.</w:t>
      </w:r>
      <w:r w:rsidR="006C74F3" w:rsidRPr="001C442F">
        <w:rPr>
          <w:sz w:val="24"/>
          <w:szCs w:val="24"/>
        </w:rPr>
        <w:t xml:space="preserve"> </w:t>
      </w:r>
    </w:p>
    <w:p w:rsidR="00F27A97" w:rsidRPr="00794D21" w:rsidRDefault="00F27A97" w:rsidP="00F27A97">
      <w:pPr>
        <w:jc w:val="both"/>
        <w:rPr>
          <w:b/>
          <w:sz w:val="24"/>
          <w:szCs w:val="24"/>
        </w:rPr>
      </w:pPr>
      <w:r w:rsidRPr="00794D21">
        <w:rPr>
          <w:b/>
          <w:sz w:val="24"/>
          <w:szCs w:val="24"/>
        </w:rPr>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lastRenderedPageBreak/>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F27A97" w:rsidRPr="006C74F3" w:rsidRDefault="00F27A97" w:rsidP="00F27A97">
      <w:pPr>
        <w:pStyle w:val="Default"/>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00DA150E">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rsidR="001C442F" w:rsidRPr="001C442F" w:rsidRDefault="00F27A97" w:rsidP="00F27A97">
      <w:pPr>
        <w:pStyle w:val="Default"/>
        <w:jc w:val="both"/>
        <w:rPr>
          <w:rFonts w:ascii="Times New Roman" w:hAnsi="Times New Roman" w:cs="Times New Roman"/>
          <w:color w:val="auto"/>
        </w:rPr>
      </w:pPr>
      <w:r w:rsidRPr="001C442F">
        <w:rPr>
          <w:rFonts w:ascii="Times New Roman" w:hAnsi="Times New Roman" w:cs="Times New Roman"/>
          <w:b/>
          <w:color w:val="auto"/>
        </w:rPr>
        <w:t>4.1.</w:t>
      </w:r>
      <w:r w:rsidRPr="001C442F">
        <w:rPr>
          <w:rFonts w:ascii="Times New Roman" w:hAnsi="Times New Roman" w:cs="Times New Roman"/>
          <w:color w:val="auto"/>
        </w:rPr>
        <w:t xml:space="preserve">  </w:t>
      </w:r>
      <w:r w:rsidR="001C442F" w:rsidRPr="001C442F">
        <w:rPr>
          <w:rFonts w:ascii="Times New Roman" w:hAnsi="Times New Roman" w:cs="Times New Roman"/>
          <w:color w:val="auto"/>
        </w:rPr>
        <w:t>O equipamento</w:t>
      </w:r>
      <w:r w:rsidRPr="001C442F">
        <w:rPr>
          <w:rFonts w:ascii="Times New Roman" w:hAnsi="Times New Roman" w:cs="Times New Roman"/>
          <w:color w:val="auto"/>
        </w:rPr>
        <w:t xml:space="preserve"> e seus acessórios</w:t>
      </w:r>
      <w:r w:rsidR="001C442F" w:rsidRPr="001C442F">
        <w:rPr>
          <w:rFonts w:ascii="Times New Roman" w:hAnsi="Times New Roman" w:cs="Times New Roman"/>
          <w:color w:val="auto"/>
        </w:rPr>
        <w:t xml:space="preserve"> deverão ser entregues em até 30</w:t>
      </w:r>
      <w:r w:rsidRPr="001C442F">
        <w:rPr>
          <w:rFonts w:ascii="Times New Roman" w:hAnsi="Times New Roman" w:cs="Times New Roman"/>
          <w:color w:val="auto"/>
        </w:rPr>
        <w:t xml:space="preserve"> (</w:t>
      </w:r>
      <w:r w:rsidR="001C442F" w:rsidRPr="001C442F">
        <w:rPr>
          <w:rFonts w:ascii="Times New Roman" w:hAnsi="Times New Roman" w:cs="Times New Roman"/>
          <w:color w:val="auto"/>
        </w:rPr>
        <w:t>trinta</w:t>
      </w:r>
      <w:r w:rsidRPr="001C442F">
        <w:rPr>
          <w:rFonts w:ascii="Times New Roman" w:hAnsi="Times New Roman" w:cs="Times New Roman"/>
          <w:color w:val="auto"/>
        </w:rPr>
        <w:t>) dias corridos após assinatura deste contrato, tendo a garantia mínima de 01 (um) ano para defeitos de fabricação.</w:t>
      </w:r>
    </w:p>
    <w:p w:rsidR="004D05E4" w:rsidRDefault="004D05E4" w:rsidP="00F27A97">
      <w:pPr>
        <w:pStyle w:val="Default"/>
        <w:jc w:val="both"/>
        <w:rPr>
          <w:rFonts w:ascii="Times New Roman" w:hAnsi="Times New Roman" w:cs="Times New Roman"/>
          <w:color w:val="auto"/>
        </w:rPr>
      </w:pPr>
      <w:r w:rsidRPr="004D05E4">
        <w:rPr>
          <w:rFonts w:ascii="Times New Roman" w:hAnsi="Times New Roman" w:cs="Times New Roman"/>
          <w:b/>
          <w:color w:val="000000" w:themeColor="text1"/>
        </w:rPr>
        <w:t>4.2.</w:t>
      </w:r>
      <w:r w:rsidRPr="004D05E4">
        <w:rPr>
          <w:rFonts w:ascii="Times New Roman" w:hAnsi="Times New Roman" w:cs="Times New Roman"/>
          <w:color w:val="000000" w:themeColor="text1"/>
        </w:rPr>
        <w:t xml:space="preserve"> </w:t>
      </w:r>
      <w:r w:rsidRPr="004D05E4">
        <w:rPr>
          <w:rFonts w:ascii="Times New Roman" w:hAnsi="Times New Roman" w:cs="Times New Roman"/>
          <w:color w:val="auto"/>
        </w:rPr>
        <w:t>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w:t>
      </w:r>
      <w:r>
        <w:rPr>
          <w:rFonts w:ascii="Times New Roman" w:hAnsi="Times New Roman" w:cs="Times New Roman"/>
          <w:color w:val="auto"/>
        </w:rPr>
        <w:t>.</w:t>
      </w:r>
    </w:p>
    <w:p w:rsidR="001C442F" w:rsidRPr="009146D1" w:rsidRDefault="001C442F" w:rsidP="00F27A97">
      <w:pPr>
        <w:pStyle w:val="Default"/>
        <w:jc w:val="both"/>
        <w:rPr>
          <w:rFonts w:ascii="Times New Roman" w:hAnsi="Times New Roman" w:cs="Times New Roman"/>
          <w:color w:val="auto"/>
        </w:rPr>
      </w:pPr>
      <w:r>
        <w:rPr>
          <w:rFonts w:ascii="Times New Roman" w:hAnsi="Times New Roman" w:cs="Times New Roman"/>
          <w:b/>
          <w:color w:val="auto"/>
        </w:rPr>
        <w:t xml:space="preserve">4.3. </w:t>
      </w:r>
      <w:r>
        <w:rPr>
          <w:rFonts w:ascii="Times New Roman" w:hAnsi="Times New Roman" w:cs="Times New Roman"/>
          <w:color w:val="auto"/>
        </w:rPr>
        <w:t xml:space="preserve">A contratada deverá entregar o </w:t>
      </w:r>
      <w:r w:rsidR="00A33E1D">
        <w:rPr>
          <w:rFonts w:ascii="Times New Roman" w:hAnsi="Times New Roman" w:cs="Times New Roman"/>
          <w:color w:val="auto"/>
        </w:rPr>
        <w:t>equ</w:t>
      </w:r>
      <w:r>
        <w:rPr>
          <w:rFonts w:ascii="Times New Roman" w:hAnsi="Times New Roman" w:cs="Times New Roman"/>
          <w:color w:val="auto"/>
        </w:rPr>
        <w:t>i</w:t>
      </w:r>
      <w:r w:rsidR="00A33E1D">
        <w:rPr>
          <w:rFonts w:ascii="Times New Roman" w:hAnsi="Times New Roman" w:cs="Times New Roman"/>
          <w:color w:val="auto"/>
        </w:rPr>
        <w:t>pamento</w:t>
      </w:r>
      <w:r>
        <w:rPr>
          <w:rFonts w:ascii="Times New Roman" w:hAnsi="Times New Roman" w:cs="Times New Roman"/>
          <w:color w:val="auto"/>
        </w:rPr>
        <w:t xml:space="preserve"> deste processo licitatório e efetuar a instalação do mesmo conforme </w:t>
      </w:r>
      <w:r w:rsidR="009146D1">
        <w:rPr>
          <w:rFonts w:ascii="Times New Roman" w:hAnsi="Times New Roman" w:cs="Times New Roman"/>
          <w:color w:val="auto"/>
        </w:rPr>
        <w:t xml:space="preserve">o Item </w:t>
      </w:r>
      <w:r w:rsidR="009146D1">
        <w:rPr>
          <w:rFonts w:ascii="Times New Roman" w:hAnsi="Times New Roman" w:cs="Times New Roman"/>
          <w:b/>
          <w:color w:val="auto"/>
        </w:rPr>
        <w:t xml:space="preserve">5.7 </w:t>
      </w:r>
      <w:r w:rsidR="009146D1">
        <w:rPr>
          <w:rFonts w:ascii="Times New Roman" w:hAnsi="Times New Roman" w:cs="Times New Roman"/>
          <w:color w:val="auto"/>
        </w:rPr>
        <w:t xml:space="preserve">do </w:t>
      </w:r>
      <w:r w:rsidR="00A33E1D">
        <w:rPr>
          <w:rFonts w:ascii="Times New Roman" w:hAnsi="Times New Roman" w:cs="Times New Roman"/>
          <w:color w:val="auto"/>
        </w:rPr>
        <w:t>T</w:t>
      </w:r>
      <w:r w:rsidR="009146D1">
        <w:rPr>
          <w:rFonts w:ascii="Times New Roman" w:hAnsi="Times New Roman" w:cs="Times New Roman"/>
          <w:color w:val="auto"/>
        </w:rPr>
        <w:t>ermo de Referência.</w:t>
      </w:r>
    </w:p>
    <w:p w:rsidR="00F27A97" w:rsidRPr="00794D21" w:rsidRDefault="00F27A97" w:rsidP="00F27A97">
      <w:pPr>
        <w:pStyle w:val="Default"/>
        <w:jc w:val="both"/>
        <w:rPr>
          <w:rFonts w:ascii="Times New Roman" w:hAnsi="Times New Roman" w:cs="Times New Roman"/>
        </w:rPr>
      </w:pPr>
    </w:p>
    <w:p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bCs/>
          <w:iCs/>
        </w:rPr>
        <w:t>PAGAMENTO</w:t>
      </w:r>
    </w:p>
    <w:p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794D21" w:rsidRDefault="00F27A97" w:rsidP="00F27A97">
      <w:pPr>
        <w:pStyle w:val="Default"/>
        <w:jc w:val="both"/>
        <w:rPr>
          <w:rFonts w:ascii="Times New Roman" w:hAnsi="Times New Roman" w:cs="Times New Roman"/>
          <w:color w:val="auto"/>
        </w:rPr>
      </w:pP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794D21">
        <w:rPr>
          <w:rFonts w:ascii="Times New Roman" w:hAnsi="Times New Roman" w:cs="Times New Roman"/>
          <w:b/>
          <w:color w:val="auto"/>
        </w:rPr>
        <w:t xml:space="preserve">DOS DIREITOS 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F27A97">
      <w:pPr>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794D21" w:rsidRDefault="00F27A97" w:rsidP="00F27A97">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rsidR="009146D1" w:rsidRDefault="009146D1" w:rsidP="00F27A97">
      <w:pPr>
        <w:overflowPunct w:val="0"/>
        <w:autoSpaceDE w:val="0"/>
        <w:autoSpaceDN w:val="0"/>
        <w:adjustRightInd w:val="0"/>
        <w:jc w:val="both"/>
        <w:textAlignment w:val="baseline"/>
        <w:rPr>
          <w:b/>
          <w:sz w:val="24"/>
          <w:szCs w:val="24"/>
          <w:u w:val="single"/>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xml:space="preserve"> </w:t>
      </w:r>
      <w:r w:rsidR="00DA150E">
        <w:rPr>
          <w:b/>
          <w:sz w:val="24"/>
          <w:szCs w:val="24"/>
        </w:rPr>
        <w:t xml:space="preserve">- </w:t>
      </w:r>
      <w:r w:rsidRPr="00794D21">
        <w:rPr>
          <w:b/>
          <w:sz w:val="24"/>
          <w:szCs w:val="24"/>
        </w:rPr>
        <w:t>DAS PENALIDADES E DAS MULTAS</w:t>
      </w: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lastRenderedPageBreak/>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w:t>
      </w:r>
      <w:r w:rsidRPr="009146D1">
        <w:rPr>
          <w:sz w:val="24"/>
          <w:szCs w:val="24"/>
        </w:rPr>
        <w:t xml:space="preserve">14 do </w:t>
      </w:r>
      <w:r w:rsidR="009146D1" w:rsidRPr="009146D1">
        <w:rPr>
          <w:b/>
          <w:sz w:val="24"/>
          <w:szCs w:val="24"/>
        </w:rPr>
        <w:t xml:space="preserve">edital </w:t>
      </w:r>
      <w:r w:rsidR="009146D1">
        <w:rPr>
          <w:b/>
          <w:sz w:val="24"/>
          <w:szCs w:val="24"/>
        </w:rPr>
        <w:t>n</w:t>
      </w:r>
      <w:r w:rsidRPr="009146D1">
        <w:rPr>
          <w:b/>
          <w:sz w:val="24"/>
          <w:szCs w:val="24"/>
        </w:rPr>
        <w:t xml:space="preserve">º </w:t>
      </w:r>
      <w:r w:rsidR="009146D1" w:rsidRPr="009146D1">
        <w:rPr>
          <w:b/>
          <w:sz w:val="24"/>
          <w:szCs w:val="24"/>
        </w:rPr>
        <w:t>084</w:t>
      </w:r>
      <w:r w:rsidR="00B8743C" w:rsidRPr="009146D1">
        <w:rPr>
          <w:b/>
          <w:sz w:val="24"/>
          <w:szCs w:val="24"/>
        </w:rPr>
        <w:t>/2025</w:t>
      </w:r>
      <w:r w:rsidR="009146D1">
        <w:rPr>
          <w:b/>
          <w:sz w:val="24"/>
          <w:szCs w:val="24"/>
        </w:rPr>
        <w:t>, Pregão n</w:t>
      </w:r>
      <w:r w:rsidR="009146D1" w:rsidRPr="009146D1">
        <w:rPr>
          <w:b/>
          <w:sz w:val="24"/>
          <w:szCs w:val="24"/>
        </w:rPr>
        <w:t>º 38</w:t>
      </w:r>
      <w:r w:rsidRPr="009146D1">
        <w:rPr>
          <w:b/>
          <w:sz w:val="24"/>
          <w:szCs w:val="24"/>
        </w:rPr>
        <w:t>/202</w:t>
      </w:r>
      <w:r w:rsidR="00B8743C" w:rsidRPr="009146D1">
        <w:rPr>
          <w:b/>
          <w:sz w:val="24"/>
          <w:szCs w:val="24"/>
        </w:rPr>
        <w:t>5</w:t>
      </w:r>
      <w:r w:rsidRPr="009146D1">
        <w:rPr>
          <w:b/>
          <w:sz w:val="24"/>
          <w:szCs w:val="24"/>
        </w:rPr>
        <w:t xml:space="preserve"> - Eletr</w:t>
      </w:r>
      <w:r w:rsidR="009146D1">
        <w:rPr>
          <w:b/>
          <w:sz w:val="24"/>
          <w:szCs w:val="24"/>
        </w:rPr>
        <w:t>ônico, processo de compras n</w:t>
      </w:r>
      <w:r w:rsidR="009146D1" w:rsidRPr="009146D1">
        <w:rPr>
          <w:b/>
          <w:sz w:val="24"/>
          <w:szCs w:val="24"/>
        </w:rPr>
        <w:t>º 79</w:t>
      </w:r>
      <w:r w:rsidRPr="009146D1">
        <w:rPr>
          <w:b/>
          <w:sz w:val="24"/>
          <w:szCs w:val="24"/>
        </w:rPr>
        <w:t>/202</w:t>
      </w:r>
      <w:r w:rsidR="00B8743C" w:rsidRPr="009146D1">
        <w:rPr>
          <w:b/>
          <w:sz w:val="24"/>
          <w:szCs w:val="24"/>
        </w:rPr>
        <w:t>5</w:t>
      </w:r>
      <w:r w:rsidRPr="00B743FC">
        <w:rPr>
          <w:color w:val="FF0000"/>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1000B9">
      <w:pPr>
        <w:overflowPunct w:val="0"/>
        <w:autoSpaceDE w:val="0"/>
        <w:autoSpaceDN w:val="0"/>
        <w:adjustRightInd w:val="0"/>
        <w:spacing w:before="240"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DA150E">
        <w:rPr>
          <w:b/>
          <w:bCs/>
          <w:iCs/>
          <w:sz w:val="24"/>
          <w:szCs w:val="24"/>
        </w:rPr>
        <w:t xml:space="preserve"> - </w:t>
      </w:r>
      <w:r w:rsidR="00751C75">
        <w:rPr>
          <w:b/>
          <w:bCs/>
          <w:iCs/>
          <w:sz w:val="24"/>
          <w:szCs w:val="24"/>
        </w:rPr>
        <w:t>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165466" w:rsidRPr="001C1AFE" w:rsidTr="00A75B43">
        <w:trPr>
          <w:trHeight w:val="80"/>
          <w:jc w:val="center"/>
        </w:trPr>
        <w:tc>
          <w:tcPr>
            <w:tcW w:w="2167" w:type="dxa"/>
          </w:tcPr>
          <w:p w:rsidR="00165466" w:rsidRPr="001C1AFE" w:rsidRDefault="00165466" w:rsidP="00A75B43">
            <w:pPr>
              <w:overflowPunct w:val="0"/>
              <w:autoSpaceDE w:val="0"/>
              <w:autoSpaceDN w:val="0"/>
              <w:adjustRightInd w:val="0"/>
              <w:jc w:val="right"/>
              <w:textAlignment w:val="baseline"/>
              <w:rPr>
                <w:b/>
                <w:sz w:val="24"/>
                <w:szCs w:val="24"/>
              </w:rPr>
            </w:pPr>
            <w:r w:rsidRPr="001C1AFE">
              <w:rPr>
                <w:b/>
                <w:sz w:val="24"/>
                <w:szCs w:val="24"/>
              </w:rPr>
              <w:t>06</w:t>
            </w:r>
          </w:p>
          <w:p w:rsidR="00165466" w:rsidRPr="001C1AFE" w:rsidRDefault="00165466" w:rsidP="00A75B43">
            <w:pPr>
              <w:overflowPunct w:val="0"/>
              <w:autoSpaceDE w:val="0"/>
              <w:autoSpaceDN w:val="0"/>
              <w:adjustRightInd w:val="0"/>
              <w:jc w:val="right"/>
              <w:textAlignment w:val="baseline"/>
              <w:rPr>
                <w:sz w:val="24"/>
                <w:szCs w:val="24"/>
              </w:rPr>
            </w:pPr>
          </w:p>
          <w:p w:rsidR="00165466" w:rsidRPr="001C1AFE" w:rsidRDefault="00165466" w:rsidP="00A75B43">
            <w:pPr>
              <w:overflowPunct w:val="0"/>
              <w:autoSpaceDE w:val="0"/>
              <w:autoSpaceDN w:val="0"/>
              <w:adjustRightInd w:val="0"/>
              <w:jc w:val="right"/>
              <w:textAlignment w:val="baseline"/>
              <w:rPr>
                <w:sz w:val="24"/>
                <w:szCs w:val="24"/>
              </w:rPr>
            </w:pPr>
            <w:r w:rsidRPr="001C1AFE">
              <w:rPr>
                <w:sz w:val="24"/>
                <w:szCs w:val="24"/>
              </w:rPr>
              <w:t>2044</w:t>
            </w:r>
          </w:p>
        </w:tc>
        <w:tc>
          <w:tcPr>
            <w:tcW w:w="7554" w:type="dxa"/>
          </w:tcPr>
          <w:p w:rsidR="00165466" w:rsidRPr="001C1AFE" w:rsidRDefault="00165466" w:rsidP="00A75B43">
            <w:pPr>
              <w:overflowPunct w:val="0"/>
              <w:autoSpaceDE w:val="0"/>
              <w:autoSpaceDN w:val="0"/>
              <w:adjustRightInd w:val="0"/>
              <w:jc w:val="both"/>
              <w:textAlignment w:val="baseline"/>
              <w:rPr>
                <w:b/>
                <w:sz w:val="24"/>
                <w:szCs w:val="24"/>
              </w:rPr>
            </w:pPr>
            <w:r w:rsidRPr="001C1AFE">
              <w:rPr>
                <w:b/>
                <w:sz w:val="24"/>
                <w:szCs w:val="24"/>
              </w:rPr>
              <w:t>SECRETARIA MUNICIPAL DE EDUCAÇÃO, CULTURA, TURISMO, DESPORTO E LAZER</w:t>
            </w:r>
          </w:p>
          <w:p w:rsidR="00165466" w:rsidRPr="001C1AFE" w:rsidRDefault="00165466" w:rsidP="00A75B43">
            <w:pPr>
              <w:overflowPunct w:val="0"/>
              <w:autoSpaceDE w:val="0"/>
              <w:autoSpaceDN w:val="0"/>
              <w:adjustRightInd w:val="0"/>
              <w:jc w:val="both"/>
              <w:textAlignment w:val="baseline"/>
              <w:rPr>
                <w:sz w:val="24"/>
                <w:szCs w:val="24"/>
              </w:rPr>
            </w:pPr>
            <w:r w:rsidRPr="001C1AFE">
              <w:rPr>
                <w:sz w:val="24"/>
                <w:szCs w:val="24"/>
              </w:rPr>
              <w:t>Manutenção do Ginásio Municipal de Esporte</w:t>
            </w:r>
          </w:p>
        </w:tc>
      </w:tr>
      <w:tr w:rsidR="00165466" w:rsidRPr="001C1AFE" w:rsidTr="00A75B43">
        <w:trPr>
          <w:trHeight w:val="80"/>
          <w:jc w:val="center"/>
        </w:trPr>
        <w:tc>
          <w:tcPr>
            <w:tcW w:w="2167" w:type="dxa"/>
          </w:tcPr>
          <w:p w:rsidR="00165466" w:rsidRPr="001C1AFE" w:rsidRDefault="00165466" w:rsidP="00A75B43">
            <w:pPr>
              <w:overflowPunct w:val="0"/>
              <w:autoSpaceDE w:val="0"/>
              <w:autoSpaceDN w:val="0"/>
              <w:adjustRightInd w:val="0"/>
              <w:jc w:val="right"/>
              <w:textAlignment w:val="baseline"/>
              <w:rPr>
                <w:b/>
                <w:sz w:val="24"/>
                <w:szCs w:val="24"/>
              </w:rPr>
            </w:pPr>
            <w:r w:rsidRPr="001C1AFE">
              <w:rPr>
                <w:b/>
                <w:sz w:val="24"/>
                <w:szCs w:val="24"/>
              </w:rPr>
              <w:t>4.4.90.52.04.00.00</w:t>
            </w:r>
          </w:p>
        </w:tc>
        <w:tc>
          <w:tcPr>
            <w:tcW w:w="7554" w:type="dxa"/>
          </w:tcPr>
          <w:p w:rsidR="00165466" w:rsidRPr="001C1AFE" w:rsidRDefault="00165466" w:rsidP="00A75B43">
            <w:pPr>
              <w:overflowPunct w:val="0"/>
              <w:autoSpaceDE w:val="0"/>
              <w:autoSpaceDN w:val="0"/>
              <w:adjustRightInd w:val="0"/>
              <w:jc w:val="both"/>
              <w:textAlignment w:val="baseline"/>
              <w:rPr>
                <w:b/>
                <w:sz w:val="24"/>
                <w:szCs w:val="24"/>
              </w:rPr>
            </w:pPr>
            <w:r w:rsidRPr="001C1AFE">
              <w:rPr>
                <w:b/>
                <w:sz w:val="24"/>
                <w:szCs w:val="24"/>
              </w:rPr>
              <w:t>Aparelhos de Medição e Orientação</w:t>
            </w:r>
          </w:p>
        </w:tc>
      </w:tr>
    </w:tbl>
    <w:p w:rsidR="00870F61" w:rsidRDefault="00870F61" w:rsidP="00F27A97">
      <w:pPr>
        <w:pStyle w:val="Default"/>
        <w:jc w:val="both"/>
        <w:rPr>
          <w:rFonts w:ascii="Times New Roman" w:hAnsi="Times New Roman" w:cs="Times New Roman"/>
          <w:b/>
          <w:color w:val="auto"/>
          <w:u w:val="single"/>
        </w:rPr>
      </w:pPr>
    </w:p>
    <w:p w:rsidR="00F27A97" w:rsidRPr="002B6F57" w:rsidRDefault="00F27A97" w:rsidP="00F27A97">
      <w:pPr>
        <w:pStyle w:val="Default"/>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B6F57">
        <w:rPr>
          <w:rFonts w:ascii="Times New Roman" w:hAnsi="Times New Roman" w:cs="Times New Roman"/>
          <w:b/>
          <w:color w:val="auto"/>
        </w:rPr>
        <w:t xml:space="preserve">DA </w:t>
      </w:r>
      <w:r>
        <w:rPr>
          <w:rFonts w:ascii="Times New Roman" w:hAnsi="Times New Roman" w:cs="Times New Roman"/>
          <w:b/>
          <w:color w:val="auto"/>
        </w:rPr>
        <w:t>QUALIDADES DOS PRODUTOS</w:t>
      </w:r>
    </w:p>
    <w:p w:rsidR="00F27A97" w:rsidRPr="00864A90" w:rsidRDefault="00F27A97" w:rsidP="00F27A97">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00751C75">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rsidR="00F27A97" w:rsidRDefault="00F27A97" w:rsidP="00F27A97">
      <w:pPr>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Default="008A1B43" w:rsidP="00F27A97">
      <w:pPr>
        <w:jc w:val="both"/>
        <w:rPr>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81267" w:rsidRPr="008A1B43" w:rsidRDefault="00F81267" w:rsidP="00F27A97">
      <w:pPr>
        <w:jc w:val="both"/>
        <w:rPr>
          <w:b/>
          <w:sz w:val="24"/>
          <w:szCs w:val="24"/>
        </w:rPr>
      </w:pPr>
    </w:p>
    <w:p w:rsidR="00F27A97" w:rsidRPr="002642C3" w:rsidRDefault="00F27A97" w:rsidP="00F81267">
      <w:pPr>
        <w:pStyle w:val="Default"/>
        <w:spacing w:before="240"/>
        <w:jc w:val="both"/>
        <w:rPr>
          <w:rFonts w:ascii="Times New Roman" w:hAnsi="Times New Roman" w:cs="Times New Roman"/>
          <w:b/>
          <w:color w:val="auto"/>
        </w:rPr>
      </w:pPr>
      <w:r w:rsidRPr="002642C3">
        <w:rPr>
          <w:rFonts w:ascii="Times New Roman" w:hAnsi="Times New Roman" w:cs="Times New Roman"/>
          <w:b/>
          <w:color w:val="auto"/>
          <w:u w:val="single"/>
        </w:rPr>
        <w:lastRenderedPageBreak/>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 xml:space="preserve">DOS ENCARGOS LEGAIS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9F3AB0" w:rsidP="00F27A97">
      <w:pPr>
        <w:overflowPunct w:val="0"/>
        <w:autoSpaceDE w:val="0"/>
        <w:autoSpaceDN w:val="0"/>
        <w:adjustRightInd w:val="0"/>
        <w:jc w:val="center"/>
        <w:textAlignment w:val="baseline"/>
        <w:rPr>
          <w:sz w:val="24"/>
          <w:szCs w:val="24"/>
        </w:rPr>
      </w:pPr>
      <w:r>
        <w:rPr>
          <w:sz w:val="24"/>
          <w:szCs w:val="24"/>
        </w:rPr>
        <w:t xml:space="preserve">Ajuricaba/RS, </w:t>
      </w:r>
      <w:proofErr w:type="spellStart"/>
      <w:r>
        <w:rPr>
          <w:sz w:val="24"/>
          <w:szCs w:val="24"/>
        </w:rPr>
        <w:t>xx</w:t>
      </w:r>
      <w:proofErr w:type="spellEnd"/>
      <w:r w:rsidR="00F27A97" w:rsidRPr="00794D21">
        <w:rPr>
          <w:sz w:val="24"/>
          <w:szCs w:val="24"/>
        </w:rPr>
        <w:t xml:space="preserve"> de </w:t>
      </w:r>
      <w:proofErr w:type="spellStart"/>
      <w:r w:rsidR="00F27A97" w:rsidRPr="00794D21">
        <w:rPr>
          <w:sz w:val="24"/>
          <w:szCs w:val="24"/>
        </w:rPr>
        <w:t>xxxxx</w:t>
      </w:r>
      <w:proofErr w:type="spellEnd"/>
      <w:r w:rsidR="00F27A97" w:rsidRPr="00794D21">
        <w:rPr>
          <w:sz w:val="24"/>
          <w:szCs w:val="24"/>
        </w:rPr>
        <w:t xml:space="preserve"> de 202</w:t>
      </w:r>
      <w:r w:rsidR="00635C13">
        <w:rPr>
          <w:sz w:val="24"/>
          <w:szCs w:val="24"/>
        </w:rPr>
        <w:t>5</w:t>
      </w:r>
      <w:r w:rsidR="00F27A97"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sectPr w:rsidR="004D05E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39E" w:rsidRDefault="0059539E">
      <w:r>
        <w:separator/>
      </w:r>
    </w:p>
  </w:endnote>
  <w:endnote w:type="continuationSeparator" w:id="0">
    <w:p w:rsidR="0059539E" w:rsidRDefault="0059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3BE" w:rsidRDefault="003E63B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E63BE" w:rsidRPr="001236BE" w:rsidRDefault="003E63BE">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3BE" w:rsidRPr="001236BE" w:rsidRDefault="003E63BE"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0B5DC1">
      <w:rPr>
        <w:rStyle w:val="Nmerodepgina"/>
        <w:noProof/>
        <w:sz w:val="21"/>
        <w:szCs w:val="21"/>
      </w:rPr>
      <w:t>21</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3E63BE" w:rsidRDefault="003E63BE"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39E" w:rsidRDefault="0059539E">
      <w:r>
        <w:separator/>
      </w:r>
    </w:p>
  </w:footnote>
  <w:footnote w:type="continuationSeparator" w:id="0">
    <w:p w:rsidR="0059539E" w:rsidRDefault="005953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3BE" w:rsidRPr="009E637F" w:rsidRDefault="003E63BE"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3E63BE" w:rsidRDefault="003E63BE" w:rsidP="009E637F">
    <w:pPr>
      <w:rPr>
        <w:b/>
        <w:sz w:val="22"/>
        <w:szCs w:val="22"/>
      </w:rPr>
    </w:pPr>
    <w:r w:rsidRPr="009E637F">
      <w:rPr>
        <w:b/>
        <w:sz w:val="22"/>
        <w:szCs w:val="22"/>
      </w:rPr>
      <w:tab/>
      <w:t xml:space="preserve">    </w:t>
    </w:r>
    <w:r w:rsidRPr="009E637F">
      <w:rPr>
        <w:b/>
        <w:sz w:val="22"/>
        <w:szCs w:val="22"/>
      </w:rPr>
      <w:tab/>
      <w:t>ESTADO DO RIO GRANDE DO SUL</w:t>
    </w:r>
  </w:p>
  <w:p w:rsidR="003E63BE" w:rsidRPr="009E637F" w:rsidRDefault="003E63BE"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3E63BE" w:rsidRPr="009E637F" w:rsidRDefault="003E63BE"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3E63BE" w:rsidRDefault="003E63B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240E"/>
    <w:rsid w:val="000439BF"/>
    <w:rsid w:val="0004762E"/>
    <w:rsid w:val="00052973"/>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3F5"/>
    <w:rsid w:val="00095BF1"/>
    <w:rsid w:val="00096249"/>
    <w:rsid w:val="000A0E5B"/>
    <w:rsid w:val="000A15AA"/>
    <w:rsid w:val="000A190B"/>
    <w:rsid w:val="000A28C8"/>
    <w:rsid w:val="000A4F6E"/>
    <w:rsid w:val="000A72B0"/>
    <w:rsid w:val="000B011F"/>
    <w:rsid w:val="000B0834"/>
    <w:rsid w:val="000B0DC1"/>
    <w:rsid w:val="000B18A6"/>
    <w:rsid w:val="000B26C3"/>
    <w:rsid w:val="000B30AB"/>
    <w:rsid w:val="000B37B5"/>
    <w:rsid w:val="000B48B9"/>
    <w:rsid w:val="000B564C"/>
    <w:rsid w:val="000B5DC1"/>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28F3"/>
    <w:rsid w:val="000E32E5"/>
    <w:rsid w:val="000E4709"/>
    <w:rsid w:val="000E60A0"/>
    <w:rsid w:val="000F009A"/>
    <w:rsid w:val="000F07FA"/>
    <w:rsid w:val="000F3D9F"/>
    <w:rsid w:val="000F4DAA"/>
    <w:rsid w:val="000F4E0D"/>
    <w:rsid w:val="000F715C"/>
    <w:rsid w:val="001000B9"/>
    <w:rsid w:val="001027E5"/>
    <w:rsid w:val="00106F13"/>
    <w:rsid w:val="001108BC"/>
    <w:rsid w:val="00110BDA"/>
    <w:rsid w:val="00114FED"/>
    <w:rsid w:val="00115FDD"/>
    <w:rsid w:val="0012100B"/>
    <w:rsid w:val="00121EA5"/>
    <w:rsid w:val="00122AA9"/>
    <w:rsid w:val="001236BE"/>
    <w:rsid w:val="00123A82"/>
    <w:rsid w:val="00127ED2"/>
    <w:rsid w:val="0013133B"/>
    <w:rsid w:val="00131D88"/>
    <w:rsid w:val="00134702"/>
    <w:rsid w:val="00134C71"/>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466"/>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1AFE"/>
    <w:rsid w:val="001C2231"/>
    <w:rsid w:val="001C3701"/>
    <w:rsid w:val="001C442F"/>
    <w:rsid w:val="001C53C2"/>
    <w:rsid w:val="001D128D"/>
    <w:rsid w:val="001D225C"/>
    <w:rsid w:val="001D2C62"/>
    <w:rsid w:val="001D410C"/>
    <w:rsid w:val="001D7020"/>
    <w:rsid w:val="001D788F"/>
    <w:rsid w:val="001E0B0F"/>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135"/>
    <w:rsid w:val="00266AE2"/>
    <w:rsid w:val="00270FED"/>
    <w:rsid w:val="002723FF"/>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1AD8"/>
    <w:rsid w:val="002D4D1C"/>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20"/>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64B2"/>
    <w:rsid w:val="00357382"/>
    <w:rsid w:val="00357951"/>
    <w:rsid w:val="0036093B"/>
    <w:rsid w:val="0036160C"/>
    <w:rsid w:val="003621D8"/>
    <w:rsid w:val="00363244"/>
    <w:rsid w:val="003641C6"/>
    <w:rsid w:val="00364C2A"/>
    <w:rsid w:val="00365394"/>
    <w:rsid w:val="00367BC1"/>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5D6"/>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453A"/>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3BE"/>
    <w:rsid w:val="003E6632"/>
    <w:rsid w:val="003E6E11"/>
    <w:rsid w:val="003E75E1"/>
    <w:rsid w:val="003F120E"/>
    <w:rsid w:val="003F16A1"/>
    <w:rsid w:val="003F4B43"/>
    <w:rsid w:val="003F4EF5"/>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1BB9"/>
    <w:rsid w:val="004326D5"/>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9539E"/>
    <w:rsid w:val="005A2D04"/>
    <w:rsid w:val="005A340F"/>
    <w:rsid w:val="005A3C69"/>
    <w:rsid w:val="005B1352"/>
    <w:rsid w:val="005B2148"/>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5577E"/>
    <w:rsid w:val="00660E72"/>
    <w:rsid w:val="006644EF"/>
    <w:rsid w:val="00665540"/>
    <w:rsid w:val="00665A97"/>
    <w:rsid w:val="006660DA"/>
    <w:rsid w:val="0067065D"/>
    <w:rsid w:val="006706A1"/>
    <w:rsid w:val="00670DCE"/>
    <w:rsid w:val="00672FB5"/>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5A77"/>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239"/>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C7DA8"/>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6D1"/>
    <w:rsid w:val="00914915"/>
    <w:rsid w:val="00914EFE"/>
    <w:rsid w:val="009156DF"/>
    <w:rsid w:val="00917848"/>
    <w:rsid w:val="00917932"/>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279"/>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C64D6"/>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3AB0"/>
    <w:rsid w:val="009F4F54"/>
    <w:rsid w:val="00A00442"/>
    <w:rsid w:val="00A00488"/>
    <w:rsid w:val="00A03A25"/>
    <w:rsid w:val="00A06BDB"/>
    <w:rsid w:val="00A12591"/>
    <w:rsid w:val="00A13B82"/>
    <w:rsid w:val="00A2012E"/>
    <w:rsid w:val="00A219DA"/>
    <w:rsid w:val="00A309EE"/>
    <w:rsid w:val="00A30EF3"/>
    <w:rsid w:val="00A31AC2"/>
    <w:rsid w:val="00A321B1"/>
    <w:rsid w:val="00A32855"/>
    <w:rsid w:val="00A33E1D"/>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3DEF"/>
    <w:rsid w:val="00A845F5"/>
    <w:rsid w:val="00A93734"/>
    <w:rsid w:val="00AA13B1"/>
    <w:rsid w:val="00AA1676"/>
    <w:rsid w:val="00AA3941"/>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3CF"/>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23C"/>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579F"/>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2CA7"/>
    <w:rsid w:val="00D16D40"/>
    <w:rsid w:val="00D17C4A"/>
    <w:rsid w:val="00D21020"/>
    <w:rsid w:val="00D2580B"/>
    <w:rsid w:val="00D26291"/>
    <w:rsid w:val="00D32936"/>
    <w:rsid w:val="00D353AE"/>
    <w:rsid w:val="00D355C4"/>
    <w:rsid w:val="00D400C8"/>
    <w:rsid w:val="00D40481"/>
    <w:rsid w:val="00D404D1"/>
    <w:rsid w:val="00D41EE2"/>
    <w:rsid w:val="00D424B7"/>
    <w:rsid w:val="00D4298B"/>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96EFF"/>
    <w:rsid w:val="00DA150E"/>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513"/>
    <w:rsid w:val="00EB6EA6"/>
    <w:rsid w:val="00EC1E6A"/>
    <w:rsid w:val="00EC7AEE"/>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337D"/>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366F"/>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267"/>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2C0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EFA05"/>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58F5A-8716-493D-8075-7361ED38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25</Pages>
  <Words>12247</Words>
  <Characters>66139</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78230</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52</cp:revision>
  <cp:lastPrinted>2024-10-21T12:37:00Z</cp:lastPrinted>
  <dcterms:created xsi:type="dcterms:W3CDTF">2025-04-23T13:09:00Z</dcterms:created>
  <dcterms:modified xsi:type="dcterms:W3CDTF">2025-04-23T19:29:00Z</dcterms:modified>
</cp:coreProperties>
</file>