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5855DED4" w:rsidR="0067065D" w:rsidRPr="001075AC" w:rsidRDefault="001075AC" w:rsidP="0067065D">
      <w:pPr>
        <w:keepNext/>
        <w:jc w:val="center"/>
        <w:rPr>
          <w:b/>
          <w:sz w:val="24"/>
          <w:szCs w:val="24"/>
        </w:rPr>
      </w:pPr>
      <w:r w:rsidRPr="001075AC">
        <w:rPr>
          <w:b/>
          <w:sz w:val="24"/>
          <w:szCs w:val="24"/>
        </w:rPr>
        <w:t>EDITAL Nº 143</w:t>
      </w:r>
      <w:r w:rsidR="0067065D" w:rsidRPr="001075AC">
        <w:rPr>
          <w:b/>
          <w:sz w:val="24"/>
          <w:szCs w:val="24"/>
        </w:rPr>
        <w:t>/202</w:t>
      </w:r>
      <w:r w:rsidR="00324939" w:rsidRPr="001075AC">
        <w:rPr>
          <w:b/>
          <w:sz w:val="24"/>
          <w:szCs w:val="24"/>
        </w:rPr>
        <w:t>5</w:t>
      </w:r>
      <w:r w:rsidR="0067065D" w:rsidRPr="001075AC">
        <w:rPr>
          <w:b/>
          <w:sz w:val="24"/>
          <w:szCs w:val="24"/>
        </w:rPr>
        <w:t>.</w:t>
      </w:r>
    </w:p>
    <w:p w14:paraId="3959B70D" w14:textId="2DE46535" w:rsidR="0067065D" w:rsidRPr="001075AC" w:rsidRDefault="001075AC" w:rsidP="0067065D">
      <w:pPr>
        <w:keepNext/>
        <w:jc w:val="center"/>
        <w:rPr>
          <w:b/>
          <w:sz w:val="24"/>
          <w:szCs w:val="24"/>
        </w:rPr>
      </w:pPr>
      <w:r w:rsidRPr="001075AC">
        <w:rPr>
          <w:b/>
          <w:sz w:val="24"/>
          <w:szCs w:val="24"/>
        </w:rPr>
        <w:t>PROCESSO Nº 143</w:t>
      </w:r>
      <w:r w:rsidR="0067065D" w:rsidRPr="001075AC">
        <w:rPr>
          <w:b/>
          <w:sz w:val="24"/>
          <w:szCs w:val="24"/>
        </w:rPr>
        <w:t>/202</w:t>
      </w:r>
      <w:r w:rsidR="00324939" w:rsidRPr="001075AC">
        <w:rPr>
          <w:b/>
          <w:sz w:val="24"/>
          <w:szCs w:val="24"/>
        </w:rPr>
        <w:t>5</w:t>
      </w:r>
      <w:r w:rsidR="0067065D" w:rsidRPr="001075AC">
        <w:rPr>
          <w:b/>
          <w:sz w:val="24"/>
          <w:szCs w:val="24"/>
        </w:rPr>
        <w:t>.</w:t>
      </w:r>
    </w:p>
    <w:p w14:paraId="41D0502E" w14:textId="2251A608" w:rsidR="0067065D" w:rsidRPr="001075AC" w:rsidRDefault="001075AC" w:rsidP="0067065D">
      <w:pPr>
        <w:keepNext/>
        <w:jc w:val="center"/>
        <w:rPr>
          <w:b/>
          <w:sz w:val="24"/>
          <w:szCs w:val="24"/>
        </w:rPr>
      </w:pPr>
      <w:r w:rsidRPr="001075AC">
        <w:rPr>
          <w:b/>
          <w:sz w:val="24"/>
          <w:szCs w:val="24"/>
        </w:rPr>
        <w:t>PREGÃO Nº 74</w:t>
      </w:r>
      <w:r w:rsidR="0067065D" w:rsidRPr="001075AC">
        <w:rPr>
          <w:b/>
          <w:sz w:val="24"/>
          <w:szCs w:val="24"/>
        </w:rPr>
        <w:t>/202</w:t>
      </w:r>
      <w:r w:rsidR="00324939" w:rsidRPr="001075AC">
        <w:rPr>
          <w:b/>
          <w:sz w:val="24"/>
          <w:szCs w:val="24"/>
        </w:rPr>
        <w:t>5</w:t>
      </w:r>
      <w:r w:rsidR="0067065D" w:rsidRPr="001075AC">
        <w:rPr>
          <w:b/>
          <w:sz w:val="24"/>
          <w:szCs w:val="24"/>
        </w:rPr>
        <w:t xml:space="preserve"> - </w:t>
      </w:r>
      <w:r w:rsidR="0067065D" w:rsidRPr="001075AC">
        <w:rPr>
          <w:b/>
          <w:i/>
          <w:sz w:val="24"/>
          <w:szCs w:val="24"/>
        </w:rPr>
        <w:t>Eletrônico</w:t>
      </w:r>
      <w:r w:rsidR="0067065D" w:rsidRPr="001075AC">
        <w:rPr>
          <w:b/>
          <w:sz w:val="24"/>
          <w:szCs w:val="24"/>
        </w:rPr>
        <w:t>.</w:t>
      </w:r>
    </w:p>
    <w:p w14:paraId="6FA0C21C" w14:textId="77777777" w:rsidR="00E2122E" w:rsidRPr="009F18B0" w:rsidRDefault="00E2122E" w:rsidP="009F18B0">
      <w:pPr>
        <w:jc w:val="center"/>
        <w:rPr>
          <w:sz w:val="24"/>
          <w:szCs w:val="24"/>
        </w:rPr>
      </w:pPr>
    </w:p>
    <w:p w14:paraId="05439E5E" w14:textId="3C3574FC" w:rsidR="006D4800" w:rsidRDefault="006D4800" w:rsidP="00350D57">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00BC4F16">
        <w:rPr>
          <w:b/>
          <w:sz w:val="24"/>
          <w:szCs w:val="24"/>
        </w:rPr>
        <w:t>LOTE</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57291FE9" w:rsidR="00CE2F88" w:rsidRPr="00681E08" w:rsidRDefault="00CE2F88" w:rsidP="00350D57">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1075AC" w:rsidRPr="001075AC">
        <w:rPr>
          <w:b/>
          <w:i/>
          <w:sz w:val="24"/>
          <w:szCs w:val="24"/>
          <w:u w:val="single"/>
        </w:rPr>
        <w:t>p</w:t>
      </w:r>
      <w:r w:rsidR="0067065D" w:rsidRPr="001075AC">
        <w:rPr>
          <w:b/>
          <w:i/>
          <w:sz w:val="24"/>
          <w:szCs w:val="24"/>
          <w:u w:val="single"/>
        </w:rPr>
        <w:t>referencial</w:t>
      </w:r>
      <w:r w:rsidR="00052EB1" w:rsidRPr="001075AC">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D400C8">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EA14D6F" w:rsidR="00350D57" w:rsidRPr="00681E08" w:rsidRDefault="00CE2F88" w:rsidP="00E77B55">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92754A">
        <w:rPr>
          <w:sz w:val="24"/>
          <w:szCs w:val="24"/>
        </w:rPr>
        <w:t>objeto</w:t>
      </w:r>
      <w:r w:rsidR="00EE51C6" w:rsidRPr="0092754A">
        <w:rPr>
          <w:b/>
          <w:sz w:val="24"/>
          <w:szCs w:val="24"/>
        </w:rPr>
        <w:t xml:space="preserve"> </w:t>
      </w:r>
      <w:r w:rsidR="0092754A" w:rsidRPr="0092754A">
        <w:rPr>
          <w:b/>
          <w:sz w:val="24"/>
          <w:szCs w:val="24"/>
        </w:rPr>
        <w:t xml:space="preserve">a </w:t>
      </w:r>
      <w:r w:rsidR="0092754A" w:rsidRPr="0092754A">
        <w:rPr>
          <w:rFonts w:eastAsia="SimSun"/>
          <w:b/>
          <w:sz w:val="24"/>
          <w:szCs w:val="24"/>
        </w:rPr>
        <w:t>aquisição de pedra brita nº 02 e contratação de prestação de serviço de horas máquinas</w:t>
      </w:r>
      <w:r w:rsidR="0092754A" w:rsidRPr="0092754A">
        <w:rPr>
          <w:b/>
          <w:sz w:val="24"/>
          <w:szCs w:val="24"/>
        </w:rPr>
        <w:t xml:space="preserve"> </w:t>
      </w:r>
      <w:r w:rsidR="0092754A" w:rsidRPr="0092754A">
        <w:rPr>
          <w:rFonts w:eastAsia="SimSun"/>
          <w:b/>
          <w:sz w:val="24"/>
          <w:szCs w:val="24"/>
        </w:rPr>
        <w:t>a fim de viabilizar ações de melhorias em estradas vicinais atingidas pelos eventos climáticos ocorridos nos meses</w:t>
      </w:r>
      <w:r w:rsidR="0092754A" w:rsidRPr="004C699B">
        <w:rPr>
          <w:rFonts w:eastAsia="SimSun"/>
          <w:b/>
          <w:sz w:val="24"/>
          <w:szCs w:val="24"/>
        </w:rPr>
        <w:t xml:space="preserve"> de abril e maio de 2024 no Estado do Rio Grande do Sul</w:t>
      </w:r>
      <w:r w:rsidR="004C699B" w:rsidRPr="004C699B">
        <w:rPr>
          <w:rFonts w:eastAsia="SimSun"/>
          <w:b/>
          <w:sz w:val="24"/>
          <w:szCs w:val="24"/>
        </w:rPr>
        <w:t xml:space="preserve">, relativo ao </w:t>
      </w:r>
      <w:r w:rsidR="004C699B" w:rsidRPr="004C699B">
        <w:rPr>
          <w:b/>
          <w:sz w:val="24"/>
          <w:szCs w:val="24"/>
          <w:shd w:val="clear" w:color="auto" w:fill="FFFFFF"/>
        </w:rPr>
        <w:t>(Convênio FPE nº 322/2025)</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5D07BC" w:rsidRDefault="00CE2F88" w:rsidP="007E2FD2">
      <w:pPr>
        <w:pStyle w:val="Default"/>
        <w:spacing w:before="240" w:after="240"/>
        <w:rPr>
          <w:rFonts w:ascii="Times New Roman" w:hAnsi="Times New Roman" w:cs="Times New Roman"/>
          <w:color w:val="auto"/>
        </w:rPr>
      </w:pPr>
      <w:r w:rsidRPr="005D07BC">
        <w:rPr>
          <w:rFonts w:ascii="Times New Roman" w:hAnsi="Times New Roman" w:cs="Times New Roman"/>
          <w:b/>
          <w:bCs/>
          <w:color w:val="auto"/>
        </w:rPr>
        <w:t>2. DA DATA, DO HORÁRIO</w:t>
      </w:r>
      <w:r w:rsidR="006C692C" w:rsidRPr="005D07BC">
        <w:rPr>
          <w:rFonts w:ascii="Times New Roman" w:hAnsi="Times New Roman" w:cs="Times New Roman"/>
          <w:b/>
          <w:bCs/>
          <w:color w:val="auto"/>
        </w:rPr>
        <w:t xml:space="preserve"> </w:t>
      </w:r>
      <w:r w:rsidRPr="005D07BC">
        <w:rPr>
          <w:rFonts w:ascii="Times New Roman" w:hAnsi="Times New Roman" w:cs="Times New Roman"/>
          <w:b/>
          <w:bCs/>
          <w:color w:val="auto"/>
        </w:rPr>
        <w:t>E DO LOCAL DA SESSÃO</w:t>
      </w:r>
    </w:p>
    <w:p w14:paraId="16262A61" w14:textId="4412DF32" w:rsidR="0067065D" w:rsidRPr="005D07BC" w:rsidRDefault="0067065D" w:rsidP="0067065D">
      <w:pPr>
        <w:pStyle w:val="Recuodecorpodetexto"/>
        <w:tabs>
          <w:tab w:val="left" w:pos="1418"/>
        </w:tabs>
        <w:spacing w:before="240" w:after="0"/>
        <w:ind w:left="0"/>
        <w:jc w:val="both"/>
        <w:rPr>
          <w:b/>
          <w:sz w:val="24"/>
          <w:szCs w:val="24"/>
          <w:lang w:eastAsia="pt-BR"/>
        </w:rPr>
      </w:pPr>
      <w:r w:rsidRPr="005D07BC">
        <w:rPr>
          <w:b/>
          <w:sz w:val="24"/>
          <w:szCs w:val="24"/>
        </w:rPr>
        <w:t>2.1.</w:t>
      </w:r>
      <w:r w:rsidRPr="005D07BC">
        <w:rPr>
          <w:sz w:val="24"/>
          <w:szCs w:val="24"/>
        </w:rPr>
        <w:t xml:space="preserve"> D</w:t>
      </w:r>
      <w:r w:rsidRPr="005D07BC">
        <w:rPr>
          <w:sz w:val="24"/>
          <w:szCs w:val="24"/>
          <w:lang w:eastAsia="pt-BR"/>
        </w:rPr>
        <w:t xml:space="preserve">ata e hora limites recebimento de propostas: </w:t>
      </w:r>
      <w:r w:rsidR="005D07BC" w:rsidRPr="005D07BC">
        <w:rPr>
          <w:b/>
          <w:sz w:val="24"/>
          <w:szCs w:val="24"/>
          <w:lang w:eastAsia="pt-BR"/>
        </w:rPr>
        <w:t>29</w:t>
      </w:r>
      <w:r w:rsidRPr="005D07BC">
        <w:rPr>
          <w:b/>
          <w:sz w:val="24"/>
          <w:szCs w:val="24"/>
          <w:lang w:eastAsia="pt-BR"/>
        </w:rPr>
        <w:t xml:space="preserve"> de </w:t>
      </w:r>
      <w:r w:rsidR="005D07BC" w:rsidRPr="005D07BC">
        <w:rPr>
          <w:b/>
          <w:sz w:val="24"/>
          <w:szCs w:val="24"/>
          <w:lang w:eastAsia="pt-BR"/>
        </w:rPr>
        <w:t>agosto</w:t>
      </w:r>
      <w:r w:rsidRPr="005D07BC">
        <w:rPr>
          <w:b/>
          <w:sz w:val="24"/>
          <w:szCs w:val="24"/>
          <w:lang w:eastAsia="pt-BR"/>
        </w:rPr>
        <w:t xml:space="preserve"> de 2025, às 08h20min.</w:t>
      </w:r>
    </w:p>
    <w:p w14:paraId="513480BD" w14:textId="39721705" w:rsidR="0067065D" w:rsidRPr="005D07BC" w:rsidRDefault="0067065D" w:rsidP="0067065D">
      <w:pPr>
        <w:pStyle w:val="Default"/>
        <w:jc w:val="both"/>
        <w:rPr>
          <w:rFonts w:ascii="Times New Roman" w:hAnsi="Times New Roman" w:cs="Times New Roman"/>
          <w:color w:val="auto"/>
        </w:rPr>
      </w:pPr>
      <w:r w:rsidRPr="005D07BC">
        <w:rPr>
          <w:rFonts w:ascii="Times New Roman" w:hAnsi="Times New Roman" w:cs="Times New Roman"/>
          <w:b/>
          <w:color w:val="auto"/>
          <w:lang w:eastAsia="ar-SA"/>
        </w:rPr>
        <w:t>2.2.</w:t>
      </w:r>
      <w:r w:rsidRPr="005D07BC">
        <w:rPr>
          <w:color w:val="auto"/>
        </w:rPr>
        <w:t xml:space="preserve"> </w:t>
      </w:r>
      <w:r w:rsidRPr="005D07BC">
        <w:rPr>
          <w:rFonts w:ascii="Times New Roman" w:hAnsi="Times New Roman" w:cs="Times New Roman"/>
          <w:color w:val="auto"/>
        </w:rPr>
        <w:t xml:space="preserve">Data e hora da disputa de preços: </w:t>
      </w:r>
      <w:r w:rsidR="005D07BC" w:rsidRPr="005D07BC">
        <w:rPr>
          <w:rFonts w:ascii="Times New Roman" w:hAnsi="Times New Roman" w:cs="Times New Roman"/>
          <w:b/>
          <w:color w:val="auto"/>
        </w:rPr>
        <w:t>29</w:t>
      </w:r>
      <w:r w:rsidRPr="005D07BC">
        <w:rPr>
          <w:rFonts w:ascii="Times New Roman" w:hAnsi="Times New Roman" w:cs="Times New Roman"/>
          <w:b/>
          <w:color w:val="auto"/>
        </w:rPr>
        <w:t xml:space="preserve"> de </w:t>
      </w:r>
      <w:r w:rsidR="005D07BC" w:rsidRPr="005D07BC">
        <w:rPr>
          <w:rFonts w:ascii="Times New Roman" w:hAnsi="Times New Roman" w:cs="Times New Roman"/>
          <w:b/>
          <w:color w:val="auto"/>
        </w:rPr>
        <w:t>agosto</w:t>
      </w:r>
      <w:r w:rsidRPr="005D07BC">
        <w:rPr>
          <w:rFonts w:ascii="Times New Roman" w:hAnsi="Times New Roman" w:cs="Times New Roman"/>
          <w:b/>
          <w:color w:val="auto"/>
        </w:rPr>
        <w:t xml:space="preserve"> de 2025, às 08h30min</w:t>
      </w:r>
      <w:r w:rsidR="007472F2" w:rsidRPr="005D07BC">
        <w:rPr>
          <w:rFonts w:ascii="Times New Roman" w:hAnsi="Times New Roman" w:cs="Times New Roman"/>
          <w:b/>
          <w:color w:val="auto"/>
        </w:rPr>
        <w:t>.</w:t>
      </w:r>
    </w:p>
    <w:p w14:paraId="663BA0A9" w14:textId="77777777" w:rsidR="00CE2F88" w:rsidRPr="00D466A8" w:rsidRDefault="00CE2F88" w:rsidP="00F24651">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F24651">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F24651">
      <w:pPr>
        <w:jc w:val="both"/>
        <w:rPr>
          <w:sz w:val="24"/>
          <w:szCs w:val="24"/>
        </w:rPr>
      </w:pPr>
      <w:r w:rsidRPr="00681E08">
        <w:rPr>
          <w:b/>
          <w:sz w:val="24"/>
          <w:szCs w:val="24"/>
        </w:rPr>
        <w:t>2.5.</w:t>
      </w:r>
      <w:r w:rsidRPr="00681E08">
        <w:rPr>
          <w:sz w:val="24"/>
          <w:szCs w:val="24"/>
        </w:rPr>
        <w:t xml:space="preserve"> Modo de Disputa: Aberto.</w:t>
      </w:r>
    </w:p>
    <w:p w14:paraId="18821A11" w14:textId="7A975624" w:rsidR="00F24651" w:rsidRPr="00681E08" w:rsidRDefault="00F24651" w:rsidP="00F24651">
      <w:pPr>
        <w:jc w:val="both"/>
        <w:rPr>
          <w:sz w:val="24"/>
          <w:szCs w:val="24"/>
        </w:rPr>
      </w:pPr>
      <w:r w:rsidRPr="00681E08">
        <w:rPr>
          <w:b/>
          <w:sz w:val="24"/>
          <w:szCs w:val="24"/>
        </w:rPr>
        <w:t>2.6.</w:t>
      </w:r>
      <w:r w:rsidRPr="00681E08">
        <w:rPr>
          <w:sz w:val="24"/>
          <w:szCs w:val="24"/>
        </w:rPr>
        <w:t xml:space="preserve"> Intervalo mínimo de diferença de valores entre os lances </w:t>
      </w:r>
      <w:r w:rsidRPr="005D07BC">
        <w:rPr>
          <w:sz w:val="24"/>
          <w:szCs w:val="24"/>
        </w:rPr>
        <w:t xml:space="preserve">será de </w:t>
      </w:r>
      <w:r w:rsidR="005D07BC" w:rsidRPr="005D07BC">
        <w:rPr>
          <w:b/>
          <w:sz w:val="24"/>
          <w:szCs w:val="24"/>
        </w:rPr>
        <w:t>R$ 0,50</w:t>
      </w:r>
      <w:r w:rsidRPr="005D07BC">
        <w:rPr>
          <w:b/>
          <w:sz w:val="24"/>
          <w:szCs w:val="24"/>
        </w:rPr>
        <w:t xml:space="preserve"> (</w:t>
      </w:r>
      <w:r w:rsidR="005D07BC" w:rsidRPr="005D07BC">
        <w:rPr>
          <w:b/>
          <w:sz w:val="24"/>
          <w:szCs w:val="24"/>
        </w:rPr>
        <w:t>cinquenta</w:t>
      </w:r>
      <w:r w:rsidRPr="005D07BC">
        <w:rPr>
          <w:b/>
          <w:sz w:val="24"/>
          <w:szCs w:val="24"/>
        </w:rPr>
        <w:t xml:space="preserve"> centavo</w:t>
      </w:r>
      <w:r w:rsidR="005D07BC" w:rsidRPr="005D07BC">
        <w:rPr>
          <w:b/>
          <w:sz w:val="24"/>
          <w:szCs w:val="24"/>
        </w:rPr>
        <w:t>s</w:t>
      </w:r>
      <w:r w:rsidRPr="005D07BC">
        <w:rPr>
          <w:b/>
          <w:sz w:val="24"/>
          <w:szCs w:val="24"/>
        </w:rPr>
        <w:t>).</w:t>
      </w:r>
    </w:p>
    <w:p w14:paraId="522EB6E5" w14:textId="77777777" w:rsidR="00F24651" w:rsidRPr="00681E08" w:rsidRDefault="00F24651" w:rsidP="00F24651">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D404D1">
      <w:pPr>
        <w:pStyle w:val="Default"/>
        <w:spacing w:before="240" w:after="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4062DD">
      <w:pPr>
        <w:pStyle w:val="Default"/>
        <w:spacing w:after="12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D400C8">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81102E">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81102E">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81102E">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81102E">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81102E">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81102E">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81102E">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81102E">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08B0144E" w:rsidR="00CE2F88" w:rsidRPr="003C45E4" w:rsidRDefault="00E61D6B" w:rsidP="00887FA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resente licitação é</w:t>
      </w:r>
      <w:r w:rsidR="003C45E4" w:rsidRPr="003C45E4">
        <w:rPr>
          <w:b/>
          <w:bCs/>
          <w:color w:val="FF0000"/>
          <w:sz w:val="24"/>
          <w:szCs w:val="24"/>
        </w:rPr>
        <w:t xml:space="preserve"> </w:t>
      </w:r>
      <w:r w:rsidR="003C45E4" w:rsidRPr="00472DCF">
        <w:rPr>
          <w:b/>
          <w:bCs/>
          <w:sz w:val="24"/>
          <w:szCs w:val="24"/>
          <w:u w:val="single"/>
        </w:rPr>
        <w:t>preferencial</w:t>
      </w:r>
      <w:r w:rsidR="00CE2F88" w:rsidRPr="00A11CCC">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7E2FD2">
      <w:pPr>
        <w:pStyle w:val="Default"/>
        <w:spacing w:before="240" w:after="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32936">
      <w:pPr>
        <w:autoSpaceDE w:val="0"/>
        <w:autoSpaceDN w:val="0"/>
        <w:adjustRightInd w:val="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266AE2">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4326D5">
      <w:pPr>
        <w:autoSpaceDE w:val="0"/>
        <w:autoSpaceDN w:val="0"/>
        <w:adjustRightInd w:val="0"/>
        <w:spacing w:after="12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81102E">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81102E">
      <w:pPr>
        <w:pStyle w:val="Default"/>
        <w:spacing w:after="12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51512B">
      <w:pPr>
        <w:pStyle w:val="Default"/>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51512B">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licitação eletrônica, com a divulgação das propostas de preço </w:t>
      </w:r>
      <w:r w:rsidRPr="00681E08">
        <w:rPr>
          <w:rFonts w:ascii="Times New Roman" w:hAnsi="Times New Roman" w:cs="Times New Roman"/>
        </w:rPr>
        <w:lastRenderedPageBreak/>
        <w:t>recebidas, as quais deverão estar em perfeita consonância com as especificações e condições detalhadas neste instrumento convocatório e seus anexos.</w:t>
      </w:r>
    </w:p>
    <w:p w14:paraId="7FABC5FE"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920472">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920472">
      <w:pPr>
        <w:autoSpaceDE w:val="0"/>
        <w:autoSpaceDN w:val="0"/>
        <w:adjustRightInd w:val="0"/>
        <w:spacing w:after="12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B74E1E">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lastRenderedPageBreak/>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B74E1E">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171F7">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B058E">
      <w:pPr>
        <w:autoSpaceDE w:val="0"/>
        <w:autoSpaceDN w:val="0"/>
        <w:adjustRightInd w:val="0"/>
        <w:spacing w:after="12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171F7">
      <w:pPr>
        <w:autoSpaceDE w:val="0"/>
        <w:autoSpaceDN w:val="0"/>
        <w:adjustRightInd w:val="0"/>
        <w:spacing w:after="12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171F7">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134702">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134702">
      <w:pPr>
        <w:autoSpaceDE w:val="0"/>
        <w:autoSpaceDN w:val="0"/>
        <w:adjustRightInd w:val="0"/>
        <w:spacing w:after="12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0D1F1E">
      <w:pPr>
        <w:autoSpaceDE w:val="0"/>
        <w:autoSpaceDN w:val="0"/>
        <w:adjustRightInd w:val="0"/>
        <w:spacing w:before="240" w:after="240"/>
        <w:jc w:val="both"/>
        <w:rPr>
          <w:b/>
          <w:bCs/>
          <w:sz w:val="24"/>
          <w:szCs w:val="24"/>
        </w:rPr>
      </w:pPr>
      <w:r w:rsidRPr="00681E08">
        <w:rPr>
          <w:b/>
          <w:sz w:val="24"/>
          <w:szCs w:val="24"/>
        </w:rPr>
        <w:t>8. CRITÉRIOS DE JULGAMENTO E ADJUDICAÇÃO</w:t>
      </w:r>
    </w:p>
    <w:p w14:paraId="5706972C" w14:textId="6A42CE00" w:rsidR="00510676" w:rsidRPr="00681E08" w:rsidRDefault="00510676" w:rsidP="00510676">
      <w:pPr>
        <w:pStyle w:val="Default"/>
        <w:spacing w:after="12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 xml:space="preserve">MENOR PREÇO POR </w:t>
      </w:r>
      <w:r w:rsidR="00584FC2">
        <w:rPr>
          <w:rFonts w:ascii="Times New Roman" w:hAnsi="Times New Roman" w:cs="Times New Roman"/>
          <w:b/>
        </w:rPr>
        <w:t>LOTE</w:t>
      </w:r>
      <w:r w:rsidRPr="0092276F">
        <w:rPr>
          <w:rFonts w:ascii="Times New Roman" w:hAnsi="Times New Roman" w:cs="Times New Roman"/>
        </w:rPr>
        <w:t>.</w:t>
      </w:r>
    </w:p>
    <w:p w14:paraId="32E249C1" w14:textId="77777777" w:rsidR="00510676" w:rsidRPr="00681E08" w:rsidRDefault="00510676" w:rsidP="00510676">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510676">
      <w:pPr>
        <w:autoSpaceDE w:val="0"/>
        <w:autoSpaceDN w:val="0"/>
        <w:adjustRightInd w:val="0"/>
        <w:spacing w:after="12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510676">
      <w:pPr>
        <w:autoSpaceDE w:val="0"/>
        <w:autoSpaceDN w:val="0"/>
        <w:adjustRightInd w:val="0"/>
        <w:spacing w:after="12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600D81">
      <w:pPr>
        <w:autoSpaceDE w:val="0"/>
        <w:autoSpaceDN w:val="0"/>
        <w:adjustRightInd w:val="0"/>
        <w:spacing w:after="120"/>
        <w:jc w:val="both"/>
        <w:rPr>
          <w:color w:val="000000"/>
          <w:sz w:val="24"/>
          <w:szCs w:val="24"/>
        </w:rPr>
      </w:pPr>
      <w:r w:rsidRPr="00681E08">
        <w:rPr>
          <w:b/>
          <w:color w:val="000000"/>
          <w:sz w:val="24"/>
          <w:szCs w:val="24"/>
        </w:rPr>
        <w:lastRenderedPageBreak/>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0D1F1E">
      <w:pPr>
        <w:autoSpaceDE w:val="0"/>
        <w:autoSpaceDN w:val="0"/>
        <w:adjustRightInd w:val="0"/>
        <w:spacing w:before="240" w:after="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510676">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600D81">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600D81">
      <w:pPr>
        <w:autoSpaceDE w:val="0"/>
        <w:autoSpaceDN w:val="0"/>
        <w:adjustRightInd w:val="0"/>
        <w:spacing w:after="12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600D8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600D8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600D8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600D81">
      <w:pPr>
        <w:autoSpaceDE w:val="0"/>
        <w:autoSpaceDN w:val="0"/>
        <w:adjustRightInd w:val="0"/>
        <w:spacing w:after="12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510676">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xml:space="preserve">, toda a </w:t>
      </w:r>
      <w:r w:rsidR="00510676" w:rsidRPr="00681E08">
        <w:rPr>
          <w:color w:val="000000"/>
          <w:sz w:val="24"/>
          <w:szCs w:val="24"/>
        </w:rPr>
        <w:lastRenderedPageBreak/>
        <w:t>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4A5DCB">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333D4B">
      <w:pPr>
        <w:autoSpaceDE w:val="0"/>
        <w:autoSpaceDN w:val="0"/>
        <w:adjustRightInd w:val="0"/>
        <w:spacing w:after="12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57246B">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29480A">
      <w:pPr>
        <w:autoSpaceDE w:val="0"/>
        <w:autoSpaceDN w:val="0"/>
        <w:adjustRightInd w:val="0"/>
        <w:spacing w:before="240" w:after="120"/>
        <w:jc w:val="both"/>
        <w:rPr>
          <w:b/>
          <w:bCs/>
          <w:sz w:val="24"/>
          <w:szCs w:val="24"/>
        </w:rPr>
      </w:pPr>
      <w:r w:rsidRPr="00BE4BA7">
        <w:rPr>
          <w:b/>
          <w:sz w:val="24"/>
          <w:szCs w:val="24"/>
        </w:rPr>
        <w:t>10. HABILITAÇÃO</w:t>
      </w:r>
    </w:p>
    <w:p w14:paraId="1C636FF5" w14:textId="7B771959" w:rsidR="0029480A" w:rsidRPr="00BE4BA7" w:rsidRDefault="0029480A" w:rsidP="0029480A">
      <w:pPr>
        <w:autoSpaceDE w:val="0"/>
        <w:autoSpaceDN w:val="0"/>
        <w:adjustRightInd w:val="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29480A">
      <w:pPr>
        <w:autoSpaceDE w:val="0"/>
        <w:autoSpaceDN w:val="0"/>
        <w:adjustRightInd w:val="0"/>
        <w:spacing w:after="12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29480A">
      <w:pPr>
        <w:autoSpaceDE w:val="0"/>
        <w:autoSpaceDN w:val="0"/>
        <w:adjustRightInd w:val="0"/>
        <w:spacing w:before="120" w:after="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29480A">
      <w:pPr>
        <w:autoSpaceDE w:val="0"/>
        <w:autoSpaceDN w:val="0"/>
        <w:adjustRightInd w:val="0"/>
        <w:spacing w:after="12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DB5272">
      <w:pPr>
        <w:autoSpaceDE w:val="0"/>
        <w:autoSpaceDN w:val="0"/>
        <w:adjustRightInd w:val="0"/>
        <w:spacing w:after="12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DB5272">
      <w:pPr>
        <w:autoSpaceDE w:val="0"/>
        <w:autoSpaceDN w:val="0"/>
        <w:adjustRightInd w:val="0"/>
        <w:spacing w:after="12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DB5272">
      <w:pPr>
        <w:autoSpaceDE w:val="0"/>
        <w:autoSpaceDN w:val="0"/>
        <w:adjustRightInd w:val="0"/>
        <w:spacing w:after="12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DB5272">
      <w:pPr>
        <w:autoSpaceDE w:val="0"/>
        <w:autoSpaceDN w:val="0"/>
        <w:adjustRightInd w:val="0"/>
        <w:spacing w:after="12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29480A">
      <w:pPr>
        <w:autoSpaceDE w:val="0"/>
        <w:autoSpaceDN w:val="0"/>
        <w:adjustRightInd w:val="0"/>
        <w:spacing w:after="12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lastRenderedPageBreak/>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F55985">
      <w:pPr>
        <w:autoSpaceDE w:val="0"/>
        <w:autoSpaceDN w:val="0"/>
        <w:adjustRightInd w:val="0"/>
        <w:spacing w:after="12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29480A">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29480A">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615B115D" w:rsidR="00227CE6" w:rsidRPr="000C00F4" w:rsidRDefault="0029480A" w:rsidP="0029480A">
      <w:pPr>
        <w:autoSpaceDE w:val="0"/>
        <w:autoSpaceDN w:val="0"/>
        <w:adjustRightInd w:val="0"/>
        <w:spacing w:after="12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w:t>
      </w:r>
      <w:r w:rsidRPr="000C00F4">
        <w:rPr>
          <w:b/>
          <w:i/>
          <w:sz w:val="24"/>
          <w:szCs w:val="24"/>
        </w:rPr>
        <w:t>Microempresa ou Empresa de Pequeno Porte.</w:t>
      </w:r>
    </w:p>
    <w:p w14:paraId="7DB60E73" w14:textId="5BB759C7" w:rsidR="000C00F4" w:rsidRPr="000C00F4" w:rsidRDefault="000C00F4" w:rsidP="000C00F4">
      <w:pPr>
        <w:autoSpaceDE w:val="0"/>
        <w:autoSpaceDN w:val="0"/>
        <w:adjustRightInd w:val="0"/>
        <w:spacing w:after="120"/>
        <w:jc w:val="both"/>
        <w:rPr>
          <w:b/>
          <w:i/>
          <w:sz w:val="24"/>
          <w:szCs w:val="24"/>
        </w:rPr>
      </w:pPr>
      <w:r w:rsidRPr="000C00F4">
        <w:rPr>
          <w:b/>
          <w:i/>
          <w:sz w:val="24"/>
          <w:szCs w:val="24"/>
        </w:rPr>
        <w:tab/>
        <w:t xml:space="preserve">- </w:t>
      </w:r>
      <w:r w:rsidRPr="000C00F4">
        <w:rPr>
          <w:sz w:val="24"/>
          <w:szCs w:val="24"/>
        </w:rPr>
        <w:t>Declaração de que o licitante tomou conhecimento de todas as informações e das condições e locais para o cumprimento das obrigações objeto da licitação.</w:t>
      </w:r>
    </w:p>
    <w:p w14:paraId="0738CC72" w14:textId="77777777" w:rsidR="0029480A" w:rsidRPr="00C0123B" w:rsidRDefault="0029480A" w:rsidP="0029480A">
      <w:pPr>
        <w:autoSpaceDE w:val="0"/>
        <w:autoSpaceDN w:val="0"/>
        <w:adjustRightInd w:val="0"/>
        <w:spacing w:before="240"/>
        <w:ind w:firstLine="709"/>
        <w:jc w:val="both"/>
        <w:rPr>
          <w:rFonts w:eastAsia="Calibri"/>
          <w:b/>
          <w:bCs/>
          <w:color w:val="FF0000"/>
          <w:sz w:val="24"/>
          <w:szCs w:val="24"/>
          <w:u w:val="single"/>
          <w:lang w:eastAsia="en-US"/>
        </w:rPr>
      </w:pPr>
      <w:r w:rsidRPr="007B3E4A">
        <w:rPr>
          <w:rFonts w:eastAsia="Calibri"/>
          <w:b/>
          <w:bCs/>
          <w:sz w:val="24"/>
          <w:szCs w:val="24"/>
          <w:u w:val="single"/>
          <w:lang w:eastAsia="en-US"/>
        </w:rPr>
        <w:t>10.2.3. Qualificação técnico-profissional e técnico-operacional:</w:t>
      </w:r>
    </w:p>
    <w:p w14:paraId="739E74E6" w14:textId="0567C092" w:rsidR="007B3E4A" w:rsidRDefault="0029480A" w:rsidP="007B3E4A">
      <w:pPr>
        <w:spacing w:before="240"/>
        <w:ind w:firstLine="708"/>
        <w:jc w:val="both"/>
        <w:rPr>
          <w:b/>
          <w:bCs/>
          <w:sz w:val="24"/>
          <w:szCs w:val="24"/>
        </w:rPr>
      </w:pPr>
      <w:bookmarkStart w:id="0" w:name="art67i"/>
      <w:bookmarkStart w:id="1" w:name="art67ii"/>
      <w:bookmarkEnd w:id="0"/>
      <w:bookmarkEnd w:id="1"/>
      <w:r w:rsidRPr="007B3E4A">
        <w:rPr>
          <w:bCs/>
          <w:sz w:val="24"/>
          <w:szCs w:val="24"/>
        </w:rPr>
        <w:t>a</w:t>
      </w:r>
      <w:r w:rsidRPr="007B3E4A">
        <w:rPr>
          <w:b/>
          <w:bCs/>
          <w:sz w:val="24"/>
          <w:szCs w:val="24"/>
        </w:rPr>
        <w:t>)</w:t>
      </w:r>
      <w:r w:rsidRPr="007B3E4A">
        <w:rPr>
          <w:sz w:val="24"/>
          <w:szCs w:val="24"/>
        </w:rPr>
        <w:t xml:space="preserve"> </w:t>
      </w:r>
      <w:r w:rsidR="007B3E4A" w:rsidRPr="007B3E4A">
        <w:rPr>
          <w:sz w:val="24"/>
          <w:szCs w:val="24"/>
        </w:rPr>
        <w:t xml:space="preserve">Para o </w:t>
      </w:r>
      <w:r w:rsidR="007B3E4A" w:rsidRPr="007B3E4A">
        <w:rPr>
          <w:b/>
          <w:sz w:val="24"/>
          <w:szCs w:val="24"/>
        </w:rPr>
        <w:t>item 1</w:t>
      </w:r>
      <w:r w:rsidR="007B3E4A" w:rsidRPr="007B3E4A">
        <w:rPr>
          <w:sz w:val="24"/>
          <w:szCs w:val="24"/>
        </w:rPr>
        <w:t xml:space="preserve"> do </w:t>
      </w:r>
      <w:r w:rsidR="007B3E4A" w:rsidRPr="007B3E4A">
        <w:rPr>
          <w:b/>
          <w:sz w:val="24"/>
          <w:szCs w:val="24"/>
        </w:rPr>
        <w:t>lote 1</w:t>
      </w:r>
      <w:r w:rsidR="007B3E4A">
        <w:rPr>
          <w:sz w:val="24"/>
          <w:szCs w:val="24"/>
        </w:rPr>
        <w:t xml:space="preserve"> </w:t>
      </w:r>
      <w:r w:rsidR="007B3E4A" w:rsidRPr="007B3E4A">
        <w:rPr>
          <w:b/>
          <w:sz w:val="24"/>
          <w:szCs w:val="24"/>
        </w:rPr>
        <w:t>(</w:t>
      </w:r>
      <w:r w:rsidR="007B3E4A" w:rsidRPr="007B3E4A">
        <w:rPr>
          <w:b/>
          <w:sz w:val="24"/>
          <w:szCs w:val="24"/>
          <w:u w:val="single"/>
        </w:rPr>
        <w:t>pedra brita n° 02</w:t>
      </w:r>
      <w:r w:rsidR="007B3E4A" w:rsidRPr="007B3E4A">
        <w:rPr>
          <w:b/>
          <w:sz w:val="24"/>
          <w:szCs w:val="24"/>
        </w:rPr>
        <w:t xml:space="preserve">), </w:t>
      </w:r>
      <w:r w:rsidR="007B3E4A" w:rsidRPr="007B3E4A">
        <w:rPr>
          <w:sz w:val="24"/>
          <w:szCs w:val="24"/>
        </w:rPr>
        <w:t>d</w:t>
      </w:r>
      <w:r w:rsidR="000C00F4" w:rsidRPr="007B3E4A">
        <w:rPr>
          <w:bCs/>
          <w:sz w:val="24"/>
          <w:szCs w:val="24"/>
        </w:rPr>
        <w:t xml:space="preserve">eclaração </w:t>
      </w:r>
      <w:r w:rsidR="000C00F4" w:rsidRPr="007D6C42">
        <w:rPr>
          <w:bCs/>
          <w:sz w:val="24"/>
          <w:szCs w:val="24"/>
        </w:rPr>
        <w:t xml:space="preserve">de que o licitante possui o local de entrega de material em </w:t>
      </w:r>
      <w:r w:rsidR="000C00F4" w:rsidRPr="00C955E4">
        <w:rPr>
          <w:b/>
          <w:bCs/>
          <w:sz w:val="24"/>
          <w:szCs w:val="24"/>
          <w:u w:val="single"/>
        </w:rPr>
        <w:t>um raio de no máximo 60 (sessenta) quilômetros</w:t>
      </w:r>
      <w:r w:rsidR="000C00F4" w:rsidRPr="007D6C42">
        <w:rPr>
          <w:bCs/>
          <w:sz w:val="24"/>
          <w:szCs w:val="24"/>
        </w:rPr>
        <w:t xml:space="preserve">, tendo como centro o local onde está localizado a Secretaria de Obras, </w:t>
      </w:r>
      <w:r w:rsidR="000C00F4" w:rsidRPr="007D6C42">
        <w:rPr>
          <w:rFonts w:eastAsia="SimSun"/>
          <w:bCs/>
          <w:sz w:val="24"/>
          <w:szCs w:val="24"/>
        </w:rPr>
        <w:t>localizada na rua Duque de Caxias n° 47,</w:t>
      </w:r>
      <w:r w:rsidR="000C00F4" w:rsidRPr="007D6C42">
        <w:rPr>
          <w:bCs/>
          <w:sz w:val="24"/>
          <w:szCs w:val="24"/>
        </w:rPr>
        <w:t xml:space="preserve"> devendo na declaração constar o endereço completo do local de entrega do material</w:t>
      </w:r>
      <w:r w:rsidR="00C955E4">
        <w:rPr>
          <w:bCs/>
          <w:sz w:val="24"/>
          <w:szCs w:val="24"/>
        </w:rPr>
        <w:t xml:space="preserve"> </w:t>
      </w:r>
      <w:r w:rsidR="00C955E4" w:rsidRPr="000120CD">
        <w:rPr>
          <w:b/>
          <w:bCs/>
          <w:sz w:val="24"/>
          <w:szCs w:val="24"/>
        </w:rPr>
        <w:t>ou</w:t>
      </w:r>
      <w:r w:rsidR="00C955E4">
        <w:rPr>
          <w:bCs/>
          <w:sz w:val="24"/>
          <w:szCs w:val="24"/>
        </w:rPr>
        <w:t xml:space="preserve"> </w:t>
      </w:r>
      <w:r w:rsidR="000120CD">
        <w:rPr>
          <w:sz w:val="24"/>
          <w:szCs w:val="24"/>
        </w:rPr>
        <w:t>caso</w:t>
      </w:r>
      <w:r w:rsidR="00C955E4" w:rsidRPr="000120CD">
        <w:rPr>
          <w:sz w:val="24"/>
          <w:szCs w:val="24"/>
        </w:rPr>
        <w:t xml:space="preserve"> o licitante</w:t>
      </w:r>
      <w:r w:rsidR="000120CD">
        <w:rPr>
          <w:sz w:val="24"/>
          <w:szCs w:val="24"/>
        </w:rPr>
        <w:t xml:space="preserve"> se localizar em </w:t>
      </w:r>
      <w:r w:rsidR="000120CD" w:rsidRPr="00C955E4">
        <w:rPr>
          <w:b/>
          <w:sz w:val="24"/>
          <w:szCs w:val="24"/>
          <w:u w:val="single"/>
        </w:rPr>
        <w:t xml:space="preserve">raio </w:t>
      </w:r>
      <w:r w:rsidR="000120CD" w:rsidRPr="007B3E4A">
        <w:rPr>
          <w:b/>
          <w:sz w:val="24"/>
          <w:szCs w:val="24"/>
          <w:u w:val="single"/>
        </w:rPr>
        <w:t xml:space="preserve">superior a 60 </w:t>
      </w:r>
      <w:r w:rsidR="000120CD">
        <w:rPr>
          <w:b/>
          <w:sz w:val="24"/>
          <w:szCs w:val="24"/>
          <w:u w:val="single"/>
        </w:rPr>
        <w:t xml:space="preserve">(sessenta) </w:t>
      </w:r>
      <w:r w:rsidR="000120CD" w:rsidRPr="007B3E4A">
        <w:rPr>
          <w:b/>
          <w:sz w:val="24"/>
          <w:szCs w:val="24"/>
          <w:u w:val="single"/>
        </w:rPr>
        <w:t>Km de distância</w:t>
      </w:r>
      <w:r w:rsidR="000120CD">
        <w:rPr>
          <w:b/>
          <w:sz w:val="24"/>
          <w:szCs w:val="24"/>
        </w:rPr>
        <w:t xml:space="preserve"> </w:t>
      </w:r>
      <w:r w:rsidR="000120CD" w:rsidRPr="000120CD">
        <w:rPr>
          <w:sz w:val="24"/>
          <w:szCs w:val="24"/>
        </w:rPr>
        <w:t>da sede do Município, declaração que</w:t>
      </w:r>
      <w:r w:rsidR="00C955E4" w:rsidRPr="00D03019">
        <w:rPr>
          <w:b/>
          <w:sz w:val="24"/>
          <w:szCs w:val="24"/>
        </w:rPr>
        <w:t xml:space="preserve"> </w:t>
      </w:r>
      <w:r w:rsidR="00C955E4">
        <w:rPr>
          <w:b/>
          <w:sz w:val="24"/>
          <w:szCs w:val="24"/>
          <w:u w:val="single"/>
        </w:rPr>
        <w:t>entregará</w:t>
      </w:r>
      <w:r w:rsidR="00C955E4" w:rsidRPr="007B3E4A">
        <w:rPr>
          <w:b/>
          <w:sz w:val="24"/>
          <w:szCs w:val="24"/>
          <w:u w:val="single"/>
        </w:rPr>
        <w:t xml:space="preserve"> o material no município, no local onde os serviços estiverem sendo realizados, sem nenhum custo adicional</w:t>
      </w:r>
      <w:r w:rsidR="00C955E4">
        <w:rPr>
          <w:b/>
          <w:sz w:val="24"/>
          <w:szCs w:val="24"/>
          <w:u w:val="single"/>
        </w:rPr>
        <w:t xml:space="preserve"> ao Município (fretes, combustíveis, etc..)</w:t>
      </w:r>
      <w:r w:rsidR="00664260">
        <w:rPr>
          <w:b/>
          <w:sz w:val="24"/>
          <w:szCs w:val="24"/>
        </w:rPr>
        <w:t>, de forma fracionada, conforme a necessidade do Município</w:t>
      </w:r>
      <w:r w:rsidR="00C955E4">
        <w:rPr>
          <w:b/>
          <w:sz w:val="24"/>
          <w:szCs w:val="24"/>
        </w:rPr>
        <w:t>.</w:t>
      </w:r>
    </w:p>
    <w:p w14:paraId="5DEBB29D" w14:textId="0894623F" w:rsidR="00F16290" w:rsidRDefault="00F16290" w:rsidP="007B3E4A">
      <w:pPr>
        <w:spacing w:before="240"/>
        <w:ind w:firstLine="708"/>
        <w:jc w:val="both"/>
        <w:rPr>
          <w:b/>
          <w:sz w:val="24"/>
          <w:szCs w:val="24"/>
        </w:rPr>
      </w:pPr>
      <w:r w:rsidRPr="00580CAC">
        <w:rPr>
          <w:bCs/>
          <w:sz w:val="24"/>
          <w:szCs w:val="24"/>
        </w:rPr>
        <w:lastRenderedPageBreak/>
        <w:t>b)</w:t>
      </w:r>
      <w:r w:rsidRPr="00580CAC">
        <w:rPr>
          <w:b/>
          <w:bCs/>
          <w:sz w:val="24"/>
          <w:szCs w:val="24"/>
        </w:rPr>
        <w:t xml:space="preserve"> </w:t>
      </w:r>
      <w:r w:rsidR="00580CAC" w:rsidRPr="00580CAC">
        <w:rPr>
          <w:b/>
          <w:bCs/>
          <w:sz w:val="24"/>
          <w:szCs w:val="24"/>
        </w:rPr>
        <w:t>Para</w:t>
      </w:r>
      <w:r w:rsidR="00580CAC" w:rsidRPr="00580CAC">
        <w:rPr>
          <w:b/>
          <w:sz w:val="24"/>
          <w:szCs w:val="24"/>
        </w:rPr>
        <w:t xml:space="preserve"> a licitante vencedora do lote </w:t>
      </w:r>
      <w:r w:rsidR="00FB5B82">
        <w:rPr>
          <w:b/>
          <w:sz w:val="24"/>
          <w:szCs w:val="24"/>
        </w:rPr>
        <w:t>0</w:t>
      </w:r>
      <w:r w:rsidR="00580CAC" w:rsidRPr="00580CAC">
        <w:rPr>
          <w:b/>
          <w:sz w:val="24"/>
          <w:szCs w:val="24"/>
        </w:rPr>
        <w:t>2, declaração que disponibilizará, no mínimo 4 (quatro) caminhões por dia para a execução dos serviços.</w:t>
      </w:r>
    </w:p>
    <w:p w14:paraId="21075360" w14:textId="33DF8E0A" w:rsidR="00FB5B82" w:rsidRPr="00580CAC" w:rsidRDefault="00FB5B82" w:rsidP="00FB5B82">
      <w:pPr>
        <w:ind w:firstLine="708"/>
        <w:jc w:val="both"/>
        <w:rPr>
          <w:b/>
          <w:color w:val="000000"/>
          <w:sz w:val="24"/>
          <w:szCs w:val="24"/>
        </w:rPr>
      </w:pPr>
      <w:r w:rsidRPr="00443E0D">
        <w:rPr>
          <w:sz w:val="24"/>
          <w:szCs w:val="24"/>
        </w:rPr>
        <w:t xml:space="preserve">c) </w:t>
      </w:r>
      <w:r w:rsidRPr="00443E0D">
        <w:rPr>
          <w:b/>
          <w:bCs/>
          <w:sz w:val="24"/>
          <w:szCs w:val="24"/>
        </w:rPr>
        <w:t>Para</w:t>
      </w:r>
      <w:r w:rsidRPr="00443E0D">
        <w:rPr>
          <w:b/>
          <w:sz w:val="24"/>
          <w:szCs w:val="24"/>
        </w:rPr>
        <w:t xml:space="preserve"> as licitantes vencedora do lote 02 e 03, </w:t>
      </w:r>
      <w:r w:rsidRPr="00443E0D">
        <w:rPr>
          <w:sz w:val="24"/>
          <w:szCs w:val="24"/>
        </w:rPr>
        <w:t xml:space="preserve">declaração atestando que os veículos/máquinas utilizados na prestação dos serviços de horas-máquina, </w:t>
      </w:r>
      <w:r w:rsidRPr="000E25DA">
        <w:rPr>
          <w:b/>
          <w:sz w:val="24"/>
          <w:szCs w:val="24"/>
        </w:rPr>
        <w:t>disporão de horímetros e tacógrafos em pleno funcionamento</w:t>
      </w:r>
      <w:r w:rsidRPr="00443E0D">
        <w:rPr>
          <w:sz w:val="24"/>
          <w:szCs w:val="24"/>
        </w:rPr>
        <w:t>, sendo estes indispensáveis para o registro preciso do horário de início e término de cada serviço.</w:t>
      </w:r>
      <w:r w:rsidR="00443E0D" w:rsidRPr="00443E0D">
        <w:rPr>
          <w:sz w:val="24"/>
          <w:szCs w:val="24"/>
        </w:rPr>
        <w:t xml:space="preserve"> </w:t>
      </w:r>
      <w:r w:rsidR="00443E0D" w:rsidRPr="00443E0D">
        <w:rPr>
          <w:b/>
          <w:bCs/>
          <w:sz w:val="24"/>
          <w:szCs w:val="24"/>
          <w:highlight w:val="yellow"/>
        </w:rPr>
        <w:t>(Declarações falsas estarão sujeitas as penalidades indicadas neste edital).</w:t>
      </w:r>
    </w:p>
    <w:p w14:paraId="2D32C408" w14:textId="77777777" w:rsidR="0029480A" w:rsidRPr="00BE4BA7" w:rsidRDefault="0029480A" w:rsidP="001C61C1">
      <w:pPr>
        <w:pStyle w:val="Recuodecorpodetexto"/>
        <w:spacing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D2588E">
        <w:rPr>
          <w:b/>
          <w:sz w:val="24"/>
          <w:szCs w:val="24"/>
          <w:lang w:eastAsia="pt-BR"/>
        </w:rPr>
        <w:t>2</w:t>
      </w:r>
      <w:r w:rsidRPr="00D2588E">
        <w:rPr>
          <w:sz w:val="24"/>
          <w:szCs w:val="24"/>
          <w:lang w:eastAsia="pt-BR"/>
        </w:rPr>
        <w:t xml:space="preserve"> e </w:t>
      </w:r>
      <w:r w:rsidRPr="00D2588E">
        <w:rPr>
          <w:b/>
          <w:sz w:val="24"/>
          <w:szCs w:val="24"/>
          <w:lang w:eastAsia="pt-BR"/>
        </w:rPr>
        <w:t>10.2.3</w:t>
      </w:r>
      <w:r w:rsidRPr="00D2588E">
        <w:rPr>
          <w:sz w:val="24"/>
          <w:szCs w:val="24"/>
          <w:lang w:eastAsia="pt-BR"/>
        </w:rPr>
        <w:t xml:space="preserve">. </w:t>
      </w:r>
      <w:r w:rsidRPr="00BE4BA7">
        <w:rPr>
          <w:color w:val="000000"/>
          <w:sz w:val="24"/>
          <w:szCs w:val="24"/>
          <w:lang w:eastAsia="pt-BR"/>
        </w:rPr>
        <w:t>Deverão ser referentes ao estabelecimento proponente, em caso de filial, ressalvada a hipótese de centralização de recolhimento de tributos pela matriz.</w:t>
      </w:r>
    </w:p>
    <w:p w14:paraId="0F972267" w14:textId="77777777" w:rsidR="0029480A" w:rsidRPr="00BE4BA7" w:rsidRDefault="0029480A" w:rsidP="001C61C1">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1C61C1">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1C61C1">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29480A">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0D1F1E">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33B186C" w14:textId="77777777" w:rsidR="00020B50" w:rsidRPr="00681E08" w:rsidRDefault="00020B50" w:rsidP="00036388">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B91FC7" w:rsidRPr="00681E08">
        <w:rPr>
          <w:color w:val="000000"/>
          <w:sz w:val="24"/>
          <w:szCs w:val="24"/>
          <w:lang w:eastAsia="ar-SA"/>
        </w:rPr>
        <w:t xml:space="preserve">Após a homologação e adjudicação, caso se conclua pela contratação, será firmado contrato </w:t>
      </w:r>
      <w:r w:rsidR="00922BDA">
        <w:rPr>
          <w:color w:val="000000"/>
          <w:sz w:val="24"/>
          <w:szCs w:val="24"/>
          <w:lang w:eastAsia="ar-SA"/>
        </w:rPr>
        <w:t>ou</w:t>
      </w:r>
      <w:r w:rsidR="00B91FC7" w:rsidRPr="00681E08">
        <w:rPr>
          <w:color w:val="000000"/>
          <w:sz w:val="24"/>
          <w:szCs w:val="24"/>
          <w:lang w:eastAsia="ar-SA"/>
        </w:rPr>
        <w:t xml:space="preserve"> emitido instrumento equivalente EMPENHO.</w:t>
      </w:r>
    </w:p>
    <w:p w14:paraId="3D24DD66" w14:textId="77777777" w:rsidR="00020B50" w:rsidRPr="00681E08" w:rsidRDefault="00020B50" w:rsidP="00020B5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036388">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020B50">
      <w:pPr>
        <w:suppressAutoHyphens/>
        <w:autoSpaceDE w:val="0"/>
        <w:autoSpaceDN w:val="0"/>
        <w:adjustRightInd w:val="0"/>
        <w:spacing w:after="12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036388">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036388">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580CAC">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580CAC">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036388">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020B50">
      <w:pPr>
        <w:suppressAutoHyphens/>
        <w:autoSpaceDE w:val="0"/>
        <w:autoSpaceDN w:val="0"/>
        <w:adjustRightInd w:val="0"/>
        <w:spacing w:after="120"/>
        <w:jc w:val="both"/>
        <w:rPr>
          <w:sz w:val="24"/>
          <w:szCs w:val="24"/>
          <w:lang w:eastAsia="ar-SA"/>
        </w:rPr>
      </w:pPr>
      <w:r w:rsidRPr="00681E08">
        <w:rPr>
          <w:b/>
          <w:color w:val="000000"/>
          <w:sz w:val="24"/>
          <w:szCs w:val="24"/>
          <w:lang w:eastAsia="ar-SA"/>
        </w:rPr>
        <w:lastRenderedPageBreak/>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020B5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020B50">
      <w:pPr>
        <w:widowControl w:val="0"/>
        <w:suppressAutoHyphens/>
        <w:autoSpaceDE w:val="0"/>
        <w:autoSpaceDN w:val="0"/>
        <w:adjustRightInd w:val="0"/>
        <w:spacing w:before="120" w:after="12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020B50">
      <w:pPr>
        <w:widowControl w:val="0"/>
        <w:suppressAutoHyphens/>
        <w:autoSpaceDE w:val="0"/>
        <w:autoSpaceDN w:val="0"/>
        <w:adjustRightInd w:val="0"/>
        <w:spacing w:before="120" w:after="12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8900AA">
      <w:pPr>
        <w:widowControl w:val="0"/>
        <w:autoSpaceDE w:val="0"/>
        <w:autoSpaceDN w:val="0"/>
        <w:adjustRightInd w:val="0"/>
        <w:spacing w:before="120" w:after="12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77777777" w:rsidR="00741FC2" w:rsidRPr="00681E08" w:rsidRDefault="003C7EC8" w:rsidP="00741FC2">
      <w:pPr>
        <w:spacing w:before="120" w:after="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B460F7">
      <w:pPr>
        <w:spacing w:before="120" w:after="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62799" w:rsidRPr="00A62799" w14:paraId="477D100B" w14:textId="77777777" w:rsidTr="00C05346">
        <w:trPr>
          <w:trHeight w:val="80"/>
          <w:jc w:val="center"/>
        </w:trPr>
        <w:tc>
          <w:tcPr>
            <w:tcW w:w="2167" w:type="dxa"/>
          </w:tcPr>
          <w:p w14:paraId="4B123289" w14:textId="5D73FC79" w:rsidR="00554D8F" w:rsidRPr="00F834E1" w:rsidRDefault="00554D8F" w:rsidP="00C05346">
            <w:pPr>
              <w:overflowPunct w:val="0"/>
              <w:autoSpaceDE w:val="0"/>
              <w:autoSpaceDN w:val="0"/>
              <w:adjustRightInd w:val="0"/>
              <w:jc w:val="right"/>
              <w:textAlignment w:val="baseline"/>
              <w:rPr>
                <w:b/>
                <w:sz w:val="24"/>
                <w:szCs w:val="24"/>
              </w:rPr>
            </w:pPr>
            <w:r w:rsidRPr="00F834E1">
              <w:rPr>
                <w:b/>
                <w:sz w:val="24"/>
                <w:szCs w:val="24"/>
              </w:rPr>
              <w:t>0</w:t>
            </w:r>
            <w:r w:rsidR="00C05346" w:rsidRPr="00F834E1">
              <w:rPr>
                <w:b/>
                <w:sz w:val="24"/>
                <w:szCs w:val="24"/>
              </w:rPr>
              <w:t>7</w:t>
            </w:r>
          </w:p>
          <w:p w14:paraId="45A990B6" w14:textId="77777777" w:rsidR="00C05346" w:rsidRPr="00F834E1" w:rsidRDefault="00C05346" w:rsidP="00C05346">
            <w:pPr>
              <w:overflowPunct w:val="0"/>
              <w:autoSpaceDE w:val="0"/>
              <w:autoSpaceDN w:val="0"/>
              <w:adjustRightInd w:val="0"/>
              <w:jc w:val="right"/>
              <w:textAlignment w:val="baseline"/>
              <w:rPr>
                <w:b/>
                <w:sz w:val="24"/>
                <w:szCs w:val="24"/>
              </w:rPr>
            </w:pPr>
          </w:p>
          <w:p w14:paraId="1429A131" w14:textId="41198236" w:rsidR="00554D8F" w:rsidRPr="00F834E1" w:rsidRDefault="00435524" w:rsidP="00C05346">
            <w:pPr>
              <w:overflowPunct w:val="0"/>
              <w:autoSpaceDE w:val="0"/>
              <w:autoSpaceDN w:val="0"/>
              <w:adjustRightInd w:val="0"/>
              <w:jc w:val="right"/>
              <w:textAlignment w:val="baseline"/>
              <w:rPr>
                <w:sz w:val="24"/>
                <w:szCs w:val="24"/>
              </w:rPr>
            </w:pPr>
            <w:r w:rsidRPr="00F834E1">
              <w:rPr>
                <w:sz w:val="24"/>
                <w:szCs w:val="24"/>
              </w:rPr>
              <w:t>1071</w:t>
            </w:r>
          </w:p>
        </w:tc>
        <w:tc>
          <w:tcPr>
            <w:tcW w:w="7554" w:type="dxa"/>
          </w:tcPr>
          <w:p w14:paraId="1C198C1A" w14:textId="7D9EC85A" w:rsidR="00554D8F" w:rsidRPr="00F834E1" w:rsidRDefault="00554D8F" w:rsidP="00C05346">
            <w:pPr>
              <w:overflowPunct w:val="0"/>
              <w:autoSpaceDE w:val="0"/>
              <w:autoSpaceDN w:val="0"/>
              <w:adjustRightInd w:val="0"/>
              <w:jc w:val="both"/>
              <w:textAlignment w:val="baseline"/>
              <w:rPr>
                <w:b/>
                <w:sz w:val="24"/>
                <w:szCs w:val="24"/>
              </w:rPr>
            </w:pPr>
            <w:r w:rsidRPr="00F834E1">
              <w:rPr>
                <w:b/>
                <w:sz w:val="24"/>
                <w:szCs w:val="24"/>
              </w:rPr>
              <w:t xml:space="preserve">SECRETARIA MUNICIPAL </w:t>
            </w:r>
            <w:r w:rsidR="00C05346" w:rsidRPr="00F834E1">
              <w:rPr>
                <w:b/>
                <w:sz w:val="24"/>
                <w:szCs w:val="24"/>
              </w:rPr>
              <w:t>DE OBRAS, SERVIÇOS RURAIS, URBANOS E TRÂNSITO</w:t>
            </w:r>
          </w:p>
          <w:p w14:paraId="1B2076DF" w14:textId="2CE7624B" w:rsidR="00554D8F" w:rsidRPr="00F834E1" w:rsidRDefault="00435524" w:rsidP="00C05346">
            <w:pPr>
              <w:overflowPunct w:val="0"/>
              <w:autoSpaceDE w:val="0"/>
              <w:autoSpaceDN w:val="0"/>
              <w:adjustRightInd w:val="0"/>
              <w:jc w:val="both"/>
              <w:textAlignment w:val="baseline"/>
              <w:rPr>
                <w:sz w:val="24"/>
                <w:szCs w:val="24"/>
              </w:rPr>
            </w:pPr>
            <w:r w:rsidRPr="00F834E1">
              <w:rPr>
                <w:sz w:val="24"/>
                <w:szCs w:val="24"/>
              </w:rPr>
              <w:t>Recuperação de Estradas Vicinais</w:t>
            </w:r>
            <w:r w:rsidR="00F834E1" w:rsidRPr="00F834E1">
              <w:rPr>
                <w:sz w:val="24"/>
                <w:szCs w:val="24"/>
              </w:rPr>
              <w:t xml:space="preserve"> </w:t>
            </w:r>
            <w:r w:rsidR="00F834E1" w:rsidRPr="00F834E1">
              <w:rPr>
                <w:sz w:val="24"/>
                <w:szCs w:val="24"/>
                <w:shd w:val="clear" w:color="auto" w:fill="FFFFFF"/>
              </w:rPr>
              <w:t>(Convênio FPE nº 322/2025)</w:t>
            </w:r>
          </w:p>
        </w:tc>
      </w:tr>
      <w:tr w:rsidR="00A62799" w:rsidRPr="00A62799" w14:paraId="34B496F7" w14:textId="77777777" w:rsidTr="00C05346">
        <w:trPr>
          <w:trHeight w:val="80"/>
          <w:jc w:val="center"/>
        </w:trPr>
        <w:tc>
          <w:tcPr>
            <w:tcW w:w="2167" w:type="dxa"/>
          </w:tcPr>
          <w:p w14:paraId="23DD5754" w14:textId="5C9A12D9" w:rsidR="00554D8F" w:rsidRPr="007B5FFD" w:rsidRDefault="00554D8F" w:rsidP="00C05346">
            <w:pPr>
              <w:overflowPunct w:val="0"/>
              <w:autoSpaceDE w:val="0"/>
              <w:autoSpaceDN w:val="0"/>
              <w:adjustRightInd w:val="0"/>
              <w:textAlignment w:val="baseline"/>
              <w:rPr>
                <w:sz w:val="10"/>
                <w:szCs w:val="10"/>
              </w:rPr>
            </w:pPr>
          </w:p>
        </w:tc>
        <w:tc>
          <w:tcPr>
            <w:tcW w:w="7554" w:type="dxa"/>
          </w:tcPr>
          <w:p w14:paraId="7D6C097A" w14:textId="7401D03A" w:rsidR="007B5FFD" w:rsidRPr="007B5FFD" w:rsidRDefault="007B5FFD" w:rsidP="00C05346">
            <w:pPr>
              <w:overflowPunct w:val="0"/>
              <w:autoSpaceDE w:val="0"/>
              <w:autoSpaceDN w:val="0"/>
              <w:adjustRightInd w:val="0"/>
              <w:jc w:val="both"/>
              <w:textAlignment w:val="baseline"/>
              <w:rPr>
                <w:sz w:val="10"/>
                <w:szCs w:val="10"/>
              </w:rPr>
            </w:pPr>
          </w:p>
        </w:tc>
      </w:tr>
      <w:tr w:rsidR="00A62799" w:rsidRPr="00A62799" w14:paraId="678C92A8" w14:textId="77777777" w:rsidTr="00C05346">
        <w:trPr>
          <w:trHeight w:val="80"/>
          <w:jc w:val="center"/>
        </w:trPr>
        <w:tc>
          <w:tcPr>
            <w:tcW w:w="2167" w:type="dxa"/>
          </w:tcPr>
          <w:p w14:paraId="49EA51F8" w14:textId="77777777" w:rsidR="00554D8F" w:rsidRPr="00F834E1" w:rsidRDefault="00554D8F" w:rsidP="00F834E1">
            <w:pPr>
              <w:overflowPunct w:val="0"/>
              <w:autoSpaceDE w:val="0"/>
              <w:autoSpaceDN w:val="0"/>
              <w:adjustRightInd w:val="0"/>
              <w:jc w:val="right"/>
              <w:textAlignment w:val="baseline"/>
              <w:rPr>
                <w:b/>
                <w:sz w:val="24"/>
                <w:szCs w:val="24"/>
              </w:rPr>
            </w:pPr>
            <w:r w:rsidRPr="00F834E1">
              <w:rPr>
                <w:b/>
                <w:sz w:val="24"/>
                <w:szCs w:val="24"/>
              </w:rPr>
              <w:t>3</w:t>
            </w:r>
            <w:r w:rsidR="00F834E1" w:rsidRPr="00F834E1">
              <w:rPr>
                <w:b/>
                <w:sz w:val="24"/>
                <w:szCs w:val="24"/>
              </w:rPr>
              <w:t>.</w:t>
            </w:r>
            <w:r w:rsidRPr="00F834E1">
              <w:rPr>
                <w:b/>
                <w:sz w:val="24"/>
                <w:szCs w:val="24"/>
              </w:rPr>
              <w:t>3</w:t>
            </w:r>
            <w:r w:rsidR="00F834E1" w:rsidRPr="00F834E1">
              <w:rPr>
                <w:b/>
                <w:sz w:val="24"/>
                <w:szCs w:val="24"/>
              </w:rPr>
              <w:t>.9</w:t>
            </w:r>
            <w:r w:rsidRPr="00F834E1">
              <w:rPr>
                <w:b/>
                <w:sz w:val="24"/>
                <w:szCs w:val="24"/>
              </w:rPr>
              <w:t>0</w:t>
            </w:r>
            <w:r w:rsidR="00F834E1" w:rsidRPr="00F834E1">
              <w:rPr>
                <w:b/>
                <w:sz w:val="24"/>
                <w:szCs w:val="24"/>
              </w:rPr>
              <w:t>.3</w:t>
            </w:r>
            <w:r w:rsidRPr="00F834E1">
              <w:rPr>
                <w:b/>
                <w:sz w:val="24"/>
                <w:szCs w:val="24"/>
              </w:rPr>
              <w:t>0</w:t>
            </w:r>
            <w:r w:rsidR="00F834E1" w:rsidRPr="00F834E1">
              <w:rPr>
                <w:b/>
                <w:sz w:val="24"/>
                <w:szCs w:val="24"/>
              </w:rPr>
              <w:t>.54.</w:t>
            </w:r>
            <w:r w:rsidRPr="00F834E1">
              <w:rPr>
                <w:b/>
                <w:sz w:val="24"/>
                <w:szCs w:val="24"/>
              </w:rPr>
              <w:t>00</w:t>
            </w:r>
            <w:r w:rsidR="00F834E1" w:rsidRPr="00F834E1">
              <w:rPr>
                <w:b/>
                <w:sz w:val="24"/>
                <w:szCs w:val="24"/>
              </w:rPr>
              <w:t>.</w:t>
            </w:r>
            <w:r w:rsidRPr="00F834E1">
              <w:rPr>
                <w:b/>
                <w:sz w:val="24"/>
                <w:szCs w:val="24"/>
              </w:rPr>
              <w:t>00</w:t>
            </w:r>
          </w:p>
          <w:p w14:paraId="0F104F22" w14:textId="6F3C1308" w:rsidR="00F834E1" w:rsidRPr="00F834E1" w:rsidRDefault="00F834E1" w:rsidP="00F834E1">
            <w:pPr>
              <w:overflowPunct w:val="0"/>
              <w:autoSpaceDE w:val="0"/>
              <w:autoSpaceDN w:val="0"/>
              <w:adjustRightInd w:val="0"/>
              <w:jc w:val="right"/>
              <w:textAlignment w:val="baseline"/>
              <w:rPr>
                <w:b/>
                <w:sz w:val="24"/>
                <w:szCs w:val="24"/>
              </w:rPr>
            </w:pPr>
            <w:r w:rsidRPr="00F834E1">
              <w:rPr>
                <w:b/>
                <w:sz w:val="24"/>
                <w:szCs w:val="24"/>
              </w:rPr>
              <w:t>3.3.90.30.21.00.00</w:t>
            </w:r>
          </w:p>
        </w:tc>
        <w:tc>
          <w:tcPr>
            <w:tcW w:w="7554" w:type="dxa"/>
          </w:tcPr>
          <w:p w14:paraId="47B7130D" w14:textId="77777777" w:rsidR="00554D8F" w:rsidRPr="00F834E1" w:rsidRDefault="00F834E1" w:rsidP="00C05346">
            <w:pPr>
              <w:overflowPunct w:val="0"/>
              <w:autoSpaceDE w:val="0"/>
              <w:autoSpaceDN w:val="0"/>
              <w:adjustRightInd w:val="0"/>
              <w:jc w:val="both"/>
              <w:textAlignment w:val="baseline"/>
              <w:rPr>
                <w:b/>
                <w:sz w:val="24"/>
                <w:szCs w:val="24"/>
              </w:rPr>
            </w:pPr>
            <w:r w:rsidRPr="00F834E1">
              <w:rPr>
                <w:b/>
                <w:sz w:val="24"/>
                <w:szCs w:val="24"/>
              </w:rPr>
              <w:t>Material para Manutenção e Conservação de Estradas e Vias</w:t>
            </w:r>
          </w:p>
          <w:p w14:paraId="7FB8972D" w14:textId="306DD5EA" w:rsidR="00F834E1" w:rsidRPr="00F834E1" w:rsidRDefault="00F834E1" w:rsidP="00C05346">
            <w:pPr>
              <w:overflowPunct w:val="0"/>
              <w:autoSpaceDE w:val="0"/>
              <w:autoSpaceDN w:val="0"/>
              <w:adjustRightInd w:val="0"/>
              <w:jc w:val="both"/>
              <w:textAlignment w:val="baseline"/>
              <w:rPr>
                <w:b/>
                <w:sz w:val="24"/>
                <w:szCs w:val="24"/>
              </w:rPr>
            </w:pPr>
            <w:r w:rsidRPr="00F834E1">
              <w:rPr>
                <w:b/>
                <w:sz w:val="24"/>
                <w:szCs w:val="24"/>
              </w:rPr>
              <w:t>Manutenção e Conservação de Estradas e Vias</w:t>
            </w:r>
          </w:p>
        </w:tc>
      </w:tr>
    </w:tbl>
    <w:p w14:paraId="16E313DF" w14:textId="77777777" w:rsidR="00741FC2" w:rsidRPr="00681E08" w:rsidRDefault="00B460F7" w:rsidP="00166438">
      <w:pPr>
        <w:spacing w:before="120" w:after="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741FC2">
      <w:pPr>
        <w:autoSpaceDE w:val="0"/>
        <w:autoSpaceDN w:val="0"/>
        <w:adjustRightInd w:val="0"/>
        <w:spacing w:after="12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B460F7">
      <w:pPr>
        <w:autoSpaceDE w:val="0"/>
        <w:autoSpaceDN w:val="0"/>
        <w:adjustRightInd w:val="0"/>
        <w:spacing w:after="12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lastRenderedPageBreak/>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D400C8">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8A8315F" w:rsidR="003C7EC8" w:rsidRDefault="003C7EC8" w:rsidP="00E45212">
      <w:pPr>
        <w:autoSpaceDE w:val="0"/>
        <w:autoSpaceDN w:val="0"/>
        <w:adjustRightInd w:val="0"/>
        <w:spacing w:before="240" w:after="12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w:t>
      </w:r>
      <w:r w:rsidR="001A0DB4" w:rsidRPr="00051EEF">
        <w:rPr>
          <w:sz w:val="24"/>
          <w:szCs w:val="24"/>
        </w:rPr>
        <w:t>cie</w:t>
      </w:r>
      <w:r w:rsidRPr="00051EEF">
        <w:rPr>
          <w:sz w:val="24"/>
          <w:szCs w:val="24"/>
        </w:rPr>
        <w:t>,</w:t>
      </w:r>
      <w:r w:rsidR="00E45212" w:rsidRPr="00051EEF">
        <w:rPr>
          <w:sz w:val="24"/>
          <w:szCs w:val="24"/>
        </w:rPr>
        <w:t xml:space="preserve"> </w:t>
      </w:r>
      <w:r w:rsidR="001A0DB4" w:rsidRPr="00051EEF">
        <w:rPr>
          <w:sz w:val="24"/>
          <w:szCs w:val="24"/>
        </w:rPr>
        <w:t>com data-base vinculada à data do orçamento estimado</w:t>
      </w:r>
      <w:r w:rsidR="00051EEF" w:rsidRPr="00051EEF">
        <w:rPr>
          <w:sz w:val="24"/>
          <w:szCs w:val="24"/>
        </w:rPr>
        <w:t>, sendo este datado dia 25</w:t>
      </w:r>
      <w:r w:rsidR="001A0DB4" w:rsidRPr="00051EEF">
        <w:rPr>
          <w:sz w:val="24"/>
          <w:szCs w:val="24"/>
        </w:rPr>
        <w:t xml:space="preserve"> de </w:t>
      </w:r>
      <w:r w:rsidR="00051EEF" w:rsidRPr="00051EEF">
        <w:rPr>
          <w:sz w:val="24"/>
          <w:szCs w:val="24"/>
        </w:rPr>
        <w:t>julho</w:t>
      </w:r>
      <w:r w:rsidR="001A0DB4" w:rsidRPr="00051EEF">
        <w:rPr>
          <w:sz w:val="24"/>
          <w:szCs w:val="24"/>
        </w:rPr>
        <w:t xml:space="preserve"> de 20</w:t>
      </w:r>
      <w:r w:rsidR="00E868F4" w:rsidRPr="00051EEF">
        <w:rPr>
          <w:sz w:val="24"/>
          <w:szCs w:val="24"/>
        </w:rPr>
        <w:t>25</w:t>
      </w:r>
      <w:r w:rsidR="001A0DB4" w:rsidRPr="00051EEF">
        <w:rPr>
          <w:sz w:val="24"/>
          <w:szCs w:val="24"/>
        </w:rPr>
        <w:t>.</w:t>
      </w:r>
    </w:p>
    <w:p w14:paraId="4F2EEC94" w14:textId="77777777" w:rsidR="003C7EC8" w:rsidRPr="00681E08" w:rsidRDefault="003C7EC8" w:rsidP="00547072">
      <w:pPr>
        <w:autoSpaceDE w:val="0"/>
        <w:autoSpaceDN w:val="0"/>
        <w:adjustRightInd w:val="0"/>
        <w:spacing w:before="240" w:after="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020B50">
      <w:pPr>
        <w:autoSpaceDE w:val="0"/>
        <w:autoSpaceDN w:val="0"/>
        <w:adjustRightInd w:val="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020B50">
      <w:pPr>
        <w:autoSpaceDE w:val="0"/>
        <w:autoSpaceDN w:val="0"/>
        <w:adjustRightInd w:val="0"/>
        <w:spacing w:after="12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020B50">
      <w:pPr>
        <w:suppressAutoHyphens/>
        <w:autoSpaceDE w:val="0"/>
        <w:autoSpaceDN w:val="0"/>
        <w:adjustRightInd w:val="0"/>
        <w:spacing w:after="12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020B50">
      <w:pPr>
        <w:autoSpaceDE w:val="0"/>
        <w:autoSpaceDN w:val="0"/>
        <w:adjustRightInd w:val="0"/>
        <w:spacing w:after="12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020B50">
      <w:pPr>
        <w:autoSpaceDE w:val="0"/>
        <w:autoSpaceDN w:val="0"/>
        <w:adjustRightInd w:val="0"/>
        <w:spacing w:after="12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020B5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020B50">
      <w:pPr>
        <w:autoSpaceDE w:val="0"/>
        <w:autoSpaceDN w:val="0"/>
        <w:adjustRightInd w:val="0"/>
        <w:spacing w:after="12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024B2B2C" w:rsidR="006E78B5" w:rsidRPr="001A008B" w:rsidRDefault="006E78B5" w:rsidP="006E78B5">
      <w:pPr>
        <w:autoSpaceDE w:val="0"/>
        <w:autoSpaceDN w:val="0"/>
        <w:adjustRightInd w:val="0"/>
        <w:spacing w:after="120"/>
        <w:ind w:firstLine="709"/>
        <w:jc w:val="both"/>
        <w:rPr>
          <w:sz w:val="24"/>
          <w:szCs w:val="24"/>
          <w:lang w:eastAsia="ar-SA"/>
        </w:rPr>
      </w:pPr>
      <w:r w:rsidRPr="001A008B">
        <w:rPr>
          <w:sz w:val="24"/>
          <w:szCs w:val="24"/>
        </w:rPr>
        <w:lastRenderedPageBreak/>
        <w:t>E) se negar, ou não assinar o contrato, no prazo -  Multa de 15 % sobre o valor total do contrato,</w:t>
      </w:r>
      <w:r w:rsidRPr="001A008B">
        <w:rPr>
          <w:sz w:val="24"/>
          <w:szCs w:val="24"/>
          <w:lang w:eastAsia="ar-SA"/>
        </w:rPr>
        <w:t xml:space="preserve"> cumulado com impedimento de licitar e contratar com o Município de Ajuricaba</w:t>
      </w:r>
      <w:r w:rsidR="001A008B" w:rsidRPr="001A008B">
        <w:rPr>
          <w:sz w:val="24"/>
          <w:szCs w:val="24"/>
          <w:lang w:eastAsia="ar-SA"/>
        </w:rPr>
        <w:t>/RS, pelo prazo de 01 (um) ano.</w:t>
      </w:r>
    </w:p>
    <w:p w14:paraId="4F074A36"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020B50">
      <w:pPr>
        <w:autoSpaceDE w:val="0"/>
        <w:autoSpaceDN w:val="0"/>
        <w:adjustRightInd w:val="0"/>
        <w:spacing w:after="12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w:t>
      </w:r>
      <w:r w:rsidRPr="00681E08">
        <w:rPr>
          <w:color w:val="000000"/>
          <w:sz w:val="24"/>
          <w:szCs w:val="24"/>
        </w:rPr>
        <w:lastRenderedPageBreak/>
        <w:t xml:space="preserve">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020B5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020B5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146F36">
      <w:pPr>
        <w:pStyle w:val="Default"/>
        <w:spacing w:before="240" w:after="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167490">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16749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167490">
      <w:pPr>
        <w:autoSpaceDE w:val="0"/>
        <w:autoSpaceDN w:val="0"/>
        <w:adjustRightInd w:val="0"/>
        <w:spacing w:after="12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683EAA">
      <w:pPr>
        <w:autoSpaceDE w:val="0"/>
        <w:autoSpaceDN w:val="0"/>
        <w:adjustRightInd w:val="0"/>
        <w:spacing w:after="12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146F36">
      <w:pPr>
        <w:autoSpaceDE w:val="0"/>
        <w:autoSpaceDN w:val="0"/>
        <w:adjustRightInd w:val="0"/>
        <w:spacing w:before="240" w:after="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lastRenderedPageBreak/>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060BA6">
      <w:pPr>
        <w:autoSpaceDE w:val="0"/>
        <w:autoSpaceDN w:val="0"/>
        <w:adjustRightInd w:val="0"/>
        <w:spacing w:after="12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060BA6">
      <w:pPr>
        <w:autoSpaceDE w:val="0"/>
        <w:autoSpaceDN w:val="0"/>
        <w:adjustRightInd w:val="0"/>
        <w:spacing w:after="12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871E6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871E6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0004B14" w14:textId="497ADB31" w:rsidR="00A44488" w:rsidRDefault="0029480A" w:rsidP="00871E60">
      <w:pPr>
        <w:autoSpaceDE w:val="0"/>
        <w:autoSpaceDN w:val="0"/>
        <w:adjustRightInd w:val="0"/>
        <w:ind w:firstLine="708"/>
        <w:rPr>
          <w:color w:val="000000"/>
          <w:sz w:val="24"/>
          <w:szCs w:val="24"/>
        </w:rPr>
      </w:pPr>
      <w:r>
        <w:rPr>
          <w:color w:val="000000"/>
          <w:sz w:val="24"/>
          <w:szCs w:val="24"/>
        </w:rPr>
        <w:t xml:space="preserve">Anexo III </w:t>
      </w:r>
      <w:r w:rsidR="00A44488">
        <w:rPr>
          <w:color w:val="000000"/>
          <w:sz w:val="24"/>
          <w:szCs w:val="24"/>
        </w:rPr>
        <w:t>-</w:t>
      </w:r>
      <w:r>
        <w:rPr>
          <w:color w:val="000000"/>
          <w:sz w:val="24"/>
          <w:szCs w:val="24"/>
        </w:rPr>
        <w:t xml:space="preserve"> Minuta de </w:t>
      </w:r>
      <w:r w:rsidR="00142888">
        <w:rPr>
          <w:color w:val="000000"/>
          <w:sz w:val="24"/>
          <w:szCs w:val="24"/>
        </w:rPr>
        <w:t>c</w:t>
      </w:r>
      <w:r>
        <w:rPr>
          <w:color w:val="000000"/>
          <w:sz w:val="24"/>
          <w:szCs w:val="24"/>
        </w:rPr>
        <w:t>on</w:t>
      </w:r>
      <w:r w:rsidR="0058363E">
        <w:rPr>
          <w:color w:val="000000"/>
          <w:sz w:val="24"/>
          <w:szCs w:val="24"/>
        </w:rPr>
        <w:t>trato</w:t>
      </w:r>
      <w:r w:rsidR="00A44488">
        <w:rPr>
          <w:color w:val="000000"/>
          <w:sz w:val="24"/>
          <w:szCs w:val="24"/>
        </w:rPr>
        <w:t>;</w:t>
      </w:r>
    </w:p>
    <w:p w14:paraId="2367ED0F" w14:textId="72A9FA2E" w:rsidR="00A44488" w:rsidRPr="00A44488" w:rsidRDefault="00A44488" w:rsidP="00A44488">
      <w:pPr>
        <w:ind w:firstLine="708"/>
        <w:rPr>
          <w:sz w:val="24"/>
          <w:szCs w:val="24"/>
        </w:rPr>
      </w:pPr>
      <w:r w:rsidRPr="00A44488">
        <w:rPr>
          <w:color w:val="000000"/>
          <w:sz w:val="24"/>
          <w:szCs w:val="24"/>
        </w:rPr>
        <w:t xml:space="preserve">Anexo IV - </w:t>
      </w:r>
      <w:r w:rsidRPr="00A44488">
        <w:rPr>
          <w:sz w:val="24"/>
          <w:szCs w:val="24"/>
        </w:rPr>
        <w:t>SUBANEXO A – Plano de Recuperação de Estradas Vicinais;</w:t>
      </w:r>
    </w:p>
    <w:p w14:paraId="36C23274" w14:textId="65F5EC14" w:rsidR="00A44488" w:rsidRDefault="00A44488" w:rsidP="00A44488">
      <w:pPr>
        <w:ind w:firstLine="708"/>
      </w:pPr>
      <w:r w:rsidRPr="00A44488">
        <w:rPr>
          <w:color w:val="000000"/>
          <w:sz w:val="24"/>
          <w:szCs w:val="24"/>
        </w:rPr>
        <w:t xml:space="preserve">Anexo V - </w:t>
      </w:r>
      <w:r w:rsidRPr="00A44488">
        <w:rPr>
          <w:sz w:val="24"/>
          <w:szCs w:val="24"/>
        </w:rPr>
        <w:t>SUBANEXO B – Memorial Descritivo de Recuperação de Estradas Vicinais por localidade</w:t>
      </w:r>
      <w:r>
        <w:t>.</w:t>
      </w:r>
    </w:p>
    <w:p w14:paraId="65E45F06" w14:textId="77777777" w:rsidR="00B933F7" w:rsidRPr="00D468A2" w:rsidRDefault="00B933F7" w:rsidP="00B933F7">
      <w:pPr>
        <w:widowControl w:val="0"/>
        <w:autoSpaceDE w:val="0"/>
        <w:autoSpaceDN w:val="0"/>
        <w:adjustRightInd w:val="0"/>
        <w:ind w:firstLine="708"/>
        <w:jc w:val="both"/>
        <w:rPr>
          <w:sz w:val="24"/>
          <w:szCs w:val="24"/>
        </w:rPr>
      </w:pPr>
      <w:bookmarkStart w:id="2" w:name="_GoBack"/>
      <w:bookmarkEnd w:id="2"/>
    </w:p>
    <w:p w14:paraId="051E6245" w14:textId="7BE1A30D" w:rsidR="006B2B32" w:rsidRPr="00D468A2" w:rsidRDefault="006B2B32" w:rsidP="006B2B32">
      <w:pPr>
        <w:overflowPunct w:val="0"/>
        <w:autoSpaceDE w:val="0"/>
        <w:autoSpaceDN w:val="0"/>
        <w:adjustRightInd w:val="0"/>
        <w:jc w:val="center"/>
        <w:textAlignment w:val="baseline"/>
        <w:rPr>
          <w:sz w:val="24"/>
          <w:szCs w:val="24"/>
        </w:rPr>
      </w:pPr>
      <w:r w:rsidRPr="00D468A2">
        <w:rPr>
          <w:sz w:val="24"/>
          <w:szCs w:val="24"/>
        </w:rPr>
        <w:t xml:space="preserve">Ajuricaba, </w:t>
      </w:r>
      <w:r w:rsidR="007B4843">
        <w:rPr>
          <w:sz w:val="24"/>
          <w:szCs w:val="24"/>
        </w:rPr>
        <w:t>06</w:t>
      </w:r>
      <w:r w:rsidR="00D468A2">
        <w:rPr>
          <w:sz w:val="24"/>
          <w:szCs w:val="24"/>
        </w:rPr>
        <w:t xml:space="preserve"> </w:t>
      </w:r>
      <w:r w:rsidR="007B0E7D" w:rsidRPr="00D468A2">
        <w:rPr>
          <w:sz w:val="24"/>
          <w:szCs w:val="24"/>
        </w:rPr>
        <w:t xml:space="preserve">de </w:t>
      </w:r>
      <w:r w:rsidR="007B4843">
        <w:rPr>
          <w:sz w:val="24"/>
          <w:szCs w:val="24"/>
        </w:rPr>
        <w:t>agosto</w:t>
      </w:r>
      <w:r w:rsidR="0029480A">
        <w:rPr>
          <w:sz w:val="24"/>
          <w:szCs w:val="24"/>
        </w:rPr>
        <w:t xml:space="preserve"> de 20</w:t>
      </w:r>
      <w:r w:rsidR="006162CE">
        <w:rPr>
          <w:sz w:val="24"/>
          <w:szCs w:val="24"/>
        </w:rPr>
        <w:t>25</w:t>
      </w:r>
      <w:r w:rsidRPr="00D468A2">
        <w:rPr>
          <w:sz w:val="24"/>
          <w:szCs w:val="24"/>
        </w:rPr>
        <w:t>.</w:t>
      </w:r>
    </w:p>
    <w:p w14:paraId="79AC928E" w14:textId="77777777" w:rsidR="006B2B32" w:rsidRPr="00D468A2" w:rsidRDefault="006B2B32" w:rsidP="006B2B32">
      <w:pPr>
        <w:overflowPunct w:val="0"/>
        <w:autoSpaceDE w:val="0"/>
        <w:autoSpaceDN w:val="0"/>
        <w:adjustRightInd w:val="0"/>
        <w:jc w:val="center"/>
        <w:textAlignment w:val="baseline"/>
        <w:rPr>
          <w:sz w:val="24"/>
          <w:szCs w:val="24"/>
        </w:rPr>
      </w:pPr>
    </w:p>
    <w:p w14:paraId="6C7F5934" w14:textId="77777777" w:rsidR="00D400C8" w:rsidRPr="00681E08" w:rsidRDefault="00D400C8" w:rsidP="006B2B32">
      <w:pPr>
        <w:overflowPunct w:val="0"/>
        <w:autoSpaceDE w:val="0"/>
        <w:autoSpaceDN w:val="0"/>
        <w:adjustRightInd w:val="0"/>
        <w:jc w:val="center"/>
        <w:textAlignment w:val="baseline"/>
        <w:rPr>
          <w:sz w:val="24"/>
          <w:szCs w:val="24"/>
        </w:rPr>
      </w:pPr>
    </w:p>
    <w:p w14:paraId="6C8E1766" w14:textId="77777777" w:rsidR="00D400C8" w:rsidRPr="00681E08" w:rsidRDefault="00D400C8" w:rsidP="006B2B32">
      <w:pPr>
        <w:overflowPunct w:val="0"/>
        <w:autoSpaceDE w:val="0"/>
        <w:autoSpaceDN w:val="0"/>
        <w:adjustRightInd w:val="0"/>
        <w:jc w:val="center"/>
        <w:textAlignment w:val="baseline"/>
        <w:rPr>
          <w:sz w:val="24"/>
          <w:szCs w:val="24"/>
        </w:rPr>
      </w:pPr>
    </w:p>
    <w:p w14:paraId="22249978" w14:textId="77777777" w:rsidR="006B2B32" w:rsidRDefault="006B2B32" w:rsidP="006B2B32">
      <w:pPr>
        <w:overflowPunct w:val="0"/>
        <w:autoSpaceDE w:val="0"/>
        <w:autoSpaceDN w:val="0"/>
        <w:adjustRightInd w:val="0"/>
        <w:jc w:val="center"/>
        <w:textAlignment w:val="baseline"/>
        <w:rPr>
          <w:sz w:val="24"/>
          <w:szCs w:val="24"/>
        </w:rPr>
      </w:pPr>
    </w:p>
    <w:p w14:paraId="01838E50" w14:textId="3FE7EB9A" w:rsidR="006D24BC" w:rsidRDefault="00BE24AA" w:rsidP="006B2B32">
      <w:pPr>
        <w:overflowPunct w:val="0"/>
        <w:autoSpaceDE w:val="0"/>
        <w:autoSpaceDN w:val="0"/>
        <w:adjustRightInd w:val="0"/>
        <w:jc w:val="center"/>
        <w:textAlignment w:val="baseline"/>
        <w:rPr>
          <w:sz w:val="24"/>
          <w:szCs w:val="24"/>
        </w:rPr>
      </w:pPr>
      <w:r>
        <w:rPr>
          <w:sz w:val="24"/>
          <w:szCs w:val="24"/>
        </w:rPr>
        <w:t>‘</w:t>
      </w:r>
    </w:p>
    <w:p w14:paraId="2EF74DBC" w14:textId="77777777" w:rsidR="006D24BC" w:rsidRDefault="006D24BC" w:rsidP="006B2B32">
      <w:pPr>
        <w:overflowPunct w:val="0"/>
        <w:autoSpaceDE w:val="0"/>
        <w:autoSpaceDN w:val="0"/>
        <w:adjustRightInd w:val="0"/>
        <w:jc w:val="center"/>
        <w:textAlignment w:val="baseline"/>
        <w:rPr>
          <w:sz w:val="24"/>
          <w:szCs w:val="24"/>
        </w:rPr>
      </w:pPr>
    </w:p>
    <w:p w14:paraId="606DE164" w14:textId="77777777" w:rsidR="006D24BC" w:rsidRPr="00681E08" w:rsidRDefault="006D24BC" w:rsidP="006B2B32">
      <w:pPr>
        <w:overflowPunct w:val="0"/>
        <w:autoSpaceDE w:val="0"/>
        <w:autoSpaceDN w:val="0"/>
        <w:adjustRightInd w:val="0"/>
        <w:jc w:val="center"/>
        <w:textAlignment w:val="baseline"/>
        <w:rPr>
          <w:sz w:val="24"/>
          <w:szCs w:val="24"/>
        </w:rPr>
      </w:pPr>
    </w:p>
    <w:p w14:paraId="726C923A" w14:textId="77777777" w:rsidR="00635C13" w:rsidRPr="0029056B" w:rsidRDefault="00635C13" w:rsidP="00635C13">
      <w:pPr>
        <w:jc w:val="center"/>
        <w:rPr>
          <w:sz w:val="24"/>
          <w:szCs w:val="24"/>
        </w:rPr>
      </w:pPr>
    </w:p>
    <w:p w14:paraId="4A32BBF2" w14:textId="77777777" w:rsidR="00635C13" w:rsidRPr="0029056B" w:rsidRDefault="00635C13" w:rsidP="00635C13">
      <w:pPr>
        <w:jc w:val="center"/>
        <w:rPr>
          <w:sz w:val="24"/>
          <w:szCs w:val="24"/>
        </w:rPr>
      </w:pPr>
    </w:p>
    <w:p w14:paraId="17611CF1" w14:textId="77777777" w:rsidR="00635C13" w:rsidRPr="0029056B" w:rsidRDefault="00635C13" w:rsidP="00635C13">
      <w:pPr>
        <w:jc w:val="center"/>
        <w:rPr>
          <w:sz w:val="24"/>
          <w:szCs w:val="24"/>
        </w:rPr>
      </w:pPr>
      <w:r>
        <w:rPr>
          <w:sz w:val="24"/>
          <w:szCs w:val="24"/>
        </w:rPr>
        <w:t>_______________________________</w:t>
      </w:r>
    </w:p>
    <w:p w14:paraId="039FFDDB" w14:textId="77777777" w:rsidR="00635C13" w:rsidRPr="0029056B" w:rsidRDefault="00635C13" w:rsidP="00635C13">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635C13">
      <w:pPr>
        <w:jc w:val="center"/>
        <w:rPr>
          <w:sz w:val="24"/>
          <w:szCs w:val="24"/>
        </w:rPr>
      </w:pPr>
      <w:r w:rsidRPr="0029056B">
        <w:rPr>
          <w:sz w:val="24"/>
          <w:szCs w:val="24"/>
        </w:rPr>
        <w:t>Prefeito.</w:t>
      </w:r>
    </w:p>
    <w:p w14:paraId="747FEF2A" w14:textId="77777777" w:rsidR="006B2B32" w:rsidRPr="00681E08" w:rsidRDefault="006B2B32" w:rsidP="00AC02C9">
      <w:pPr>
        <w:overflowPunct w:val="0"/>
        <w:autoSpaceDE w:val="0"/>
        <w:autoSpaceDN w:val="0"/>
        <w:adjustRightInd w:val="0"/>
        <w:jc w:val="right"/>
        <w:textAlignment w:val="baseline"/>
        <w:rPr>
          <w:sz w:val="24"/>
          <w:szCs w:val="24"/>
        </w:rPr>
      </w:pPr>
    </w:p>
    <w:p w14:paraId="6B0716F7" w14:textId="77777777" w:rsidR="00B933F7" w:rsidRPr="00681E08" w:rsidRDefault="00AC02C9" w:rsidP="00AC02C9">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pPr>
        <w:rPr>
          <w:sz w:val="24"/>
          <w:szCs w:val="24"/>
        </w:rPr>
      </w:pPr>
      <w:r>
        <w:rPr>
          <w:sz w:val="24"/>
          <w:szCs w:val="24"/>
        </w:rPr>
        <w:br w:type="page"/>
      </w:r>
    </w:p>
    <w:p w14:paraId="14741868" w14:textId="77777777" w:rsidR="00871E60" w:rsidRPr="00DD0D84" w:rsidRDefault="00871E60" w:rsidP="00B5704B">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28B11069" w:rsidR="009E637F" w:rsidRDefault="00020B50" w:rsidP="009E637F">
      <w:pPr>
        <w:autoSpaceDE w:val="0"/>
        <w:autoSpaceDN w:val="0"/>
        <w:adjustRightInd w:val="0"/>
        <w:jc w:val="center"/>
        <w:rPr>
          <w:b/>
          <w:bCs/>
          <w:sz w:val="24"/>
          <w:szCs w:val="24"/>
        </w:rPr>
      </w:pPr>
      <w:r w:rsidRPr="00DD0D84">
        <w:rPr>
          <w:b/>
          <w:bCs/>
          <w:sz w:val="24"/>
          <w:szCs w:val="24"/>
        </w:rPr>
        <w:t>PREGÃO Nº</w:t>
      </w:r>
      <w:r w:rsidR="00F2159C" w:rsidRPr="00DD0D84">
        <w:rPr>
          <w:b/>
          <w:bCs/>
          <w:sz w:val="24"/>
          <w:szCs w:val="24"/>
        </w:rPr>
        <w:t xml:space="preserve"> </w:t>
      </w:r>
      <w:r w:rsidR="0092754A">
        <w:rPr>
          <w:b/>
          <w:bCs/>
          <w:sz w:val="24"/>
          <w:szCs w:val="24"/>
        </w:rPr>
        <w:t>74</w:t>
      </w:r>
      <w:r w:rsidR="009E637F" w:rsidRPr="00DD0D84">
        <w:rPr>
          <w:b/>
          <w:bCs/>
          <w:sz w:val="24"/>
          <w:szCs w:val="24"/>
        </w:rPr>
        <w:t>/202</w:t>
      </w:r>
      <w:r w:rsidR="00A31AC2">
        <w:rPr>
          <w:b/>
          <w:bCs/>
          <w:sz w:val="24"/>
          <w:szCs w:val="24"/>
        </w:rPr>
        <w:t>5</w:t>
      </w:r>
    </w:p>
    <w:p w14:paraId="52E4403A" w14:textId="77777777" w:rsidR="00202E1F" w:rsidRPr="0092754A" w:rsidRDefault="00202E1F" w:rsidP="00202E1F">
      <w:pPr>
        <w:autoSpaceDE w:val="0"/>
        <w:autoSpaceDN w:val="0"/>
        <w:adjustRightInd w:val="0"/>
        <w:spacing w:before="240"/>
        <w:jc w:val="both"/>
        <w:rPr>
          <w:b/>
          <w:bCs/>
          <w:sz w:val="24"/>
          <w:szCs w:val="24"/>
        </w:rPr>
      </w:pPr>
      <w:r w:rsidRPr="007F3ECD">
        <w:rPr>
          <w:b/>
          <w:bCs/>
          <w:sz w:val="24"/>
          <w:szCs w:val="24"/>
        </w:rPr>
        <w:t xml:space="preserve">1. </w:t>
      </w:r>
      <w:r w:rsidRPr="0092754A">
        <w:rPr>
          <w:b/>
          <w:bCs/>
          <w:sz w:val="24"/>
          <w:szCs w:val="24"/>
        </w:rPr>
        <w:t>OBJETO</w:t>
      </w:r>
    </w:p>
    <w:p w14:paraId="1980D52D" w14:textId="52D460A5" w:rsidR="00202E1F" w:rsidRPr="0092754A" w:rsidRDefault="00202E1F" w:rsidP="00202E1F">
      <w:pPr>
        <w:autoSpaceDE w:val="0"/>
        <w:autoSpaceDN w:val="0"/>
        <w:adjustRightInd w:val="0"/>
        <w:jc w:val="both"/>
        <w:rPr>
          <w:bCs/>
          <w:sz w:val="24"/>
          <w:szCs w:val="24"/>
        </w:rPr>
      </w:pPr>
      <w:r w:rsidRPr="0092754A">
        <w:rPr>
          <w:b/>
          <w:bCs/>
          <w:sz w:val="24"/>
          <w:szCs w:val="24"/>
        </w:rPr>
        <w:t xml:space="preserve">1.1. </w:t>
      </w:r>
      <w:r w:rsidRPr="0092754A">
        <w:rPr>
          <w:sz w:val="24"/>
          <w:szCs w:val="24"/>
        </w:rPr>
        <w:t>A presente licitação tem por objeto</w:t>
      </w:r>
      <w:r w:rsidRPr="0092754A">
        <w:rPr>
          <w:b/>
          <w:sz w:val="24"/>
          <w:szCs w:val="24"/>
        </w:rPr>
        <w:t xml:space="preserve"> </w:t>
      </w:r>
      <w:r w:rsidR="0092754A" w:rsidRPr="0092754A">
        <w:rPr>
          <w:b/>
          <w:sz w:val="24"/>
          <w:szCs w:val="24"/>
        </w:rPr>
        <w:t xml:space="preserve">a </w:t>
      </w:r>
      <w:r w:rsidR="0092754A" w:rsidRPr="0092754A">
        <w:rPr>
          <w:rFonts w:eastAsia="SimSun"/>
          <w:b/>
          <w:sz w:val="24"/>
          <w:szCs w:val="24"/>
        </w:rPr>
        <w:t>aquisição de pedra brita nº 02 e contratação de prestação de serviço de horas máquinas</w:t>
      </w:r>
      <w:r w:rsidR="0092754A" w:rsidRPr="0092754A">
        <w:rPr>
          <w:b/>
          <w:sz w:val="24"/>
          <w:szCs w:val="24"/>
        </w:rPr>
        <w:t xml:space="preserve"> </w:t>
      </w:r>
      <w:r w:rsidR="0092754A" w:rsidRPr="0092754A">
        <w:rPr>
          <w:rFonts w:eastAsia="SimSun"/>
          <w:b/>
          <w:sz w:val="24"/>
          <w:szCs w:val="24"/>
        </w:rPr>
        <w:t>a fim de viabilizar ações de melhorias em estradas vicinais atingidas pelos eventos climáticos ocorridos nos meses de abril e maio de 2024 no Estado do Rio Grande do Sul</w:t>
      </w:r>
      <w:r w:rsidR="004C699B">
        <w:rPr>
          <w:rFonts w:eastAsia="SimSun"/>
          <w:b/>
          <w:sz w:val="24"/>
          <w:szCs w:val="24"/>
        </w:rPr>
        <w:t xml:space="preserve">, </w:t>
      </w:r>
      <w:r w:rsidR="004C699B" w:rsidRPr="004C699B">
        <w:rPr>
          <w:rFonts w:eastAsia="SimSun"/>
          <w:b/>
          <w:sz w:val="24"/>
          <w:szCs w:val="24"/>
        </w:rPr>
        <w:t xml:space="preserve">relativo ao </w:t>
      </w:r>
      <w:r w:rsidR="004C699B" w:rsidRPr="004C699B">
        <w:rPr>
          <w:b/>
          <w:sz w:val="24"/>
          <w:szCs w:val="24"/>
          <w:shd w:val="clear" w:color="auto" w:fill="FFFFFF"/>
        </w:rPr>
        <w:t>(Convênio FPE nº 322/2025)</w:t>
      </w:r>
      <w:r w:rsidRPr="0092754A">
        <w:rPr>
          <w:b/>
          <w:sz w:val="24"/>
          <w:szCs w:val="24"/>
        </w:rPr>
        <w:t>.</w:t>
      </w:r>
    </w:p>
    <w:p w14:paraId="7E7EEC98" w14:textId="2250318A" w:rsidR="00202E1F" w:rsidRPr="002640FD" w:rsidRDefault="002640FD" w:rsidP="0027160E">
      <w:pPr>
        <w:autoSpaceDE w:val="0"/>
        <w:autoSpaceDN w:val="0"/>
        <w:adjustRightInd w:val="0"/>
        <w:spacing w:before="240" w:after="240"/>
        <w:jc w:val="both"/>
        <w:rPr>
          <w:b/>
          <w:bCs/>
          <w:sz w:val="24"/>
          <w:szCs w:val="24"/>
        </w:rPr>
      </w:pPr>
      <w:r w:rsidRPr="002640FD">
        <w:rPr>
          <w:b/>
          <w:bCs/>
          <w:sz w:val="24"/>
          <w:szCs w:val="24"/>
        </w:rPr>
        <w:t>2. ITENS A SEREM ADQUIRIDOS</w:t>
      </w:r>
    </w:p>
    <w:tbl>
      <w:tblPr>
        <w:tblStyle w:val="Tabelacomgrade"/>
        <w:tblW w:w="9918" w:type="dxa"/>
        <w:tblInd w:w="-5" w:type="dxa"/>
        <w:tblLook w:val="04A0" w:firstRow="1" w:lastRow="0" w:firstColumn="1" w:lastColumn="0" w:noHBand="0" w:noVBand="1"/>
      </w:tblPr>
      <w:tblGrid>
        <w:gridCol w:w="697"/>
        <w:gridCol w:w="700"/>
        <w:gridCol w:w="736"/>
        <w:gridCol w:w="4367"/>
        <w:gridCol w:w="871"/>
        <w:gridCol w:w="1276"/>
        <w:gridCol w:w="1271"/>
      </w:tblGrid>
      <w:tr w:rsidR="002640FD" w:rsidRPr="002640FD" w14:paraId="6E09E2F7" w14:textId="77777777" w:rsidTr="00C4020A">
        <w:trPr>
          <w:trHeight w:val="340"/>
        </w:trPr>
        <w:tc>
          <w:tcPr>
            <w:tcW w:w="698" w:type="dxa"/>
            <w:vAlign w:val="center"/>
          </w:tcPr>
          <w:p w14:paraId="1835C033" w14:textId="5FBA46FF" w:rsidR="00FA50C9" w:rsidRPr="002640FD" w:rsidRDefault="00FA50C9" w:rsidP="00FA50C9">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Lote</w:t>
            </w:r>
          </w:p>
        </w:tc>
        <w:tc>
          <w:tcPr>
            <w:tcW w:w="700" w:type="dxa"/>
            <w:vAlign w:val="center"/>
          </w:tcPr>
          <w:p w14:paraId="66478DD6" w14:textId="5CA099B6"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Item</w:t>
            </w:r>
          </w:p>
        </w:tc>
        <w:tc>
          <w:tcPr>
            <w:tcW w:w="736" w:type="dxa"/>
            <w:vAlign w:val="center"/>
          </w:tcPr>
          <w:p w14:paraId="62192614" w14:textId="77777777"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Unid.</w:t>
            </w:r>
          </w:p>
        </w:tc>
        <w:tc>
          <w:tcPr>
            <w:tcW w:w="4387" w:type="dxa"/>
            <w:vAlign w:val="center"/>
          </w:tcPr>
          <w:p w14:paraId="79D6B736" w14:textId="77777777"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Especificação</w:t>
            </w:r>
          </w:p>
        </w:tc>
        <w:tc>
          <w:tcPr>
            <w:tcW w:w="850" w:type="dxa"/>
            <w:vAlign w:val="center"/>
          </w:tcPr>
          <w:p w14:paraId="3D3F8CAD" w14:textId="77777777"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Quant.</w:t>
            </w:r>
          </w:p>
        </w:tc>
        <w:tc>
          <w:tcPr>
            <w:tcW w:w="1276" w:type="dxa"/>
            <w:vAlign w:val="center"/>
          </w:tcPr>
          <w:p w14:paraId="4A049EA4" w14:textId="77777777"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Preço Referência  Unitário</w:t>
            </w:r>
          </w:p>
        </w:tc>
        <w:tc>
          <w:tcPr>
            <w:tcW w:w="1271" w:type="dxa"/>
            <w:vAlign w:val="center"/>
          </w:tcPr>
          <w:p w14:paraId="2E46D298" w14:textId="77777777"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Preço Referência  Total</w:t>
            </w:r>
          </w:p>
        </w:tc>
      </w:tr>
      <w:tr w:rsidR="002640FD" w:rsidRPr="002640FD" w14:paraId="44F9A8C1" w14:textId="77777777" w:rsidTr="00C4020A">
        <w:trPr>
          <w:trHeight w:val="340"/>
        </w:trPr>
        <w:tc>
          <w:tcPr>
            <w:tcW w:w="698" w:type="dxa"/>
            <w:vAlign w:val="center"/>
          </w:tcPr>
          <w:p w14:paraId="67A58DD6" w14:textId="14A6B791" w:rsidR="00FA50C9" w:rsidRPr="002640FD" w:rsidRDefault="00FA50C9" w:rsidP="00FA50C9">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1</w:t>
            </w:r>
          </w:p>
        </w:tc>
        <w:tc>
          <w:tcPr>
            <w:tcW w:w="700" w:type="dxa"/>
            <w:vAlign w:val="center"/>
          </w:tcPr>
          <w:p w14:paraId="0C54FE17" w14:textId="611B1946" w:rsidR="00FA50C9" w:rsidRPr="002640FD" w:rsidRDefault="00FA50C9" w:rsidP="00C05346">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1</w:t>
            </w:r>
          </w:p>
        </w:tc>
        <w:tc>
          <w:tcPr>
            <w:tcW w:w="736" w:type="dxa"/>
            <w:vAlign w:val="center"/>
          </w:tcPr>
          <w:p w14:paraId="33A4829C" w14:textId="502D477D" w:rsidR="00FA50C9" w:rsidRPr="002640FD" w:rsidRDefault="00FA50C9" w:rsidP="00C05346">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M³</w:t>
            </w:r>
          </w:p>
        </w:tc>
        <w:tc>
          <w:tcPr>
            <w:tcW w:w="4387" w:type="dxa"/>
            <w:vAlign w:val="center"/>
          </w:tcPr>
          <w:p w14:paraId="5D04909A" w14:textId="77777777" w:rsidR="00FA50C9" w:rsidRPr="00AD1ED1" w:rsidRDefault="00FA50C9" w:rsidP="00FA50C9">
            <w:pPr>
              <w:pStyle w:val="Contedodatabela"/>
              <w:rPr>
                <w:rFonts w:ascii="Times New Roman" w:hAnsi="Times New Roman" w:cs="Times New Roman"/>
                <w:b/>
                <w:sz w:val="22"/>
                <w:szCs w:val="22"/>
              </w:rPr>
            </w:pPr>
            <w:r w:rsidRPr="00AD1ED1">
              <w:rPr>
                <w:rFonts w:ascii="Times New Roman" w:hAnsi="Times New Roman" w:cs="Times New Roman"/>
                <w:b/>
                <w:sz w:val="22"/>
                <w:szCs w:val="22"/>
              </w:rPr>
              <w:t>Pedra Brita nº 02</w:t>
            </w:r>
            <w:r w:rsidR="00F14ED5" w:rsidRPr="00AD1ED1">
              <w:rPr>
                <w:rFonts w:ascii="Times New Roman" w:hAnsi="Times New Roman" w:cs="Times New Roman"/>
                <w:b/>
                <w:sz w:val="22"/>
                <w:szCs w:val="22"/>
              </w:rPr>
              <w:t>.</w:t>
            </w:r>
          </w:p>
          <w:p w14:paraId="493374BC" w14:textId="297DF622" w:rsidR="00AD1ED1" w:rsidRPr="00AD1ED1" w:rsidRDefault="00AD1ED1" w:rsidP="00CF011E">
            <w:pPr>
              <w:pStyle w:val="Contedodatabela"/>
              <w:jc w:val="both"/>
              <w:rPr>
                <w:rFonts w:ascii="Times New Roman" w:hAnsi="Times New Roman" w:cs="Times New Roman"/>
                <w:b/>
                <w:i/>
                <w:sz w:val="22"/>
                <w:szCs w:val="22"/>
              </w:rPr>
            </w:pPr>
            <w:r w:rsidRPr="00AD1ED1">
              <w:rPr>
                <w:rFonts w:ascii="Times New Roman" w:hAnsi="Times New Roman" w:cs="Times New Roman"/>
                <w:i/>
                <w:sz w:val="22"/>
                <w:szCs w:val="22"/>
                <w:highlight w:val="yellow"/>
              </w:rPr>
              <w:t xml:space="preserve">A contratada para </w:t>
            </w:r>
            <w:r w:rsidR="00CF011E">
              <w:rPr>
                <w:rFonts w:ascii="Times New Roman" w:hAnsi="Times New Roman" w:cs="Times New Roman"/>
                <w:i/>
                <w:sz w:val="22"/>
                <w:szCs w:val="22"/>
                <w:highlight w:val="yellow"/>
              </w:rPr>
              <w:t xml:space="preserve">o fornecimento </w:t>
            </w:r>
            <w:r w:rsidRPr="00AD1ED1">
              <w:rPr>
                <w:rFonts w:ascii="Times New Roman" w:hAnsi="Times New Roman" w:cs="Times New Roman"/>
                <w:i/>
                <w:sz w:val="22"/>
                <w:szCs w:val="22"/>
                <w:highlight w:val="yellow"/>
              </w:rPr>
              <w:t xml:space="preserve">de pedra brita nº 2 deverá </w:t>
            </w:r>
            <w:r w:rsidRPr="00CF011E">
              <w:rPr>
                <w:rFonts w:ascii="Times New Roman" w:hAnsi="Times New Roman" w:cs="Times New Roman"/>
                <w:b/>
                <w:i/>
                <w:sz w:val="22"/>
                <w:szCs w:val="22"/>
                <w:highlight w:val="yellow"/>
              </w:rPr>
              <w:t xml:space="preserve">ter local de distribuição num raio de até 60 (sessenta) </w:t>
            </w:r>
            <w:r w:rsidR="00CF011E" w:rsidRPr="00CF011E">
              <w:rPr>
                <w:rFonts w:ascii="Times New Roman" w:hAnsi="Times New Roman" w:cs="Times New Roman"/>
                <w:b/>
                <w:i/>
                <w:sz w:val="22"/>
                <w:szCs w:val="22"/>
                <w:highlight w:val="yellow"/>
              </w:rPr>
              <w:t>Km</w:t>
            </w:r>
            <w:r w:rsidRPr="00AD1ED1">
              <w:rPr>
                <w:rFonts w:ascii="Times New Roman" w:hAnsi="Times New Roman" w:cs="Times New Roman"/>
                <w:i/>
                <w:sz w:val="22"/>
                <w:szCs w:val="22"/>
                <w:highlight w:val="yellow"/>
              </w:rPr>
              <w:t xml:space="preserve"> a partir da sede da Secretaria Municipal de Obras, situada na rua Duque de </w:t>
            </w:r>
            <w:r w:rsidRPr="00D81CC4">
              <w:rPr>
                <w:rFonts w:ascii="Times New Roman" w:hAnsi="Times New Roman" w:cs="Times New Roman"/>
                <w:i/>
                <w:sz w:val="22"/>
                <w:szCs w:val="22"/>
                <w:highlight w:val="yellow"/>
              </w:rPr>
              <w:t>Caxias n° 47</w:t>
            </w:r>
            <w:r w:rsidR="00CF011E" w:rsidRPr="00D81CC4">
              <w:rPr>
                <w:rFonts w:ascii="Times New Roman" w:hAnsi="Times New Roman" w:cs="Times New Roman"/>
                <w:i/>
                <w:sz w:val="22"/>
                <w:szCs w:val="22"/>
                <w:highlight w:val="yellow"/>
              </w:rPr>
              <w:t xml:space="preserve"> </w:t>
            </w:r>
            <w:r w:rsidR="00CF011E" w:rsidRPr="00D81CC4">
              <w:rPr>
                <w:rFonts w:ascii="Times New Roman" w:hAnsi="Times New Roman" w:cs="Times New Roman"/>
                <w:b/>
                <w:i/>
                <w:sz w:val="22"/>
                <w:szCs w:val="22"/>
                <w:highlight w:val="yellow"/>
              </w:rPr>
              <w:t>ou</w:t>
            </w:r>
            <w:r w:rsidR="00CF011E" w:rsidRPr="00D81CC4">
              <w:rPr>
                <w:rFonts w:ascii="Times New Roman" w:hAnsi="Times New Roman" w:cs="Times New Roman"/>
                <w:sz w:val="22"/>
                <w:szCs w:val="22"/>
                <w:highlight w:val="yellow"/>
              </w:rPr>
              <w:t xml:space="preserve"> </w:t>
            </w:r>
            <w:r w:rsidR="00CF011E" w:rsidRPr="00D81CC4">
              <w:rPr>
                <w:rFonts w:ascii="Times New Roman" w:hAnsi="Times New Roman" w:cs="Times New Roman"/>
                <w:i/>
                <w:sz w:val="22"/>
                <w:szCs w:val="22"/>
                <w:highlight w:val="yellow"/>
              </w:rPr>
              <w:t xml:space="preserve">caso </w:t>
            </w:r>
            <w:r w:rsidR="00CF011E" w:rsidRPr="00CF011E">
              <w:rPr>
                <w:rFonts w:ascii="Times New Roman" w:hAnsi="Times New Roman" w:cs="Times New Roman"/>
                <w:i/>
                <w:sz w:val="22"/>
                <w:szCs w:val="22"/>
                <w:highlight w:val="yellow"/>
              </w:rPr>
              <w:t xml:space="preserve">a contratada se localizar em </w:t>
            </w:r>
            <w:r w:rsidR="00CF011E" w:rsidRPr="00CF011E">
              <w:rPr>
                <w:rFonts w:ascii="Times New Roman" w:hAnsi="Times New Roman" w:cs="Times New Roman"/>
                <w:b/>
                <w:i/>
                <w:sz w:val="22"/>
                <w:szCs w:val="22"/>
                <w:highlight w:val="yellow"/>
              </w:rPr>
              <w:t>raio superior a 60 (sessenta) Km</w:t>
            </w:r>
            <w:r w:rsidR="00CF011E" w:rsidRPr="00CF011E">
              <w:rPr>
                <w:rFonts w:ascii="Times New Roman" w:hAnsi="Times New Roman" w:cs="Times New Roman"/>
                <w:i/>
                <w:sz w:val="22"/>
                <w:szCs w:val="22"/>
                <w:highlight w:val="yellow"/>
              </w:rPr>
              <w:t xml:space="preserve"> de distância da sede do Município, deverá entregar o material no município, no local onde os serviços estiverem sendo realizados, sem nenhum custo adicional ao Município (fretes, combustíveis, etc..)</w:t>
            </w:r>
            <w:r w:rsidRPr="00CF011E">
              <w:rPr>
                <w:rFonts w:ascii="Times New Roman" w:hAnsi="Times New Roman" w:cs="Times New Roman"/>
                <w:i/>
                <w:sz w:val="22"/>
                <w:szCs w:val="22"/>
                <w:highlight w:val="yellow"/>
              </w:rPr>
              <w:t>.</w:t>
            </w:r>
          </w:p>
        </w:tc>
        <w:tc>
          <w:tcPr>
            <w:tcW w:w="850" w:type="dxa"/>
            <w:vAlign w:val="center"/>
          </w:tcPr>
          <w:p w14:paraId="561236DF" w14:textId="33ABDF85" w:rsidR="00FA50C9" w:rsidRPr="002640FD" w:rsidRDefault="00FA50C9" w:rsidP="00C05346">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300</w:t>
            </w:r>
          </w:p>
        </w:tc>
        <w:tc>
          <w:tcPr>
            <w:tcW w:w="1276" w:type="dxa"/>
            <w:vAlign w:val="center"/>
          </w:tcPr>
          <w:p w14:paraId="13CFFC68" w14:textId="6E3E12F0" w:rsidR="00FA50C9" w:rsidRPr="002640FD" w:rsidRDefault="00FA50C9" w:rsidP="00C05346">
            <w:pPr>
              <w:pStyle w:val="Contefadodatabela"/>
              <w:jc w:val="center"/>
              <w:rPr>
                <w:rFonts w:ascii="Times New Roman" w:hAnsi="Times New Roman"/>
                <w:sz w:val="22"/>
                <w:szCs w:val="22"/>
              </w:rPr>
            </w:pPr>
            <w:r w:rsidRPr="002640FD">
              <w:rPr>
                <w:rFonts w:ascii="Times New Roman" w:hAnsi="Times New Roman"/>
                <w:sz w:val="22"/>
                <w:szCs w:val="22"/>
              </w:rPr>
              <w:t>R$ 127,40</w:t>
            </w:r>
          </w:p>
        </w:tc>
        <w:tc>
          <w:tcPr>
            <w:tcW w:w="1271" w:type="dxa"/>
            <w:vAlign w:val="center"/>
          </w:tcPr>
          <w:p w14:paraId="2D12CAC5" w14:textId="5F4AD798" w:rsidR="00FA50C9" w:rsidRPr="002640FD" w:rsidRDefault="00FA50C9" w:rsidP="00C05346">
            <w:pPr>
              <w:pStyle w:val="Contefadodatabela"/>
              <w:ind w:left="-117"/>
              <w:jc w:val="center"/>
              <w:rPr>
                <w:rFonts w:ascii="Times New Roman" w:hAnsi="Times New Roman"/>
                <w:sz w:val="22"/>
                <w:szCs w:val="22"/>
              </w:rPr>
            </w:pPr>
            <w:r w:rsidRPr="002640FD">
              <w:rPr>
                <w:rFonts w:ascii="Times New Roman" w:hAnsi="Times New Roman"/>
                <w:sz w:val="22"/>
                <w:szCs w:val="22"/>
              </w:rPr>
              <w:t>R$ 38.220,00</w:t>
            </w:r>
          </w:p>
        </w:tc>
      </w:tr>
      <w:tr w:rsidR="002640FD" w:rsidRPr="002640FD" w14:paraId="7D433783" w14:textId="77777777" w:rsidTr="00C4020A">
        <w:trPr>
          <w:trHeight w:val="340"/>
        </w:trPr>
        <w:tc>
          <w:tcPr>
            <w:tcW w:w="698" w:type="dxa"/>
            <w:vMerge w:val="restart"/>
            <w:vAlign w:val="center"/>
          </w:tcPr>
          <w:p w14:paraId="7359CF10" w14:textId="6B45EC62" w:rsidR="00DC5573" w:rsidRPr="002640FD" w:rsidRDefault="00DC5573" w:rsidP="00DC5573">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2</w:t>
            </w:r>
          </w:p>
        </w:tc>
        <w:tc>
          <w:tcPr>
            <w:tcW w:w="700" w:type="dxa"/>
            <w:vAlign w:val="center"/>
          </w:tcPr>
          <w:p w14:paraId="38CBCF01" w14:textId="7EF8A66A" w:rsidR="00DC5573" w:rsidRPr="002640FD" w:rsidRDefault="00103E19" w:rsidP="00DC5573">
            <w:pPr>
              <w:pStyle w:val="Contedodatabela"/>
              <w:jc w:val="center"/>
              <w:rPr>
                <w:rFonts w:ascii="Times New Roman" w:hAnsi="Times New Roman" w:cs="Times New Roman"/>
                <w:b/>
                <w:sz w:val="22"/>
                <w:szCs w:val="22"/>
              </w:rPr>
            </w:pPr>
            <w:r>
              <w:rPr>
                <w:rFonts w:ascii="Times New Roman" w:hAnsi="Times New Roman" w:cs="Times New Roman"/>
                <w:b/>
                <w:sz w:val="22"/>
                <w:szCs w:val="22"/>
              </w:rPr>
              <w:t>1</w:t>
            </w:r>
          </w:p>
        </w:tc>
        <w:tc>
          <w:tcPr>
            <w:tcW w:w="736" w:type="dxa"/>
            <w:vAlign w:val="center"/>
          </w:tcPr>
          <w:p w14:paraId="7DD11980" w14:textId="6401B47E" w:rsidR="00DC5573" w:rsidRPr="002640FD" w:rsidRDefault="00DC5573"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H</w:t>
            </w:r>
          </w:p>
        </w:tc>
        <w:tc>
          <w:tcPr>
            <w:tcW w:w="4387" w:type="dxa"/>
          </w:tcPr>
          <w:p w14:paraId="59CC2FEC" w14:textId="6247D296" w:rsidR="00DC5573" w:rsidRPr="002640FD" w:rsidRDefault="00DC5573" w:rsidP="002640FD">
            <w:pPr>
              <w:pStyle w:val="Contedodatabela"/>
              <w:jc w:val="both"/>
              <w:rPr>
                <w:rFonts w:ascii="Times New Roman" w:hAnsi="Times New Roman" w:cs="Times New Roman"/>
                <w:b/>
                <w:sz w:val="22"/>
                <w:szCs w:val="22"/>
              </w:rPr>
            </w:pPr>
            <w:r w:rsidRPr="00D526A4">
              <w:rPr>
                <w:rFonts w:ascii="Times New Roman" w:hAnsi="Times New Roman" w:cs="Times New Roman"/>
                <w:b/>
                <w:sz w:val="22"/>
                <w:szCs w:val="22"/>
              </w:rPr>
              <w:t>Serviço de escavadeira hidráulica</w:t>
            </w:r>
            <w:r w:rsidRPr="002640FD">
              <w:rPr>
                <w:rFonts w:ascii="Times New Roman" w:hAnsi="Times New Roman" w:cs="Times New Roman"/>
                <w:sz w:val="22"/>
                <w:szCs w:val="22"/>
              </w:rPr>
              <w:t xml:space="preserve"> com peso operacional mínimo de 17.000 kg, capacidade de caçamba mínimo de 0,80m³. </w:t>
            </w:r>
            <w:r w:rsidRPr="001804B2">
              <w:rPr>
                <w:rFonts w:ascii="Times New Roman" w:hAnsi="Times New Roman" w:cs="Times New Roman"/>
                <w:sz w:val="22"/>
                <w:szCs w:val="22"/>
              </w:rPr>
              <w:t>Com motorista habilitado, combustível, manutenção, deslocamento, estadia e refeição por conta da contratada.</w:t>
            </w:r>
          </w:p>
        </w:tc>
        <w:tc>
          <w:tcPr>
            <w:tcW w:w="850" w:type="dxa"/>
            <w:vAlign w:val="center"/>
          </w:tcPr>
          <w:p w14:paraId="09574448" w14:textId="725A8AA4" w:rsidR="00DC5573" w:rsidRPr="002640FD" w:rsidRDefault="00DC5573"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280</w:t>
            </w:r>
          </w:p>
        </w:tc>
        <w:tc>
          <w:tcPr>
            <w:tcW w:w="1276" w:type="dxa"/>
            <w:vAlign w:val="center"/>
          </w:tcPr>
          <w:p w14:paraId="73E345EF" w14:textId="6BC8A2DB" w:rsidR="00DC5573" w:rsidRPr="002640FD" w:rsidRDefault="00DC5573" w:rsidP="00DC5573">
            <w:pPr>
              <w:pStyle w:val="Contefadodatabela"/>
              <w:jc w:val="center"/>
              <w:rPr>
                <w:rFonts w:ascii="Times New Roman" w:hAnsi="Times New Roman"/>
                <w:sz w:val="22"/>
                <w:szCs w:val="22"/>
              </w:rPr>
            </w:pPr>
            <w:r w:rsidRPr="002640FD">
              <w:rPr>
                <w:rFonts w:ascii="Times New Roman" w:hAnsi="Times New Roman"/>
                <w:sz w:val="22"/>
                <w:szCs w:val="22"/>
              </w:rPr>
              <w:t>R$ 396,55</w:t>
            </w:r>
          </w:p>
        </w:tc>
        <w:tc>
          <w:tcPr>
            <w:tcW w:w="1271" w:type="dxa"/>
            <w:vAlign w:val="center"/>
          </w:tcPr>
          <w:p w14:paraId="70FEE279" w14:textId="3766EBF0" w:rsidR="00DC5573" w:rsidRPr="002640FD" w:rsidRDefault="00DC5573" w:rsidP="00DC5573">
            <w:pPr>
              <w:pStyle w:val="Contefadodatabela"/>
              <w:ind w:hanging="117"/>
              <w:jc w:val="center"/>
              <w:rPr>
                <w:rFonts w:ascii="Times New Roman" w:hAnsi="Times New Roman"/>
                <w:sz w:val="22"/>
                <w:szCs w:val="22"/>
              </w:rPr>
            </w:pPr>
            <w:r w:rsidRPr="002640FD">
              <w:rPr>
                <w:rFonts w:ascii="Times New Roman" w:hAnsi="Times New Roman"/>
                <w:sz w:val="22"/>
                <w:szCs w:val="22"/>
              </w:rPr>
              <w:t>R$ 111.034,00</w:t>
            </w:r>
          </w:p>
        </w:tc>
      </w:tr>
      <w:tr w:rsidR="002640FD" w:rsidRPr="002640FD" w14:paraId="097A4F7F" w14:textId="77777777" w:rsidTr="00C4020A">
        <w:trPr>
          <w:trHeight w:val="340"/>
        </w:trPr>
        <w:tc>
          <w:tcPr>
            <w:tcW w:w="698" w:type="dxa"/>
            <w:vMerge/>
            <w:vAlign w:val="center"/>
          </w:tcPr>
          <w:p w14:paraId="098A5B58" w14:textId="77777777" w:rsidR="00DC5573" w:rsidRPr="002640FD" w:rsidRDefault="00DC5573" w:rsidP="00DC5573">
            <w:pPr>
              <w:pStyle w:val="Contedodatabela"/>
              <w:jc w:val="center"/>
              <w:rPr>
                <w:rFonts w:ascii="Times New Roman" w:hAnsi="Times New Roman" w:cs="Times New Roman"/>
                <w:b/>
                <w:sz w:val="22"/>
                <w:szCs w:val="22"/>
              </w:rPr>
            </w:pPr>
          </w:p>
        </w:tc>
        <w:tc>
          <w:tcPr>
            <w:tcW w:w="700" w:type="dxa"/>
            <w:vAlign w:val="center"/>
          </w:tcPr>
          <w:p w14:paraId="16B58AAA" w14:textId="60E17C52" w:rsidR="00DC5573" w:rsidRPr="002640FD" w:rsidRDefault="00103E19" w:rsidP="00DC5573">
            <w:pPr>
              <w:pStyle w:val="Contedodatabela"/>
              <w:jc w:val="center"/>
              <w:rPr>
                <w:rFonts w:ascii="Times New Roman" w:hAnsi="Times New Roman" w:cs="Times New Roman"/>
                <w:b/>
                <w:sz w:val="22"/>
                <w:szCs w:val="22"/>
              </w:rPr>
            </w:pPr>
            <w:r>
              <w:rPr>
                <w:rFonts w:ascii="Times New Roman" w:hAnsi="Times New Roman" w:cs="Times New Roman"/>
                <w:b/>
                <w:sz w:val="22"/>
                <w:szCs w:val="22"/>
              </w:rPr>
              <w:t>2</w:t>
            </w:r>
          </w:p>
        </w:tc>
        <w:tc>
          <w:tcPr>
            <w:tcW w:w="736" w:type="dxa"/>
            <w:vAlign w:val="center"/>
          </w:tcPr>
          <w:p w14:paraId="4D9548CA" w14:textId="636C9677" w:rsidR="00DC5573" w:rsidRPr="002640FD" w:rsidRDefault="00DC5573"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H</w:t>
            </w:r>
          </w:p>
        </w:tc>
        <w:tc>
          <w:tcPr>
            <w:tcW w:w="4387" w:type="dxa"/>
          </w:tcPr>
          <w:p w14:paraId="13E4D3B4" w14:textId="77777777" w:rsidR="00DC5573" w:rsidRDefault="00DC5573" w:rsidP="002640FD">
            <w:pPr>
              <w:pStyle w:val="Contedodatabela"/>
              <w:jc w:val="both"/>
              <w:rPr>
                <w:rFonts w:ascii="Times New Roman" w:hAnsi="Times New Roman" w:cs="Times New Roman"/>
                <w:sz w:val="22"/>
                <w:szCs w:val="22"/>
              </w:rPr>
            </w:pPr>
            <w:r w:rsidRPr="00D526A4">
              <w:rPr>
                <w:rFonts w:ascii="Times New Roman" w:hAnsi="Times New Roman" w:cs="Times New Roman"/>
                <w:b/>
                <w:sz w:val="22"/>
                <w:szCs w:val="22"/>
              </w:rPr>
              <w:t>Prestação de serviço de caminhão basculante trucado</w:t>
            </w:r>
            <w:r w:rsidRPr="002640FD">
              <w:rPr>
                <w:rFonts w:ascii="Times New Roman" w:hAnsi="Times New Roman" w:cs="Times New Roman"/>
                <w:sz w:val="22"/>
                <w:szCs w:val="22"/>
              </w:rPr>
              <w:t xml:space="preserve"> em bom estado de conservação, capacidade mínima de caçamba de 12 m³, com motorista habilitado, combustível, manutenção, deslocamentos, estadias e refeições por conta da contratada.</w:t>
            </w:r>
          </w:p>
          <w:p w14:paraId="73164D97" w14:textId="3A9AA859" w:rsidR="00103E19" w:rsidRPr="00103E19" w:rsidRDefault="00103E19" w:rsidP="00063B4E">
            <w:pPr>
              <w:pStyle w:val="Contedodatabela"/>
              <w:jc w:val="both"/>
              <w:rPr>
                <w:rFonts w:ascii="Times New Roman" w:hAnsi="Times New Roman" w:cs="Times New Roman"/>
                <w:b/>
                <w:sz w:val="22"/>
                <w:szCs w:val="22"/>
              </w:rPr>
            </w:pPr>
            <w:r w:rsidRPr="00103E19">
              <w:rPr>
                <w:rFonts w:ascii="Times New Roman" w:hAnsi="Times New Roman" w:cs="Times New Roman"/>
                <w:b/>
                <w:sz w:val="22"/>
                <w:szCs w:val="22"/>
                <w:highlight w:val="yellow"/>
              </w:rPr>
              <w:t>A licitante venc</w:t>
            </w:r>
            <w:r>
              <w:rPr>
                <w:rFonts w:ascii="Times New Roman" w:hAnsi="Times New Roman" w:cs="Times New Roman"/>
                <w:b/>
                <w:sz w:val="22"/>
                <w:szCs w:val="22"/>
                <w:highlight w:val="yellow"/>
              </w:rPr>
              <w:t>edora do lote 2 deverá disponibilizar,</w:t>
            </w:r>
            <w:r w:rsidRPr="00103E19">
              <w:rPr>
                <w:rFonts w:ascii="Times New Roman" w:hAnsi="Times New Roman" w:cs="Times New Roman"/>
                <w:b/>
                <w:sz w:val="22"/>
                <w:szCs w:val="22"/>
                <w:highlight w:val="yellow"/>
              </w:rPr>
              <w:t xml:space="preserve"> no mínimo 4 (quatro) caminhões por dia para a execução dos serviços.</w:t>
            </w:r>
          </w:p>
        </w:tc>
        <w:tc>
          <w:tcPr>
            <w:tcW w:w="850" w:type="dxa"/>
            <w:vAlign w:val="center"/>
          </w:tcPr>
          <w:p w14:paraId="39AB7C63" w14:textId="1211C919" w:rsidR="00DC5573" w:rsidRPr="002640FD" w:rsidRDefault="00DC5573"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389</w:t>
            </w:r>
          </w:p>
        </w:tc>
        <w:tc>
          <w:tcPr>
            <w:tcW w:w="1276" w:type="dxa"/>
            <w:vAlign w:val="center"/>
          </w:tcPr>
          <w:p w14:paraId="02CFB66A" w14:textId="64BE67DB" w:rsidR="00DC5573" w:rsidRPr="002640FD" w:rsidRDefault="00DC5573" w:rsidP="00DC5573">
            <w:pPr>
              <w:jc w:val="center"/>
              <w:rPr>
                <w:sz w:val="22"/>
                <w:szCs w:val="22"/>
              </w:rPr>
            </w:pPr>
            <w:r w:rsidRPr="002640FD">
              <w:rPr>
                <w:sz w:val="22"/>
                <w:szCs w:val="22"/>
              </w:rPr>
              <w:t>R$ 293,16</w:t>
            </w:r>
          </w:p>
        </w:tc>
        <w:tc>
          <w:tcPr>
            <w:tcW w:w="1271" w:type="dxa"/>
            <w:vAlign w:val="center"/>
          </w:tcPr>
          <w:p w14:paraId="7595A8D1" w14:textId="64E89AC1" w:rsidR="00DC5573" w:rsidRPr="002640FD" w:rsidRDefault="00DC5573" w:rsidP="00DC5573">
            <w:pPr>
              <w:jc w:val="center"/>
              <w:rPr>
                <w:sz w:val="22"/>
                <w:szCs w:val="22"/>
              </w:rPr>
            </w:pPr>
            <w:r w:rsidRPr="002640FD">
              <w:rPr>
                <w:sz w:val="22"/>
                <w:szCs w:val="22"/>
              </w:rPr>
              <w:t>R$ 114.039,24</w:t>
            </w:r>
          </w:p>
        </w:tc>
      </w:tr>
      <w:tr w:rsidR="002640FD" w:rsidRPr="002640FD" w14:paraId="6E07E286" w14:textId="77777777" w:rsidTr="00C4020A">
        <w:trPr>
          <w:trHeight w:val="340"/>
        </w:trPr>
        <w:tc>
          <w:tcPr>
            <w:tcW w:w="698" w:type="dxa"/>
            <w:vAlign w:val="center"/>
          </w:tcPr>
          <w:p w14:paraId="531BF02E" w14:textId="33F3AE4C" w:rsidR="00DC5573" w:rsidRPr="002640FD" w:rsidRDefault="00DC5573" w:rsidP="00DC5573">
            <w:pPr>
              <w:pStyle w:val="Contedodatabela"/>
              <w:jc w:val="center"/>
              <w:rPr>
                <w:rFonts w:ascii="Times New Roman" w:hAnsi="Times New Roman" w:cs="Times New Roman"/>
                <w:b/>
                <w:sz w:val="22"/>
                <w:szCs w:val="22"/>
              </w:rPr>
            </w:pPr>
            <w:r w:rsidRPr="002640FD">
              <w:rPr>
                <w:rFonts w:ascii="Times New Roman" w:hAnsi="Times New Roman" w:cs="Times New Roman"/>
                <w:b/>
                <w:sz w:val="22"/>
                <w:szCs w:val="22"/>
              </w:rPr>
              <w:t>3</w:t>
            </w:r>
          </w:p>
        </w:tc>
        <w:tc>
          <w:tcPr>
            <w:tcW w:w="700" w:type="dxa"/>
            <w:vAlign w:val="center"/>
          </w:tcPr>
          <w:p w14:paraId="7E924590" w14:textId="5D5B8CAF" w:rsidR="00DC5573" w:rsidRPr="002640FD" w:rsidRDefault="00103E19" w:rsidP="00DC5573">
            <w:pPr>
              <w:pStyle w:val="Contedodatabela"/>
              <w:jc w:val="center"/>
              <w:rPr>
                <w:rFonts w:ascii="Times New Roman" w:hAnsi="Times New Roman" w:cs="Times New Roman"/>
                <w:b/>
                <w:sz w:val="22"/>
                <w:szCs w:val="22"/>
              </w:rPr>
            </w:pPr>
            <w:r>
              <w:rPr>
                <w:rFonts w:ascii="Times New Roman" w:hAnsi="Times New Roman" w:cs="Times New Roman"/>
                <w:b/>
                <w:sz w:val="22"/>
                <w:szCs w:val="22"/>
              </w:rPr>
              <w:t>1</w:t>
            </w:r>
          </w:p>
        </w:tc>
        <w:tc>
          <w:tcPr>
            <w:tcW w:w="736" w:type="dxa"/>
            <w:vAlign w:val="center"/>
          </w:tcPr>
          <w:p w14:paraId="4C83ACB5" w14:textId="48E0418D" w:rsidR="00DC5573" w:rsidRPr="002640FD" w:rsidRDefault="00DC5573"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H</w:t>
            </w:r>
          </w:p>
        </w:tc>
        <w:tc>
          <w:tcPr>
            <w:tcW w:w="4387" w:type="dxa"/>
            <w:vAlign w:val="center"/>
          </w:tcPr>
          <w:p w14:paraId="72857E48" w14:textId="5206E7A6" w:rsidR="00DC5573" w:rsidRPr="002640FD" w:rsidRDefault="002640FD" w:rsidP="002640FD">
            <w:pPr>
              <w:pStyle w:val="Contedodatabela"/>
              <w:jc w:val="both"/>
              <w:rPr>
                <w:rFonts w:ascii="Times New Roman" w:hAnsi="Times New Roman" w:cs="Times New Roman"/>
                <w:b/>
                <w:sz w:val="22"/>
                <w:szCs w:val="22"/>
              </w:rPr>
            </w:pPr>
            <w:r w:rsidRPr="00D526A4">
              <w:rPr>
                <w:rFonts w:ascii="Times New Roman" w:hAnsi="Times New Roman" w:cs="Times New Roman"/>
                <w:b/>
                <w:sz w:val="22"/>
                <w:szCs w:val="22"/>
              </w:rPr>
              <w:t>Prestação de serviço de rolo compactador</w:t>
            </w:r>
            <w:r w:rsidRPr="002640FD">
              <w:rPr>
                <w:rFonts w:ascii="Times New Roman" w:hAnsi="Times New Roman" w:cs="Times New Roman"/>
                <w:sz w:val="22"/>
                <w:szCs w:val="22"/>
              </w:rPr>
              <w:t xml:space="preserve">, </w:t>
            </w:r>
            <w:r w:rsidRPr="001804B2">
              <w:rPr>
                <w:rFonts w:ascii="Times New Roman" w:hAnsi="Times New Roman" w:cs="Times New Roman"/>
                <w:sz w:val="22"/>
                <w:szCs w:val="22"/>
              </w:rPr>
              <w:t>Vibratório com potência 130hp, ter transmissão hidrostática com duas velocidades, equipado com no mínimo 13000hg de peso operacional com</w:t>
            </w:r>
            <w:r w:rsidRPr="002640FD">
              <w:rPr>
                <w:rFonts w:ascii="Times New Roman" w:hAnsi="Times New Roman" w:cs="Times New Roman"/>
                <w:sz w:val="22"/>
                <w:szCs w:val="22"/>
              </w:rPr>
              <w:t xml:space="preserve"> </w:t>
            </w:r>
            <w:r w:rsidRPr="001804B2">
              <w:rPr>
                <w:rFonts w:ascii="Times New Roman" w:hAnsi="Times New Roman" w:cs="Times New Roman"/>
                <w:sz w:val="22"/>
                <w:szCs w:val="22"/>
              </w:rPr>
              <w:t>no mínimo 13000hg de peso operacional com tambor cilindro liso com motorista habilitado, combustível, manutenção, deslocamento, estadia e refeição por conta da contratada.</w:t>
            </w:r>
          </w:p>
        </w:tc>
        <w:tc>
          <w:tcPr>
            <w:tcW w:w="850" w:type="dxa"/>
            <w:vAlign w:val="center"/>
          </w:tcPr>
          <w:p w14:paraId="064A8AE5" w14:textId="47FC7332" w:rsidR="00DC5573" w:rsidRPr="002640FD" w:rsidRDefault="002640FD" w:rsidP="00DC5573">
            <w:pPr>
              <w:pStyle w:val="Contedodatabela"/>
              <w:jc w:val="center"/>
              <w:rPr>
                <w:rFonts w:ascii="Times New Roman" w:hAnsi="Times New Roman" w:cs="Times New Roman"/>
                <w:sz w:val="22"/>
                <w:szCs w:val="22"/>
              </w:rPr>
            </w:pPr>
            <w:r w:rsidRPr="002640FD">
              <w:rPr>
                <w:rFonts w:ascii="Times New Roman" w:hAnsi="Times New Roman" w:cs="Times New Roman"/>
                <w:sz w:val="22"/>
                <w:szCs w:val="22"/>
              </w:rPr>
              <w:t>96</w:t>
            </w:r>
          </w:p>
        </w:tc>
        <w:tc>
          <w:tcPr>
            <w:tcW w:w="1276" w:type="dxa"/>
            <w:vAlign w:val="center"/>
          </w:tcPr>
          <w:p w14:paraId="74BF14AE" w14:textId="1F54D1A7" w:rsidR="00DC5573" w:rsidRPr="002640FD" w:rsidRDefault="00DC5573" w:rsidP="002640FD">
            <w:pPr>
              <w:jc w:val="center"/>
              <w:rPr>
                <w:sz w:val="22"/>
                <w:szCs w:val="22"/>
              </w:rPr>
            </w:pPr>
            <w:r w:rsidRPr="002640FD">
              <w:rPr>
                <w:sz w:val="22"/>
                <w:szCs w:val="22"/>
              </w:rPr>
              <w:t>R$</w:t>
            </w:r>
            <w:r w:rsidR="002640FD" w:rsidRPr="002640FD">
              <w:rPr>
                <w:sz w:val="22"/>
                <w:szCs w:val="22"/>
              </w:rPr>
              <w:t xml:space="preserve"> 380,24</w:t>
            </w:r>
          </w:p>
        </w:tc>
        <w:tc>
          <w:tcPr>
            <w:tcW w:w="1271" w:type="dxa"/>
            <w:vAlign w:val="center"/>
          </w:tcPr>
          <w:p w14:paraId="61895ED4" w14:textId="62F1B6C5" w:rsidR="00DC5573" w:rsidRPr="002640FD" w:rsidRDefault="00DC5573" w:rsidP="00DC5573">
            <w:pPr>
              <w:jc w:val="center"/>
              <w:rPr>
                <w:sz w:val="22"/>
                <w:szCs w:val="22"/>
              </w:rPr>
            </w:pPr>
            <w:r w:rsidRPr="002640FD">
              <w:rPr>
                <w:sz w:val="22"/>
                <w:szCs w:val="22"/>
              </w:rPr>
              <w:t>R$</w:t>
            </w:r>
            <w:r w:rsidR="002640FD" w:rsidRPr="002640FD">
              <w:rPr>
                <w:sz w:val="22"/>
                <w:szCs w:val="22"/>
              </w:rPr>
              <w:t xml:space="preserve"> 36.503,04</w:t>
            </w:r>
          </w:p>
        </w:tc>
      </w:tr>
      <w:tr w:rsidR="002640FD" w:rsidRPr="002640FD" w14:paraId="5B4A45E2" w14:textId="77777777" w:rsidTr="00C4020A">
        <w:trPr>
          <w:trHeight w:val="552"/>
        </w:trPr>
        <w:tc>
          <w:tcPr>
            <w:tcW w:w="8647" w:type="dxa"/>
            <w:gridSpan w:val="6"/>
            <w:vAlign w:val="center"/>
          </w:tcPr>
          <w:p w14:paraId="34485F07" w14:textId="71D9F79D" w:rsidR="00DC5573" w:rsidRPr="002640FD" w:rsidRDefault="00DC5573" w:rsidP="00DC5573">
            <w:pPr>
              <w:jc w:val="center"/>
              <w:rPr>
                <w:b/>
                <w:sz w:val="22"/>
                <w:szCs w:val="22"/>
              </w:rPr>
            </w:pPr>
            <w:r w:rsidRPr="002640FD">
              <w:rPr>
                <w:b/>
                <w:sz w:val="22"/>
                <w:szCs w:val="22"/>
              </w:rPr>
              <w:t>TOTAL</w:t>
            </w:r>
          </w:p>
        </w:tc>
        <w:tc>
          <w:tcPr>
            <w:tcW w:w="1271" w:type="dxa"/>
            <w:vAlign w:val="center"/>
          </w:tcPr>
          <w:p w14:paraId="5772699B" w14:textId="25B0933C" w:rsidR="00DC5573" w:rsidRPr="002640FD" w:rsidRDefault="00DC5573" w:rsidP="002640FD">
            <w:pPr>
              <w:ind w:hanging="117"/>
              <w:jc w:val="center"/>
              <w:rPr>
                <w:sz w:val="22"/>
                <w:szCs w:val="22"/>
              </w:rPr>
            </w:pPr>
            <w:r w:rsidRPr="002640FD">
              <w:rPr>
                <w:b/>
                <w:bCs/>
                <w:sz w:val="22"/>
                <w:szCs w:val="22"/>
              </w:rPr>
              <w:t>R$ 299.796,28</w:t>
            </w:r>
          </w:p>
        </w:tc>
      </w:tr>
    </w:tbl>
    <w:p w14:paraId="4B67E27E" w14:textId="2C728541" w:rsidR="00202E1F" w:rsidRPr="008028BA" w:rsidRDefault="00202E1F" w:rsidP="00202E1F">
      <w:pPr>
        <w:autoSpaceDE w:val="0"/>
        <w:autoSpaceDN w:val="0"/>
        <w:adjustRightInd w:val="0"/>
        <w:spacing w:before="240" w:after="240"/>
        <w:rPr>
          <w:b/>
          <w:bCs/>
          <w:sz w:val="24"/>
          <w:szCs w:val="24"/>
        </w:rPr>
      </w:pPr>
      <w:bookmarkStart w:id="3" w:name="__UnoMark__1913_3139063311"/>
      <w:bookmarkStart w:id="4" w:name="__UnoMark__1843_3139063311"/>
      <w:bookmarkEnd w:id="3"/>
      <w:bookmarkEnd w:id="4"/>
      <w:r w:rsidRPr="008028BA">
        <w:rPr>
          <w:b/>
          <w:bCs/>
          <w:sz w:val="24"/>
          <w:szCs w:val="24"/>
        </w:rPr>
        <w:lastRenderedPageBreak/>
        <w:t xml:space="preserve">3. </w:t>
      </w:r>
      <w:r w:rsidR="00AF3E08" w:rsidRPr="008028BA">
        <w:rPr>
          <w:b/>
          <w:bCs/>
          <w:sz w:val="24"/>
          <w:szCs w:val="24"/>
        </w:rPr>
        <w:t>DA JUSTIFICATIVA E OBJETIVOS DA CONTRATAÇÃO</w:t>
      </w:r>
    </w:p>
    <w:p w14:paraId="0E225358" w14:textId="6065A999" w:rsidR="00AF3E08" w:rsidRPr="00AF3E08" w:rsidRDefault="00202E1F" w:rsidP="00AF3E08">
      <w:pPr>
        <w:jc w:val="both"/>
        <w:rPr>
          <w:color w:val="FF0000"/>
          <w:sz w:val="24"/>
          <w:szCs w:val="24"/>
        </w:rPr>
      </w:pPr>
      <w:r w:rsidRPr="008028BA">
        <w:rPr>
          <w:b/>
          <w:sz w:val="24"/>
          <w:szCs w:val="24"/>
        </w:rPr>
        <w:t xml:space="preserve">3.1. </w:t>
      </w:r>
      <w:r w:rsidR="00AF3E08" w:rsidRPr="008028BA">
        <w:rPr>
          <w:rFonts w:eastAsia="SimSun"/>
          <w:sz w:val="24"/>
          <w:szCs w:val="24"/>
        </w:rPr>
        <w:t>A aquisição do material e a prestação dos serviços de horas máquina atenderá ao objeto de Convênio FPE nº 322/2025</w:t>
      </w:r>
      <w:r w:rsidR="00AF3E08" w:rsidRPr="00AF3E08">
        <w:rPr>
          <w:rFonts w:eastAsia="SimSun"/>
          <w:sz w:val="24"/>
          <w:szCs w:val="24"/>
        </w:rPr>
        <w:t xml:space="preserve">, firmado entre o Município e o Estado do Rio Grande do Sul, através da Secretaria da Agricultura, Pecuária, Produção Sustentável e Irrigação, de viabilizar ações de melhorias em estradas vicinais atingidas pelos eventos climáticos ocorridos nos meses de abril e maio de 2024 no Estado do Rio Grande do Sul, processo nº 25/1500-0002612-2. </w:t>
      </w:r>
    </w:p>
    <w:p w14:paraId="55E40F2A" w14:textId="770A83C6" w:rsidR="00AF3E08" w:rsidRPr="00AF3E08" w:rsidRDefault="00AF3E08" w:rsidP="00AF3E08">
      <w:pPr>
        <w:jc w:val="both"/>
        <w:rPr>
          <w:rFonts w:eastAsia="SimSun"/>
          <w:sz w:val="24"/>
          <w:szCs w:val="24"/>
        </w:rPr>
      </w:pPr>
      <w:r w:rsidRPr="00AF3E08">
        <w:rPr>
          <w:rFonts w:eastAsia="SimSun"/>
          <w:b/>
          <w:sz w:val="24"/>
          <w:szCs w:val="24"/>
        </w:rPr>
        <w:t xml:space="preserve">3.2. </w:t>
      </w:r>
      <w:r w:rsidRPr="00AF3E08">
        <w:rPr>
          <w:rFonts w:eastAsia="SimSun"/>
          <w:sz w:val="24"/>
          <w:szCs w:val="24"/>
        </w:rPr>
        <w:t>Os eventos climáticos acarretaram inúmeros prejuízos aos municípios gaúchos, inclusive em Ajuricaba, ocasionando obstrução de vias de circulação de moradores, obstrução de estradas e danos nas estruturas de estradas rurais causadas pelo escorrimento superficial de águas das chuvas intensas. Nesse sentido, com o intuito de recuperar as estradas localizadas nas áreas rurais, faz-se necessário a contratação dos serviços propostos e a aquisição de insumos para serem utilizados em parte da base das vias atingidas.</w:t>
      </w:r>
    </w:p>
    <w:p w14:paraId="2926A0F1" w14:textId="1861CF32" w:rsidR="00AF3E08" w:rsidRPr="00AF3E08" w:rsidRDefault="00AF3E08" w:rsidP="00AF3E08">
      <w:pPr>
        <w:jc w:val="both"/>
        <w:rPr>
          <w:rFonts w:eastAsia="SimSun"/>
          <w:sz w:val="24"/>
          <w:szCs w:val="24"/>
        </w:rPr>
      </w:pPr>
      <w:r w:rsidRPr="00AF3E08">
        <w:rPr>
          <w:rFonts w:eastAsia="SimSun"/>
          <w:b/>
          <w:sz w:val="24"/>
          <w:szCs w:val="24"/>
        </w:rPr>
        <w:t xml:space="preserve">3.3. </w:t>
      </w:r>
      <w:r w:rsidRPr="00AF3E08">
        <w:rPr>
          <w:rFonts w:eastAsia="SimSun"/>
          <w:sz w:val="24"/>
          <w:szCs w:val="24"/>
        </w:rPr>
        <w:t>A contratação se fundamenta em ETP e demais documentos que integram o processo de contratação.</w:t>
      </w:r>
    </w:p>
    <w:p w14:paraId="74CCF305" w14:textId="77777777" w:rsidR="00202E1F" w:rsidRPr="008028BA" w:rsidRDefault="00202E1F" w:rsidP="00202E1F">
      <w:pPr>
        <w:spacing w:before="240"/>
        <w:jc w:val="both"/>
        <w:rPr>
          <w:b/>
          <w:bCs/>
          <w:sz w:val="24"/>
          <w:szCs w:val="24"/>
        </w:rPr>
      </w:pPr>
      <w:r w:rsidRPr="008028BA">
        <w:rPr>
          <w:b/>
          <w:bCs/>
          <w:sz w:val="24"/>
          <w:szCs w:val="24"/>
        </w:rPr>
        <w:t>4. DESCRIÇÃO DOS ITENS E PREÇO DE REFERÊNCIA</w:t>
      </w:r>
    </w:p>
    <w:p w14:paraId="7593EAFE" w14:textId="034C7E52" w:rsidR="00202E1F" w:rsidRPr="008028BA" w:rsidRDefault="00202E1F" w:rsidP="00202E1F">
      <w:pPr>
        <w:spacing w:before="240"/>
        <w:jc w:val="both"/>
        <w:rPr>
          <w:bCs/>
          <w:sz w:val="24"/>
          <w:szCs w:val="24"/>
        </w:rPr>
      </w:pPr>
      <w:r w:rsidRPr="008028BA">
        <w:rPr>
          <w:b/>
          <w:bCs/>
          <w:sz w:val="24"/>
          <w:szCs w:val="24"/>
        </w:rPr>
        <w:t xml:space="preserve">4.1. </w:t>
      </w:r>
      <w:r w:rsidRPr="008028BA">
        <w:rPr>
          <w:bCs/>
          <w:sz w:val="24"/>
          <w:szCs w:val="24"/>
        </w:rPr>
        <w:t xml:space="preserve">Estima-se para a contratação almejada o valor total de </w:t>
      </w:r>
      <w:r w:rsidRPr="008028BA">
        <w:rPr>
          <w:b/>
          <w:bCs/>
          <w:sz w:val="24"/>
          <w:szCs w:val="24"/>
        </w:rPr>
        <w:t xml:space="preserve">R$ </w:t>
      </w:r>
      <w:r w:rsidR="00AF3E08" w:rsidRPr="008028BA">
        <w:rPr>
          <w:b/>
          <w:bCs/>
          <w:sz w:val="24"/>
          <w:szCs w:val="24"/>
        </w:rPr>
        <w:t>299.796,28</w:t>
      </w:r>
      <w:r w:rsidRPr="008028BA">
        <w:rPr>
          <w:bCs/>
          <w:sz w:val="24"/>
          <w:szCs w:val="24"/>
        </w:rPr>
        <w:t>.</w:t>
      </w:r>
    </w:p>
    <w:p w14:paraId="46AB0CEE" w14:textId="4FD2620C" w:rsidR="00202E1F" w:rsidRPr="008028BA" w:rsidRDefault="00202E1F" w:rsidP="00202E1F">
      <w:pPr>
        <w:jc w:val="both"/>
        <w:rPr>
          <w:bCs/>
          <w:sz w:val="24"/>
          <w:szCs w:val="24"/>
        </w:rPr>
      </w:pPr>
      <w:r w:rsidRPr="008028BA">
        <w:rPr>
          <w:b/>
          <w:bCs/>
          <w:sz w:val="24"/>
          <w:szCs w:val="24"/>
        </w:rPr>
        <w:t xml:space="preserve">4.2. </w:t>
      </w:r>
      <w:r w:rsidRPr="008028BA">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3F8C196B" w14:textId="77777777" w:rsidR="008028BA" w:rsidRPr="008028BA" w:rsidRDefault="008028BA" w:rsidP="008028BA">
      <w:pPr>
        <w:overflowPunct w:val="0"/>
        <w:autoSpaceDE w:val="0"/>
        <w:autoSpaceDN w:val="0"/>
        <w:adjustRightInd w:val="0"/>
        <w:jc w:val="both"/>
        <w:textAlignment w:val="baseline"/>
        <w:rPr>
          <w:sz w:val="24"/>
          <w:szCs w:val="24"/>
        </w:rPr>
      </w:pPr>
      <w:r w:rsidRPr="008028BA">
        <w:rPr>
          <w:b/>
          <w:bCs/>
          <w:sz w:val="24"/>
          <w:szCs w:val="24"/>
        </w:rPr>
        <w:t xml:space="preserve">3.3. </w:t>
      </w:r>
      <w:r w:rsidRPr="008028BA">
        <w:rPr>
          <w:sz w:val="24"/>
          <w:szCs w:val="24"/>
        </w:rPr>
        <w:t>A pesquisa de preço no mercado, foi realizada através da coleta de preços em órgãos públicos e do Sistema de Custos Referencias de Obras – SICRO/DNIT.</w:t>
      </w:r>
    </w:p>
    <w:p w14:paraId="7B274C21" w14:textId="77777777" w:rsidR="008028BA" w:rsidRPr="008028BA" w:rsidRDefault="008028BA" w:rsidP="008028BA">
      <w:pPr>
        <w:overflowPunct w:val="0"/>
        <w:autoSpaceDE w:val="0"/>
        <w:autoSpaceDN w:val="0"/>
        <w:adjustRightInd w:val="0"/>
        <w:jc w:val="both"/>
        <w:textAlignment w:val="baseline"/>
        <w:rPr>
          <w:sz w:val="24"/>
          <w:szCs w:val="24"/>
        </w:rPr>
      </w:pPr>
      <w:r w:rsidRPr="008028BA">
        <w:rPr>
          <w:b/>
          <w:bCs/>
          <w:sz w:val="24"/>
          <w:szCs w:val="24"/>
        </w:rPr>
        <w:t xml:space="preserve">3.4. </w:t>
      </w:r>
      <w:r w:rsidRPr="008028BA">
        <w:rPr>
          <w:sz w:val="24"/>
          <w:szCs w:val="24"/>
        </w:rPr>
        <w:t>O tempo de deslocamento da sede da empresa e da sede do Município até o local de obras/serviços não poderá ser computado como de efetiva prestação de serviços, pois já deverá estar considerado no preço base.</w:t>
      </w:r>
    </w:p>
    <w:p w14:paraId="2B1BEDA4" w14:textId="77777777" w:rsidR="00202E1F" w:rsidRPr="00D03019" w:rsidRDefault="00202E1F" w:rsidP="00202E1F">
      <w:pPr>
        <w:spacing w:before="240"/>
        <w:jc w:val="both"/>
        <w:rPr>
          <w:b/>
          <w:bCs/>
          <w:sz w:val="24"/>
          <w:szCs w:val="24"/>
        </w:rPr>
      </w:pPr>
      <w:r w:rsidRPr="00D03019">
        <w:rPr>
          <w:b/>
          <w:bCs/>
          <w:sz w:val="24"/>
          <w:szCs w:val="24"/>
        </w:rPr>
        <w:t>5. DESCRIÇÃO DA SOLUÇÃO COMO UM TODO</w:t>
      </w:r>
    </w:p>
    <w:p w14:paraId="6AF53635" w14:textId="54D6A32C" w:rsidR="00420C49" w:rsidRPr="00420C49" w:rsidRDefault="00202E1F" w:rsidP="00420C49">
      <w:pPr>
        <w:overflowPunct w:val="0"/>
        <w:autoSpaceDE w:val="0"/>
        <w:autoSpaceDN w:val="0"/>
        <w:adjustRightInd w:val="0"/>
        <w:spacing w:before="240"/>
        <w:jc w:val="both"/>
        <w:textAlignment w:val="baseline"/>
        <w:rPr>
          <w:sz w:val="24"/>
          <w:szCs w:val="24"/>
        </w:rPr>
      </w:pPr>
      <w:r w:rsidRPr="00D03019">
        <w:rPr>
          <w:b/>
          <w:bCs/>
          <w:sz w:val="24"/>
          <w:szCs w:val="24"/>
        </w:rPr>
        <w:t xml:space="preserve">5.1. </w:t>
      </w:r>
      <w:r w:rsidR="00420C49" w:rsidRPr="00D03019">
        <w:rPr>
          <w:sz w:val="24"/>
          <w:szCs w:val="24"/>
        </w:rPr>
        <w:t xml:space="preserve">A solução proposta </w:t>
      </w:r>
      <w:r w:rsidR="00420C49" w:rsidRPr="00420C49">
        <w:rPr>
          <w:sz w:val="24"/>
          <w:szCs w:val="24"/>
        </w:rPr>
        <w:t xml:space="preserve">é a contratação de empresa especializada para o fornecimento do objeto conforme especificações constantes no item </w:t>
      </w:r>
      <w:r w:rsidR="00AD13A4">
        <w:rPr>
          <w:sz w:val="24"/>
          <w:szCs w:val="24"/>
        </w:rPr>
        <w:t>2</w:t>
      </w:r>
      <w:r w:rsidR="00420C49" w:rsidRPr="00420C49">
        <w:rPr>
          <w:sz w:val="24"/>
          <w:szCs w:val="24"/>
        </w:rPr>
        <w:t xml:space="preserve"> deste Termo de Referência e instrumento de formalização da demanda/requisição.</w:t>
      </w:r>
    </w:p>
    <w:p w14:paraId="5C2D759B" w14:textId="3E65F5BD" w:rsidR="00420C49" w:rsidRPr="00420C49" w:rsidRDefault="00420C49" w:rsidP="00420C49">
      <w:pPr>
        <w:overflowPunct w:val="0"/>
        <w:autoSpaceDE w:val="0"/>
        <w:autoSpaceDN w:val="0"/>
        <w:adjustRightInd w:val="0"/>
        <w:jc w:val="both"/>
        <w:textAlignment w:val="baseline"/>
        <w:rPr>
          <w:sz w:val="24"/>
          <w:szCs w:val="24"/>
        </w:rPr>
      </w:pPr>
      <w:bookmarkStart w:id="5" w:name="_Hlk204953009"/>
      <w:r w:rsidRPr="00420C49">
        <w:rPr>
          <w:b/>
          <w:sz w:val="24"/>
          <w:szCs w:val="24"/>
        </w:rPr>
        <w:t>5.2</w:t>
      </w:r>
      <w:r w:rsidRPr="00AD1ED1">
        <w:rPr>
          <w:b/>
          <w:sz w:val="24"/>
          <w:szCs w:val="24"/>
        </w:rPr>
        <w:t xml:space="preserve">. A contratada para aquisição de </w:t>
      </w:r>
      <w:r w:rsidRPr="00AD1ED1">
        <w:rPr>
          <w:b/>
          <w:sz w:val="24"/>
          <w:szCs w:val="24"/>
          <w:u w:val="single"/>
        </w:rPr>
        <w:t>pedra brita nº 2</w:t>
      </w:r>
      <w:r w:rsidRPr="00AD1ED1">
        <w:rPr>
          <w:b/>
          <w:sz w:val="24"/>
          <w:szCs w:val="24"/>
        </w:rPr>
        <w:t xml:space="preserve"> deverá ter local de distribuição num raio de até 60 (sessenta) quilômetros a partir da sede da Secretaria Municipal de Obras, situada na rua Duque de Caxias n° 47</w:t>
      </w:r>
      <w:r w:rsidR="000F643A">
        <w:rPr>
          <w:b/>
          <w:sz w:val="24"/>
          <w:szCs w:val="24"/>
        </w:rPr>
        <w:t>, de forma fracionada, conforme a necessidade do Município</w:t>
      </w:r>
      <w:r w:rsidRPr="00420C49">
        <w:rPr>
          <w:sz w:val="24"/>
          <w:szCs w:val="24"/>
        </w:rPr>
        <w:t>, fundamenta-se em critérios técnicos, logísticos e operacionais, que visam à eficiência da execução contratual e à economicidade da contratação.</w:t>
      </w:r>
    </w:p>
    <w:p w14:paraId="570599F1" w14:textId="783B5528" w:rsidR="00420C49" w:rsidRPr="00420C49" w:rsidRDefault="00420C49" w:rsidP="00420C49">
      <w:pPr>
        <w:overflowPunct w:val="0"/>
        <w:autoSpaceDE w:val="0"/>
        <w:autoSpaceDN w:val="0"/>
        <w:adjustRightInd w:val="0"/>
        <w:jc w:val="both"/>
        <w:textAlignment w:val="baseline"/>
        <w:rPr>
          <w:sz w:val="24"/>
          <w:szCs w:val="24"/>
        </w:rPr>
      </w:pPr>
      <w:r w:rsidRPr="00420C49">
        <w:rPr>
          <w:b/>
          <w:sz w:val="24"/>
          <w:szCs w:val="24"/>
        </w:rPr>
        <w:t xml:space="preserve">5.3. </w:t>
      </w:r>
      <w:r w:rsidRPr="00420C49">
        <w:rPr>
          <w:sz w:val="24"/>
          <w:szCs w:val="24"/>
        </w:rPr>
        <w:t xml:space="preserve">O parâmetro de distância adota como referência o padrão observado em contratações similares realizadas por outros órgãos públicos, cujos preços foram coletados para formação da estimativa de valor da contratação, estando estes processos igualmente restritos a fornecedores localizados dentro de raio equivalente. </w:t>
      </w:r>
    </w:p>
    <w:p w14:paraId="0CEF9C34" w14:textId="678A9015" w:rsidR="00420C49" w:rsidRPr="00420C49" w:rsidRDefault="00420C49" w:rsidP="00420C49">
      <w:pPr>
        <w:overflowPunct w:val="0"/>
        <w:autoSpaceDE w:val="0"/>
        <w:autoSpaceDN w:val="0"/>
        <w:adjustRightInd w:val="0"/>
        <w:jc w:val="both"/>
        <w:textAlignment w:val="baseline"/>
        <w:rPr>
          <w:sz w:val="24"/>
          <w:szCs w:val="24"/>
        </w:rPr>
      </w:pPr>
      <w:r w:rsidRPr="00420C49">
        <w:rPr>
          <w:b/>
          <w:sz w:val="24"/>
          <w:szCs w:val="24"/>
        </w:rPr>
        <w:t xml:space="preserve">5.4. </w:t>
      </w:r>
      <w:r w:rsidRPr="00420C49">
        <w:rPr>
          <w:sz w:val="24"/>
          <w:szCs w:val="24"/>
        </w:rPr>
        <w:t>Além disso, a Secretaria de Obras mantém rotina operacional já consolidada de retirada direta dos insumos, conforme disponibilidade de frota e cronograma interno, o que garante autonomia logística, evitando a vinculação à agenda de terceiros e conferindo maior previsibilidade ao andamento das frentes de trabalho.</w:t>
      </w:r>
    </w:p>
    <w:p w14:paraId="5F482EB6" w14:textId="54A6CC4B" w:rsidR="00420C49" w:rsidRPr="00420C49" w:rsidRDefault="00420C49" w:rsidP="00420C49">
      <w:pPr>
        <w:overflowPunct w:val="0"/>
        <w:autoSpaceDE w:val="0"/>
        <w:autoSpaceDN w:val="0"/>
        <w:adjustRightInd w:val="0"/>
        <w:jc w:val="both"/>
        <w:textAlignment w:val="baseline"/>
        <w:rPr>
          <w:sz w:val="24"/>
          <w:szCs w:val="24"/>
        </w:rPr>
      </w:pPr>
      <w:r w:rsidRPr="00420C49">
        <w:rPr>
          <w:b/>
          <w:sz w:val="24"/>
          <w:szCs w:val="24"/>
        </w:rPr>
        <w:t xml:space="preserve">5.5. </w:t>
      </w:r>
      <w:r w:rsidRPr="00420C49">
        <w:rPr>
          <w:sz w:val="24"/>
          <w:szCs w:val="24"/>
        </w:rPr>
        <w:t xml:space="preserve">A logística de transporte dos materiais será integralmente conduzida pela Secretaria de Obras, razão pela qual a definição de um raio superior a 60 (sessenta) quilômetros implicaria ônus excessivo à Administração, especialmente em virtude do aumento dos custos com deslocamento, consumo de combustível e desgaste da frota municipal. O limite geográfico estabelecido visa, portanto, assegurar a </w:t>
      </w:r>
      <w:r w:rsidRPr="00420C49">
        <w:rPr>
          <w:sz w:val="24"/>
          <w:szCs w:val="24"/>
        </w:rPr>
        <w:lastRenderedPageBreak/>
        <w:t>racionalidade e a economicidade da contratação, compatibilizando a frequência de retiradas com a capacidade operacional existente, sem comprometer a eficiência da execução dos serviços públicos.</w:t>
      </w:r>
    </w:p>
    <w:p w14:paraId="6F34E251" w14:textId="36EF6844" w:rsidR="00420C49" w:rsidRPr="00420C49" w:rsidRDefault="00420C49" w:rsidP="00420C49">
      <w:pPr>
        <w:overflowPunct w:val="0"/>
        <w:autoSpaceDE w:val="0"/>
        <w:autoSpaceDN w:val="0"/>
        <w:adjustRightInd w:val="0"/>
        <w:jc w:val="both"/>
        <w:textAlignment w:val="baseline"/>
        <w:rPr>
          <w:sz w:val="24"/>
          <w:szCs w:val="24"/>
        </w:rPr>
      </w:pPr>
      <w:r w:rsidRPr="00420C49">
        <w:rPr>
          <w:b/>
          <w:sz w:val="24"/>
          <w:szCs w:val="24"/>
        </w:rPr>
        <w:t xml:space="preserve">5.6. </w:t>
      </w:r>
      <w:r w:rsidRPr="00420C49">
        <w:rPr>
          <w:sz w:val="24"/>
          <w:szCs w:val="24"/>
        </w:rPr>
        <w:t>Assim, o raio de 60 km revela-se tecnicamente justificado, juridicamente admissível e operacionalmente compatível com o modelo de execução adotado pelo Município, refletindo prática consolidada e alinhada aos princípios da eficiência e da vantajosidade previstos na Lei nº 14.133/2021.</w:t>
      </w:r>
    </w:p>
    <w:p w14:paraId="4A997448" w14:textId="5F4E33E4" w:rsidR="000F643A" w:rsidRDefault="00420C49" w:rsidP="008E1DA9">
      <w:pPr>
        <w:overflowPunct w:val="0"/>
        <w:autoSpaceDE w:val="0"/>
        <w:autoSpaceDN w:val="0"/>
        <w:adjustRightInd w:val="0"/>
        <w:jc w:val="both"/>
        <w:textAlignment w:val="baseline"/>
        <w:rPr>
          <w:b/>
          <w:sz w:val="24"/>
          <w:szCs w:val="24"/>
        </w:rPr>
      </w:pPr>
      <w:r w:rsidRPr="00420C49">
        <w:rPr>
          <w:b/>
          <w:sz w:val="24"/>
          <w:szCs w:val="24"/>
        </w:rPr>
        <w:t xml:space="preserve">5.7. </w:t>
      </w:r>
      <w:r w:rsidRPr="00D03019">
        <w:rPr>
          <w:b/>
          <w:sz w:val="24"/>
          <w:szCs w:val="24"/>
        </w:rPr>
        <w:t>No entanto, a empresa poderá apresentar proposta se o local de distribuição da pedra estiver num raio superior a 60 Km de distância da sede do município, desde que entregue o material no município, no local onde os serviços estiverem sendo realizados, sem nenhum custo adicional</w:t>
      </w:r>
      <w:r w:rsidR="000F643A">
        <w:rPr>
          <w:b/>
          <w:sz w:val="24"/>
          <w:szCs w:val="24"/>
        </w:rPr>
        <w:t>, de forma fracionada, conforme a necessidade do Município</w:t>
      </w:r>
      <w:r w:rsidRPr="00D03019">
        <w:rPr>
          <w:b/>
          <w:sz w:val="24"/>
          <w:szCs w:val="24"/>
        </w:rPr>
        <w:t>.</w:t>
      </w:r>
      <w:bookmarkEnd w:id="5"/>
    </w:p>
    <w:p w14:paraId="590452BE" w14:textId="5B29549F" w:rsidR="008E1DA9" w:rsidRPr="008E1DA9" w:rsidRDefault="008E1DA9" w:rsidP="008E1DA9">
      <w:pPr>
        <w:pStyle w:val="NormalWeb"/>
        <w:spacing w:before="240" w:beforeAutospacing="0" w:after="0" w:afterAutospacing="0"/>
        <w:jc w:val="both"/>
        <w:rPr>
          <w:b/>
          <w:bCs/>
        </w:rPr>
      </w:pPr>
      <w:r w:rsidRPr="008E1DA9">
        <w:rPr>
          <w:b/>
          <w:bCs/>
        </w:rPr>
        <w:t>6. DESCRIÇÃO DO PLANO DE RECUPERAÇÃO DE ESTRADAS VICINAIS</w:t>
      </w:r>
    </w:p>
    <w:p w14:paraId="3B85F85B" w14:textId="591B903D" w:rsidR="008E1DA9" w:rsidRPr="008E1DA9" w:rsidRDefault="008E1DA9" w:rsidP="008E1DA9">
      <w:pPr>
        <w:overflowPunct w:val="0"/>
        <w:autoSpaceDE w:val="0"/>
        <w:autoSpaceDN w:val="0"/>
        <w:adjustRightInd w:val="0"/>
        <w:spacing w:before="240"/>
        <w:textAlignment w:val="baseline"/>
        <w:rPr>
          <w:bCs/>
          <w:sz w:val="24"/>
          <w:szCs w:val="24"/>
        </w:rPr>
      </w:pPr>
      <w:r w:rsidRPr="008E1DA9">
        <w:rPr>
          <w:b/>
          <w:bCs/>
          <w:sz w:val="24"/>
          <w:szCs w:val="24"/>
        </w:rPr>
        <w:t xml:space="preserve">6.1. </w:t>
      </w:r>
      <w:r w:rsidRPr="008E1DA9">
        <w:rPr>
          <w:bCs/>
          <w:sz w:val="24"/>
          <w:szCs w:val="24"/>
        </w:rPr>
        <w:t>Consta no Plano de Recuperação de Estradas Vicinais (SUBANEXOS A e B), anexados ao processo.</w:t>
      </w:r>
    </w:p>
    <w:p w14:paraId="7E17CA0E" w14:textId="1F5F170F" w:rsidR="008E1DA9" w:rsidRPr="008E1DA9" w:rsidRDefault="008E1DA9" w:rsidP="008E1DA9">
      <w:pPr>
        <w:pStyle w:val="NormalWeb"/>
        <w:spacing w:before="240" w:beforeAutospacing="0" w:after="0" w:afterAutospacing="0"/>
        <w:jc w:val="both"/>
        <w:rPr>
          <w:b/>
          <w:bCs/>
        </w:rPr>
      </w:pPr>
      <w:r w:rsidRPr="008E1DA9">
        <w:rPr>
          <w:b/>
          <w:bCs/>
        </w:rPr>
        <w:t>7. PRAZO DE ENTREGA E DOS CRITÉRIOS DE ACEITAÇÃO DO OBJETO</w:t>
      </w:r>
    </w:p>
    <w:p w14:paraId="0B83DC1A" w14:textId="0AADC26C" w:rsidR="008E1DA9" w:rsidRPr="008E1DA9" w:rsidRDefault="008E1DA9" w:rsidP="008E1DA9">
      <w:pPr>
        <w:pStyle w:val="NormalWeb"/>
        <w:spacing w:before="240" w:beforeAutospacing="0" w:after="0" w:afterAutospacing="0"/>
        <w:jc w:val="both"/>
      </w:pPr>
      <w:r w:rsidRPr="008E1DA9">
        <w:rPr>
          <w:b/>
          <w:bCs/>
        </w:rPr>
        <w:t xml:space="preserve">7.1. </w:t>
      </w:r>
      <w:r w:rsidRPr="008E1DA9">
        <w:rPr>
          <w:b/>
        </w:rPr>
        <w:t>A entrega das pedras britas deverá ocorrer iniciar após a emissão e recebimento da Nota de Empenho, sendo de responsabilidade da contratante o transporte da mesma.</w:t>
      </w:r>
    </w:p>
    <w:p w14:paraId="5C9F7CE7" w14:textId="356DEDB5" w:rsidR="008E1DA9" w:rsidRPr="008E1DA9" w:rsidRDefault="008E1DA9" w:rsidP="008E1DA9">
      <w:pPr>
        <w:overflowPunct w:val="0"/>
        <w:autoSpaceDE w:val="0"/>
        <w:autoSpaceDN w:val="0"/>
        <w:adjustRightInd w:val="0"/>
        <w:jc w:val="both"/>
        <w:textAlignment w:val="baseline"/>
        <w:rPr>
          <w:sz w:val="24"/>
          <w:szCs w:val="24"/>
        </w:rPr>
      </w:pPr>
      <w:r>
        <w:rPr>
          <w:b/>
          <w:iCs/>
          <w:sz w:val="24"/>
          <w:szCs w:val="24"/>
        </w:rPr>
        <w:t xml:space="preserve">7.2. </w:t>
      </w:r>
      <w:r w:rsidRPr="008E1DA9">
        <w:rPr>
          <w:iCs/>
          <w:sz w:val="24"/>
          <w:szCs w:val="24"/>
        </w:rPr>
        <w:t>Na aquisição de material de consumo (pedra brita) o recebimento provisório será através da conferência da quantidade solicitada, e o recebimento definitivo, no prazo de 15 (quinze) dias a contar do recebimento provisório, com a análise se o material está em perfeitas condições de utilização</w:t>
      </w:r>
    </w:p>
    <w:p w14:paraId="6D87913E" w14:textId="10F6725F" w:rsidR="008E1DA9" w:rsidRPr="008E1DA9" w:rsidRDefault="008E1DA9" w:rsidP="008E1DA9">
      <w:pPr>
        <w:overflowPunct w:val="0"/>
        <w:autoSpaceDE w:val="0"/>
        <w:autoSpaceDN w:val="0"/>
        <w:adjustRightInd w:val="0"/>
        <w:jc w:val="both"/>
        <w:textAlignment w:val="baseline"/>
        <w:rPr>
          <w:rFonts w:eastAsia="SimSun"/>
          <w:sz w:val="24"/>
          <w:szCs w:val="24"/>
        </w:rPr>
      </w:pPr>
      <w:r>
        <w:rPr>
          <w:rFonts w:eastAsia="SimSun"/>
          <w:b/>
          <w:sz w:val="24"/>
          <w:szCs w:val="24"/>
        </w:rPr>
        <w:t xml:space="preserve">7.3. </w:t>
      </w:r>
      <w:r w:rsidRPr="008E1DA9">
        <w:rPr>
          <w:rFonts w:eastAsia="SimSun"/>
          <w:sz w:val="24"/>
          <w:szCs w:val="24"/>
        </w:rPr>
        <w:t>A pedra brita deverá ter procedência legal licenciada, conforme legislação vigente;</w:t>
      </w:r>
    </w:p>
    <w:p w14:paraId="04DBE3E0" w14:textId="02E1483C"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7.4. </w:t>
      </w:r>
      <w:r w:rsidRPr="008E1DA9">
        <w:rPr>
          <w:b/>
          <w:sz w:val="24"/>
          <w:szCs w:val="24"/>
        </w:rPr>
        <w:t>A contratada deverá estar disponível para dar início a prestação dos serviços no prazo máximo de 5 (cinco) dias úteis, a contar da emissão e recebimento da Nota de Empenho, sendo que deverão ser feitas de acordo com as solicitações do município e o local por ele indicado.</w:t>
      </w:r>
    </w:p>
    <w:p w14:paraId="02C1AEAB" w14:textId="7174A0D4"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7.5. </w:t>
      </w:r>
      <w:r w:rsidRPr="008E1DA9">
        <w:rPr>
          <w:b/>
          <w:sz w:val="24"/>
          <w:szCs w:val="24"/>
        </w:rPr>
        <w:t xml:space="preserve">A </w:t>
      </w:r>
      <w:r w:rsidR="006749FC">
        <w:rPr>
          <w:b/>
          <w:sz w:val="24"/>
          <w:szCs w:val="24"/>
        </w:rPr>
        <w:t>licitante</w:t>
      </w:r>
      <w:r w:rsidRPr="008E1DA9">
        <w:rPr>
          <w:b/>
          <w:sz w:val="24"/>
          <w:szCs w:val="24"/>
        </w:rPr>
        <w:t xml:space="preserve"> venc</w:t>
      </w:r>
      <w:r w:rsidR="00EE3EB0">
        <w:rPr>
          <w:b/>
          <w:sz w:val="24"/>
          <w:szCs w:val="24"/>
        </w:rPr>
        <w:t xml:space="preserve">edora do lote 2 deverá disponibilizar, no mínimo </w:t>
      </w:r>
      <w:r w:rsidRPr="008E1DA9">
        <w:rPr>
          <w:b/>
          <w:sz w:val="24"/>
          <w:szCs w:val="24"/>
        </w:rPr>
        <w:t>4 (quatro) caminhões por dia para a execução dos serviços.</w:t>
      </w:r>
    </w:p>
    <w:p w14:paraId="5B5682A1" w14:textId="7C65E0D0" w:rsidR="008E1DA9" w:rsidRPr="008E1DA9" w:rsidRDefault="008E1DA9" w:rsidP="008E1DA9">
      <w:pPr>
        <w:overflowPunct w:val="0"/>
        <w:autoSpaceDE w:val="0"/>
        <w:autoSpaceDN w:val="0"/>
        <w:adjustRightInd w:val="0"/>
        <w:jc w:val="both"/>
        <w:textAlignment w:val="baseline"/>
        <w:rPr>
          <w:sz w:val="24"/>
          <w:szCs w:val="24"/>
        </w:rPr>
      </w:pPr>
      <w:r>
        <w:rPr>
          <w:b/>
          <w:sz w:val="24"/>
          <w:szCs w:val="24"/>
        </w:rPr>
        <w:t>7.6.</w:t>
      </w:r>
      <w:r w:rsidRPr="008E1DA9">
        <w:rPr>
          <w:sz w:val="24"/>
          <w:szCs w:val="24"/>
        </w:rPr>
        <w:t xml:space="preserve"> A empresa deverá atentar com relação aos parâmetros de proteção ao meio ambiente durante toda a fase de execução contratual. Para a contratação de serviços, serão consideradas as normas técnicas, de saúde de higiene e de segurança do trabalho, do Ministério do Trabalho e Emprego – MTE, bem como a priorização do emprego de mão de obra especifica e segura por meio do Equipamento de Proteção Individual (EPI) especifica para execução dos serviços seguindo os critérios dos projetos técnicos elaborados;</w:t>
      </w:r>
    </w:p>
    <w:p w14:paraId="20DE3049" w14:textId="2ECC3830"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7.7. </w:t>
      </w:r>
      <w:r w:rsidRPr="008E1DA9">
        <w:rPr>
          <w:sz w:val="24"/>
          <w:szCs w:val="24"/>
        </w:rPr>
        <w:t xml:space="preserve">A contratada deverá substituir, arcando com as despesas decorrentes, os objetos que apresentem defeitos, imperfeições, alterações, irregularidades ou qualquer característica discrepante às exigidas pelo setor solicitante, ainda que constatados após o recebimento e/ou pagamento; </w:t>
      </w:r>
    </w:p>
    <w:p w14:paraId="06EF2A2E" w14:textId="76D3B110" w:rsidR="008E1DA9" w:rsidRPr="008E1DA9" w:rsidRDefault="008E1DA9" w:rsidP="008E1DA9">
      <w:pPr>
        <w:overflowPunct w:val="0"/>
        <w:autoSpaceDE w:val="0"/>
        <w:autoSpaceDN w:val="0"/>
        <w:adjustRightInd w:val="0"/>
        <w:jc w:val="both"/>
        <w:textAlignment w:val="baseline"/>
        <w:rPr>
          <w:rFonts w:eastAsia="SimSun"/>
          <w:sz w:val="24"/>
          <w:szCs w:val="24"/>
        </w:rPr>
      </w:pPr>
      <w:r>
        <w:rPr>
          <w:rFonts w:eastAsia="SimSun"/>
          <w:b/>
          <w:sz w:val="24"/>
          <w:szCs w:val="24"/>
        </w:rPr>
        <w:t xml:space="preserve">7.8. </w:t>
      </w:r>
      <w:r w:rsidRPr="008E1DA9">
        <w:rPr>
          <w:rFonts w:eastAsia="SimSun"/>
          <w:sz w:val="24"/>
          <w:szCs w:val="24"/>
        </w:rPr>
        <w:t>Na execução dos serviços contratados será feita a conferência através das planilhas das máquinas e controle de horímetro e tacógrafo no caso de caminhão.</w:t>
      </w:r>
    </w:p>
    <w:p w14:paraId="2031C908" w14:textId="62C3B2FB"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7.9. </w:t>
      </w:r>
      <w:r w:rsidRPr="008E1DA9">
        <w:rPr>
          <w:sz w:val="24"/>
          <w:szCs w:val="24"/>
        </w:rPr>
        <w:t>O acompanhamento do serviço será precedido de fiscalização pela secretaria solicitante.</w:t>
      </w:r>
    </w:p>
    <w:p w14:paraId="30F9F2BA" w14:textId="5E972A89"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7.10. </w:t>
      </w:r>
      <w:r w:rsidRPr="008E1DA9">
        <w:rPr>
          <w:sz w:val="24"/>
          <w:szCs w:val="24"/>
        </w:rPr>
        <w:t xml:space="preserve">Deverá ser apresentado declaração da empresa licitante atestando que os veículos/máquinas utilizados na prestação dos serviços de horas-máquina, disporão de horímetro. As máquinas deverão estar equipadas com horímetros em pleno funcionamento, sendo estes indispensáveis para o registro preciso do horário de início e término de cada serviço, de modo a assegurar a correta apuração das horas efetivamente trabalhadas. </w:t>
      </w:r>
    </w:p>
    <w:p w14:paraId="7FE19399" w14:textId="1BFAF3FD"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7.11. </w:t>
      </w:r>
      <w:r w:rsidRPr="008E1DA9">
        <w:rPr>
          <w:sz w:val="24"/>
          <w:szCs w:val="24"/>
        </w:rPr>
        <w:t xml:space="preserve">Os caminhões utilizados nos serviços deverão estar munidos de tacógrafos funcionais — digitais ou analógicos — que permitam o controle diário das atividades. O registro deverá ser iniciado no começo do trabalho e encerrado ao final do trabalho, garantindo, assim, o controle adequado das horas executadas. </w:t>
      </w:r>
    </w:p>
    <w:p w14:paraId="0BE8401C" w14:textId="0551E83F" w:rsidR="008E1DA9" w:rsidRPr="008E1DA9" w:rsidRDefault="008E1DA9" w:rsidP="008E1DA9">
      <w:pPr>
        <w:overflowPunct w:val="0"/>
        <w:autoSpaceDE w:val="0"/>
        <w:autoSpaceDN w:val="0"/>
        <w:adjustRightInd w:val="0"/>
        <w:jc w:val="both"/>
        <w:textAlignment w:val="baseline"/>
        <w:rPr>
          <w:sz w:val="24"/>
          <w:szCs w:val="24"/>
        </w:rPr>
      </w:pPr>
      <w:r>
        <w:rPr>
          <w:b/>
          <w:sz w:val="24"/>
          <w:szCs w:val="24"/>
        </w:rPr>
        <w:t xml:space="preserve">7.12. </w:t>
      </w:r>
      <w:r w:rsidRPr="008E1DA9">
        <w:rPr>
          <w:sz w:val="24"/>
          <w:szCs w:val="24"/>
        </w:rPr>
        <w:t xml:space="preserve">O tempo de deslocamento da sede da empresa e da sede do Município até o local de obras/serviços não poderá ser computado como de efetiva prestação de serviços, pois já está considerado no preço base.  </w:t>
      </w:r>
      <w:r w:rsidRPr="008E1DA9">
        <w:rPr>
          <w:sz w:val="24"/>
          <w:szCs w:val="24"/>
        </w:rPr>
        <w:lastRenderedPageBreak/>
        <w:t>Será somente contabilizada como hora efetiva de serviços as horas em que as máquina</w:t>
      </w:r>
      <w:r>
        <w:rPr>
          <w:sz w:val="24"/>
          <w:szCs w:val="24"/>
        </w:rPr>
        <w:t>s</w:t>
      </w:r>
      <w:r w:rsidRPr="008E1DA9">
        <w:rPr>
          <w:sz w:val="24"/>
          <w:szCs w:val="24"/>
        </w:rPr>
        <w:t>/veículo</w:t>
      </w:r>
      <w:r>
        <w:rPr>
          <w:sz w:val="24"/>
          <w:szCs w:val="24"/>
        </w:rPr>
        <w:t>s</w:t>
      </w:r>
      <w:r w:rsidRPr="008E1DA9">
        <w:rPr>
          <w:sz w:val="24"/>
          <w:szCs w:val="24"/>
        </w:rPr>
        <w:t xml:space="preserve"> estejam trabalhando. </w:t>
      </w:r>
    </w:p>
    <w:p w14:paraId="67F01875" w14:textId="70979A25" w:rsidR="008E1DA9" w:rsidRPr="008E1DA9" w:rsidRDefault="008E1DA9" w:rsidP="008E1DA9">
      <w:pPr>
        <w:overflowPunct w:val="0"/>
        <w:autoSpaceDE w:val="0"/>
        <w:autoSpaceDN w:val="0"/>
        <w:adjustRightInd w:val="0"/>
        <w:jc w:val="both"/>
        <w:textAlignment w:val="baseline"/>
        <w:rPr>
          <w:rFonts w:eastAsia="SimSun"/>
          <w:sz w:val="24"/>
          <w:szCs w:val="24"/>
        </w:rPr>
      </w:pPr>
      <w:r>
        <w:rPr>
          <w:rFonts w:eastAsia="SimSun"/>
          <w:b/>
          <w:sz w:val="24"/>
          <w:szCs w:val="24"/>
        </w:rPr>
        <w:t xml:space="preserve">7.13. </w:t>
      </w:r>
      <w:r w:rsidRPr="008E1DA9">
        <w:rPr>
          <w:rFonts w:eastAsia="SimSun"/>
          <w:sz w:val="24"/>
          <w:szCs w:val="24"/>
        </w:rPr>
        <w:t>Os equipamentos contratados devem possuir licença de operação válida e regular, bem como atender as demais exigências da legislação de trânsito vigente.</w:t>
      </w:r>
    </w:p>
    <w:p w14:paraId="00E739BE" w14:textId="573373E1" w:rsidR="008E1DA9" w:rsidRPr="008E1DA9" w:rsidRDefault="008E1DA9" w:rsidP="008E1DA9">
      <w:pPr>
        <w:overflowPunct w:val="0"/>
        <w:autoSpaceDE w:val="0"/>
        <w:autoSpaceDN w:val="0"/>
        <w:adjustRightInd w:val="0"/>
        <w:jc w:val="both"/>
        <w:textAlignment w:val="baseline"/>
        <w:rPr>
          <w:rFonts w:eastAsia="SimSun"/>
          <w:sz w:val="24"/>
          <w:szCs w:val="24"/>
        </w:rPr>
      </w:pPr>
      <w:r>
        <w:rPr>
          <w:rFonts w:eastAsia="SimSun"/>
          <w:b/>
          <w:sz w:val="24"/>
          <w:szCs w:val="24"/>
        </w:rPr>
        <w:t xml:space="preserve">7.14. </w:t>
      </w:r>
      <w:r w:rsidRPr="008E1DA9">
        <w:rPr>
          <w:rFonts w:eastAsia="SimSun"/>
          <w:sz w:val="24"/>
          <w:szCs w:val="24"/>
        </w:rPr>
        <w:t xml:space="preserve">Os prazos poderão ser prorrogados, a critério da contratante, sendo devidamente justificado e com anuência da contratada. </w:t>
      </w:r>
    </w:p>
    <w:p w14:paraId="0BA15531" w14:textId="6E315200" w:rsidR="00202E1F" w:rsidRPr="00F67724" w:rsidRDefault="00F67724" w:rsidP="00420C49">
      <w:pPr>
        <w:pStyle w:val="NormalWeb"/>
        <w:spacing w:before="240" w:beforeAutospacing="0" w:after="0" w:afterAutospacing="0"/>
        <w:jc w:val="both"/>
        <w:rPr>
          <w:b/>
          <w:bCs/>
        </w:rPr>
      </w:pPr>
      <w:r w:rsidRPr="00F67724">
        <w:rPr>
          <w:b/>
          <w:bCs/>
        </w:rPr>
        <w:t>8</w:t>
      </w:r>
      <w:r w:rsidR="00202E1F" w:rsidRPr="00F67724">
        <w:rPr>
          <w:b/>
          <w:bCs/>
        </w:rPr>
        <w:t>. REQUISITOS DA CONTRATAÇÃO</w:t>
      </w:r>
    </w:p>
    <w:p w14:paraId="474DEA1A" w14:textId="1415A180" w:rsidR="00202E1F" w:rsidRPr="00F67724" w:rsidRDefault="00F67724" w:rsidP="00B03F65">
      <w:pPr>
        <w:spacing w:before="240"/>
        <w:jc w:val="both"/>
        <w:rPr>
          <w:sz w:val="24"/>
          <w:szCs w:val="24"/>
        </w:rPr>
      </w:pPr>
      <w:r w:rsidRPr="00F67724">
        <w:rPr>
          <w:b/>
          <w:sz w:val="24"/>
          <w:szCs w:val="24"/>
        </w:rPr>
        <w:t>8</w:t>
      </w:r>
      <w:r w:rsidR="00202E1F" w:rsidRPr="00F67724">
        <w:rPr>
          <w:b/>
          <w:sz w:val="24"/>
          <w:szCs w:val="24"/>
        </w:rPr>
        <w:t xml:space="preserve">.1. </w:t>
      </w:r>
      <w:r w:rsidR="00202E1F" w:rsidRPr="00F67724">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2B84F692" w:rsidR="00202E1F" w:rsidRPr="00F67724" w:rsidRDefault="00F67724" w:rsidP="00202E1F">
      <w:pPr>
        <w:jc w:val="both"/>
        <w:rPr>
          <w:sz w:val="24"/>
          <w:szCs w:val="24"/>
        </w:rPr>
      </w:pPr>
      <w:r w:rsidRPr="00F67724">
        <w:rPr>
          <w:b/>
          <w:sz w:val="24"/>
          <w:szCs w:val="24"/>
        </w:rPr>
        <w:t>8</w:t>
      </w:r>
      <w:r w:rsidR="00202E1F" w:rsidRPr="00F67724">
        <w:rPr>
          <w:b/>
          <w:sz w:val="24"/>
          <w:szCs w:val="24"/>
        </w:rPr>
        <w:t xml:space="preserve">.2. </w:t>
      </w:r>
      <w:r w:rsidR="00202E1F" w:rsidRPr="00F67724">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447145DC" w:rsidR="00202E1F" w:rsidRPr="00F67724" w:rsidRDefault="00F67724" w:rsidP="00202E1F">
      <w:pPr>
        <w:jc w:val="both"/>
        <w:rPr>
          <w:sz w:val="24"/>
          <w:szCs w:val="24"/>
        </w:rPr>
      </w:pPr>
      <w:r w:rsidRPr="00F67724">
        <w:rPr>
          <w:b/>
          <w:sz w:val="24"/>
          <w:szCs w:val="24"/>
        </w:rPr>
        <w:t>8</w:t>
      </w:r>
      <w:r w:rsidR="00202E1F" w:rsidRPr="00F67724">
        <w:rPr>
          <w:b/>
          <w:sz w:val="24"/>
          <w:szCs w:val="24"/>
        </w:rPr>
        <w:t xml:space="preserve">.3. </w:t>
      </w:r>
      <w:r w:rsidR="00202E1F" w:rsidRPr="00F67724">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1F01E550" w:rsidR="00202E1F" w:rsidRPr="00F67724" w:rsidRDefault="00F67724" w:rsidP="00202E1F">
      <w:pPr>
        <w:autoSpaceDE w:val="0"/>
        <w:autoSpaceDN w:val="0"/>
        <w:adjustRightInd w:val="0"/>
        <w:spacing w:before="240" w:after="240"/>
        <w:rPr>
          <w:b/>
          <w:bCs/>
          <w:sz w:val="24"/>
          <w:szCs w:val="24"/>
        </w:rPr>
      </w:pPr>
      <w:r w:rsidRPr="00F67724">
        <w:rPr>
          <w:b/>
          <w:bCs/>
          <w:sz w:val="24"/>
          <w:szCs w:val="24"/>
        </w:rPr>
        <w:t>9.</w:t>
      </w:r>
      <w:r w:rsidR="00202E1F" w:rsidRPr="00F67724">
        <w:rPr>
          <w:b/>
          <w:bCs/>
          <w:sz w:val="24"/>
          <w:szCs w:val="24"/>
        </w:rPr>
        <w:t xml:space="preserve"> MODELO DE EXECUÇÃO DO OBJETO</w:t>
      </w:r>
    </w:p>
    <w:p w14:paraId="452A5FF6" w14:textId="3D7678E1" w:rsidR="00202E1F" w:rsidRPr="00F67724" w:rsidRDefault="00F67724" w:rsidP="00202E1F">
      <w:pPr>
        <w:jc w:val="both"/>
        <w:rPr>
          <w:sz w:val="24"/>
          <w:szCs w:val="24"/>
        </w:rPr>
      </w:pPr>
      <w:r w:rsidRPr="00F67724">
        <w:rPr>
          <w:b/>
          <w:sz w:val="24"/>
          <w:szCs w:val="24"/>
        </w:rPr>
        <w:t>9.</w:t>
      </w:r>
      <w:r w:rsidR="00202E1F" w:rsidRPr="00F67724">
        <w:rPr>
          <w:b/>
          <w:sz w:val="24"/>
          <w:szCs w:val="24"/>
        </w:rPr>
        <w:t xml:space="preserve">1. </w:t>
      </w:r>
      <w:r w:rsidR="00202E1F" w:rsidRPr="00F67724">
        <w:rPr>
          <w:sz w:val="24"/>
          <w:szCs w:val="24"/>
        </w:rPr>
        <w:t>Após a homologação e adjudicação, caso se conclua pela contratação, será firmado contrato e emitido instrumento equivalente EMPENHO.</w:t>
      </w:r>
    </w:p>
    <w:p w14:paraId="05B04274" w14:textId="2AF2E246" w:rsidR="00202E1F" w:rsidRPr="00F67724" w:rsidRDefault="00F67724" w:rsidP="00202E1F">
      <w:pPr>
        <w:jc w:val="both"/>
        <w:rPr>
          <w:sz w:val="24"/>
          <w:szCs w:val="24"/>
        </w:rPr>
      </w:pPr>
      <w:r w:rsidRPr="00F67724">
        <w:rPr>
          <w:b/>
          <w:sz w:val="24"/>
          <w:szCs w:val="24"/>
        </w:rPr>
        <w:t>9.</w:t>
      </w:r>
      <w:r w:rsidR="00202E1F" w:rsidRPr="00F67724">
        <w:rPr>
          <w:b/>
          <w:sz w:val="24"/>
          <w:szCs w:val="24"/>
        </w:rPr>
        <w:t xml:space="preserve">2. </w:t>
      </w:r>
      <w:r w:rsidR="00202E1F" w:rsidRPr="00F67724">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13D091B0" w:rsidR="00202E1F" w:rsidRPr="00F67724" w:rsidRDefault="00F67724" w:rsidP="00202E1F">
      <w:pPr>
        <w:jc w:val="both"/>
        <w:rPr>
          <w:sz w:val="24"/>
          <w:szCs w:val="24"/>
        </w:rPr>
      </w:pPr>
      <w:r w:rsidRPr="00F67724">
        <w:rPr>
          <w:b/>
          <w:sz w:val="24"/>
          <w:szCs w:val="24"/>
        </w:rPr>
        <w:t>9.</w:t>
      </w:r>
      <w:r w:rsidR="00202E1F" w:rsidRPr="00F67724">
        <w:rPr>
          <w:b/>
          <w:sz w:val="24"/>
          <w:szCs w:val="24"/>
        </w:rPr>
        <w:t xml:space="preserve">3. </w:t>
      </w:r>
      <w:r w:rsidRPr="00F67724">
        <w:rPr>
          <w:sz w:val="24"/>
          <w:szCs w:val="24"/>
        </w:rPr>
        <w:t>O</w:t>
      </w:r>
      <w:r w:rsidR="00202E1F" w:rsidRPr="00F67724">
        <w:rPr>
          <w:sz w:val="24"/>
          <w:szCs w:val="24"/>
        </w:rPr>
        <w:t xml:space="preserve"> contrato, quando for o caso, será enviado à adjudicatária por e-mail, para assinatura preferencialmente eletrônica.</w:t>
      </w:r>
    </w:p>
    <w:p w14:paraId="00913CF2" w14:textId="14434027" w:rsidR="00202E1F" w:rsidRPr="00C35743" w:rsidRDefault="00F67724" w:rsidP="00202E1F">
      <w:pPr>
        <w:jc w:val="both"/>
        <w:rPr>
          <w:sz w:val="24"/>
          <w:szCs w:val="24"/>
        </w:rPr>
      </w:pPr>
      <w:r w:rsidRPr="00C35743">
        <w:rPr>
          <w:b/>
          <w:sz w:val="24"/>
          <w:szCs w:val="24"/>
        </w:rPr>
        <w:t>9.</w:t>
      </w:r>
      <w:r w:rsidR="00202E1F" w:rsidRPr="00C35743">
        <w:rPr>
          <w:b/>
          <w:sz w:val="24"/>
          <w:szCs w:val="24"/>
        </w:rPr>
        <w:t xml:space="preserve">4. </w:t>
      </w:r>
      <w:r w:rsidR="00202E1F" w:rsidRPr="00C35743">
        <w:rPr>
          <w:sz w:val="24"/>
          <w:szCs w:val="24"/>
        </w:rPr>
        <w:t>Quando da assinatura do contrato ou da emissão do instrumento equivalente, poderá ser exigida a comprovação das condições de habilitação consignadas neste Edital, as quais deverão ser mantidas durante todo o período de vigência da contratação.</w:t>
      </w:r>
    </w:p>
    <w:p w14:paraId="5EDBB18E" w14:textId="1A1A44D3" w:rsidR="00202E1F" w:rsidRPr="00C35743" w:rsidRDefault="00F67724" w:rsidP="00202E1F">
      <w:pPr>
        <w:jc w:val="both"/>
        <w:rPr>
          <w:sz w:val="24"/>
          <w:szCs w:val="24"/>
        </w:rPr>
      </w:pPr>
      <w:r w:rsidRPr="00C35743">
        <w:rPr>
          <w:b/>
          <w:sz w:val="24"/>
          <w:szCs w:val="24"/>
        </w:rPr>
        <w:t>9.</w:t>
      </w:r>
      <w:r w:rsidR="005B43FD">
        <w:rPr>
          <w:b/>
          <w:sz w:val="24"/>
          <w:szCs w:val="24"/>
        </w:rPr>
        <w:t>5</w:t>
      </w:r>
      <w:r w:rsidR="00202E1F" w:rsidRPr="00C35743">
        <w:rPr>
          <w:b/>
          <w:sz w:val="24"/>
          <w:szCs w:val="24"/>
        </w:rPr>
        <w:t xml:space="preserve">. </w:t>
      </w:r>
      <w:r w:rsidR="00202E1F" w:rsidRPr="00C35743">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752F6B69" w:rsidR="00202E1F" w:rsidRPr="00C35743" w:rsidRDefault="00F67724" w:rsidP="00202E1F">
      <w:pPr>
        <w:jc w:val="both"/>
        <w:rPr>
          <w:sz w:val="24"/>
          <w:szCs w:val="24"/>
        </w:rPr>
      </w:pPr>
      <w:r w:rsidRPr="00C35743">
        <w:rPr>
          <w:b/>
          <w:sz w:val="24"/>
          <w:szCs w:val="24"/>
        </w:rPr>
        <w:t>9.</w:t>
      </w:r>
      <w:r w:rsidR="005B43FD">
        <w:rPr>
          <w:b/>
          <w:sz w:val="24"/>
          <w:szCs w:val="24"/>
        </w:rPr>
        <w:t>6</w:t>
      </w:r>
      <w:r w:rsidR="00202E1F" w:rsidRPr="00C35743">
        <w:rPr>
          <w:b/>
          <w:sz w:val="24"/>
          <w:szCs w:val="24"/>
        </w:rPr>
        <w:t xml:space="preserve">. </w:t>
      </w:r>
      <w:r w:rsidR="00202E1F" w:rsidRPr="00C35743">
        <w:rPr>
          <w:sz w:val="24"/>
          <w:szCs w:val="24"/>
        </w:rPr>
        <w:t xml:space="preserve">É vedada a subcontratação de pessoa física ou jurídica para a execução do objeto deste Edital (sob pena de inexecução contratual). </w:t>
      </w:r>
    </w:p>
    <w:p w14:paraId="45C763E0" w14:textId="5E03C58C" w:rsidR="00202E1F" w:rsidRPr="00C35743" w:rsidRDefault="00F67724" w:rsidP="00202E1F">
      <w:pPr>
        <w:jc w:val="both"/>
        <w:rPr>
          <w:sz w:val="24"/>
          <w:szCs w:val="24"/>
        </w:rPr>
      </w:pPr>
      <w:r w:rsidRPr="00C35743">
        <w:rPr>
          <w:b/>
          <w:sz w:val="24"/>
          <w:szCs w:val="24"/>
        </w:rPr>
        <w:t>9.</w:t>
      </w:r>
      <w:r w:rsidR="005B43FD">
        <w:rPr>
          <w:b/>
          <w:sz w:val="24"/>
          <w:szCs w:val="24"/>
        </w:rPr>
        <w:t>7</w:t>
      </w:r>
      <w:r w:rsidR="00202E1F" w:rsidRPr="00C35743">
        <w:rPr>
          <w:b/>
          <w:sz w:val="24"/>
          <w:szCs w:val="24"/>
        </w:rPr>
        <w:t xml:space="preserve">. </w:t>
      </w:r>
      <w:r w:rsidR="00202E1F" w:rsidRPr="00C35743">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3A691ECA" w14:textId="0882873F" w:rsidR="00202E1F" w:rsidRPr="00C35743" w:rsidRDefault="00F67724" w:rsidP="00202E1F">
      <w:pPr>
        <w:jc w:val="both"/>
        <w:rPr>
          <w:sz w:val="24"/>
          <w:szCs w:val="24"/>
        </w:rPr>
      </w:pPr>
      <w:r w:rsidRPr="00C35743">
        <w:rPr>
          <w:b/>
          <w:sz w:val="24"/>
          <w:szCs w:val="24"/>
        </w:rPr>
        <w:t>9.</w:t>
      </w:r>
      <w:r w:rsidR="005B43FD">
        <w:rPr>
          <w:b/>
          <w:sz w:val="24"/>
          <w:szCs w:val="24"/>
        </w:rPr>
        <w:t>8</w:t>
      </w:r>
      <w:r w:rsidR="00202E1F" w:rsidRPr="00C35743">
        <w:rPr>
          <w:b/>
          <w:sz w:val="24"/>
          <w:szCs w:val="24"/>
        </w:rPr>
        <w:t xml:space="preserve">. </w:t>
      </w:r>
      <w:r w:rsidR="00202E1F" w:rsidRPr="00C35743">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7185E0C8" w:rsidR="00202E1F" w:rsidRPr="00C35743" w:rsidRDefault="00F67724" w:rsidP="00202E1F">
      <w:pPr>
        <w:jc w:val="both"/>
        <w:rPr>
          <w:sz w:val="24"/>
          <w:szCs w:val="24"/>
        </w:rPr>
      </w:pPr>
      <w:r w:rsidRPr="00C35743">
        <w:rPr>
          <w:b/>
          <w:sz w:val="24"/>
          <w:szCs w:val="24"/>
        </w:rPr>
        <w:t>9.</w:t>
      </w:r>
      <w:r w:rsidR="005B43FD">
        <w:rPr>
          <w:b/>
          <w:sz w:val="24"/>
          <w:szCs w:val="24"/>
        </w:rPr>
        <w:t>9</w:t>
      </w:r>
      <w:r w:rsidR="00202E1F" w:rsidRPr="00C35743">
        <w:rPr>
          <w:b/>
          <w:sz w:val="24"/>
          <w:szCs w:val="24"/>
        </w:rPr>
        <w:t xml:space="preserve">. </w:t>
      </w:r>
      <w:r w:rsidR="00202E1F" w:rsidRPr="00C35743">
        <w:rPr>
          <w:sz w:val="24"/>
          <w:szCs w:val="24"/>
        </w:rPr>
        <w:t>As despesas de seguro, frete, descarregamento, deslocamentos e demais custos e despesas diretas e indiretas necessárias ao fornecimento do objeto contratado, correrão por conta exclusiva da Contratada</w:t>
      </w:r>
      <w:r w:rsidR="00C35743" w:rsidRPr="00C35743">
        <w:rPr>
          <w:sz w:val="24"/>
          <w:szCs w:val="24"/>
        </w:rPr>
        <w:t>, exceto no caso da pedra brita, cujo transporte é responsabilidade da contratante</w:t>
      </w:r>
      <w:r w:rsidR="00202E1F" w:rsidRPr="00C35743">
        <w:rPr>
          <w:sz w:val="24"/>
          <w:szCs w:val="24"/>
        </w:rPr>
        <w:t>.</w:t>
      </w:r>
    </w:p>
    <w:p w14:paraId="1F8D0D1A" w14:textId="77777777" w:rsidR="000007A4" w:rsidRDefault="000007A4" w:rsidP="00202E1F">
      <w:pPr>
        <w:spacing w:before="240"/>
        <w:jc w:val="both"/>
        <w:rPr>
          <w:b/>
          <w:bCs/>
          <w:sz w:val="24"/>
          <w:szCs w:val="24"/>
        </w:rPr>
      </w:pPr>
    </w:p>
    <w:p w14:paraId="39D46FB5" w14:textId="7314071D" w:rsidR="00202E1F" w:rsidRPr="005B43FD" w:rsidRDefault="003070F7" w:rsidP="00202E1F">
      <w:pPr>
        <w:spacing w:before="240"/>
        <w:jc w:val="both"/>
        <w:rPr>
          <w:b/>
          <w:bCs/>
          <w:sz w:val="24"/>
          <w:szCs w:val="24"/>
        </w:rPr>
      </w:pPr>
      <w:r>
        <w:rPr>
          <w:b/>
          <w:bCs/>
          <w:sz w:val="24"/>
          <w:szCs w:val="24"/>
        </w:rPr>
        <w:lastRenderedPageBreak/>
        <w:t>10</w:t>
      </w:r>
      <w:r w:rsidR="00202E1F" w:rsidRPr="005B43FD">
        <w:rPr>
          <w:b/>
          <w:bCs/>
          <w:sz w:val="24"/>
          <w:szCs w:val="24"/>
        </w:rPr>
        <w:t>. VIGÊNCIA</w:t>
      </w:r>
    </w:p>
    <w:p w14:paraId="3C40958E" w14:textId="2D648850" w:rsidR="005B43FD" w:rsidRPr="005B43FD" w:rsidRDefault="003070F7" w:rsidP="005B43FD">
      <w:pPr>
        <w:spacing w:before="240"/>
        <w:jc w:val="both"/>
        <w:rPr>
          <w:rFonts w:eastAsia="SimSun"/>
          <w:sz w:val="24"/>
          <w:szCs w:val="24"/>
        </w:rPr>
      </w:pPr>
      <w:r>
        <w:rPr>
          <w:b/>
          <w:bCs/>
          <w:sz w:val="24"/>
          <w:szCs w:val="24"/>
        </w:rPr>
        <w:t>10</w:t>
      </w:r>
      <w:r w:rsidR="00202E1F" w:rsidRPr="005B43FD">
        <w:rPr>
          <w:b/>
          <w:bCs/>
          <w:sz w:val="24"/>
          <w:szCs w:val="24"/>
        </w:rPr>
        <w:t xml:space="preserve">.1. </w:t>
      </w:r>
      <w:r w:rsidR="005B43FD" w:rsidRPr="005B43FD">
        <w:rPr>
          <w:sz w:val="24"/>
          <w:szCs w:val="24"/>
        </w:rPr>
        <w:t>A validade do contrato será por prazo determinado, tendo início na data de sua assinatura e vigência até 30/03/2026, sendo possível sua prorrogação</w:t>
      </w:r>
      <w:r w:rsidR="005B43FD" w:rsidRPr="005B43FD">
        <w:rPr>
          <w:rFonts w:eastAsia="SimSun"/>
          <w:sz w:val="24"/>
          <w:szCs w:val="24"/>
        </w:rPr>
        <w:t xml:space="preserve"> a critério da contratante, o que deverá ser devidamente justificado e com anuência da contratada. </w:t>
      </w:r>
    </w:p>
    <w:p w14:paraId="14B64A25" w14:textId="2CD48D2C" w:rsidR="005B43FD" w:rsidRPr="005B43FD" w:rsidRDefault="003070F7" w:rsidP="005B43FD">
      <w:pPr>
        <w:overflowPunct w:val="0"/>
        <w:autoSpaceDE w:val="0"/>
        <w:autoSpaceDN w:val="0"/>
        <w:adjustRightInd w:val="0"/>
        <w:jc w:val="both"/>
        <w:textAlignment w:val="baseline"/>
        <w:rPr>
          <w:rFonts w:eastAsia="SimSun"/>
          <w:sz w:val="24"/>
          <w:szCs w:val="24"/>
        </w:rPr>
      </w:pPr>
      <w:r>
        <w:rPr>
          <w:rFonts w:eastAsia="SimSun"/>
          <w:b/>
          <w:sz w:val="24"/>
          <w:szCs w:val="24"/>
        </w:rPr>
        <w:t>10</w:t>
      </w:r>
      <w:r w:rsidR="005B43FD">
        <w:rPr>
          <w:rFonts w:eastAsia="SimSun"/>
          <w:b/>
          <w:sz w:val="24"/>
          <w:szCs w:val="24"/>
        </w:rPr>
        <w:t xml:space="preserve">.2. </w:t>
      </w:r>
      <w:r w:rsidR="005B43FD" w:rsidRPr="005B43FD">
        <w:rPr>
          <w:rFonts w:eastAsia="SimSun"/>
          <w:sz w:val="24"/>
          <w:szCs w:val="24"/>
        </w:rPr>
        <w:t>O prazo de entrega do objeto será de no máximo 7 (sete) meses, a contar da assinatura do contrato.</w:t>
      </w:r>
    </w:p>
    <w:p w14:paraId="35210A85" w14:textId="77777777" w:rsidR="005B43FD" w:rsidRDefault="005B43FD" w:rsidP="00202E1F">
      <w:pPr>
        <w:pStyle w:val="PargrafodaLista"/>
        <w:widowControl/>
        <w:autoSpaceDE/>
        <w:autoSpaceDN/>
        <w:ind w:left="0"/>
        <w:contextualSpacing/>
        <w:jc w:val="left"/>
        <w:rPr>
          <w:rFonts w:ascii="Times New Roman" w:hAnsi="Times New Roman" w:cs="Times New Roman"/>
          <w:b/>
          <w:bCs/>
          <w:color w:val="FF0000"/>
          <w:sz w:val="24"/>
          <w:szCs w:val="24"/>
        </w:rPr>
      </w:pPr>
    </w:p>
    <w:p w14:paraId="35C25C98" w14:textId="5D8137D0" w:rsidR="00202E1F" w:rsidRPr="003070F7" w:rsidRDefault="003070F7" w:rsidP="00202E1F">
      <w:pPr>
        <w:pStyle w:val="PargrafodaLista"/>
        <w:widowControl/>
        <w:autoSpaceDE/>
        <w:autoSpaceDN/>
        <w:ind w:left="0"/>
        <w:contextualSpacing/>
        <w:jc w:val="left"/>
        <w:rPr>
          <w:rFonts w:ascii="Times New Roman" w:hAnsi="Times New Roman" w:cs="Times New Roman"/>
          <w:b/>
          <w:bCs/>
          <w:caps/>
          <w:sz w:val="24"/>
          <w:szCs w:val="24"/>
        </w:rPr>
      </w:pPr>
      <w:r>
        <w:rPr>
          <w:rFonts w:ascii="Times New Roman" w:hAnsi="Times New Roman" w:cs="Times New Roman"/>
          <w:b/>
          <w:bCs/>
          <w:sz w:val="24"/>
          <w:szCs w:val="24"/>
        </w:rPr>
        <w:t>11</w:t>
      </w:r>
      <w:r w:rsidR="00202E1F" w:rsidRPr="003070F7">
        <w:rPr>
          <w:rFonts w:ascii="Times New Roman" w:hAnsi="Times New Roman" w:cs="Times New Roman"/>
          <w:b/>
          <w:bCs/>
          <w:sz w:val="24"/>
          <w:szCs w:val="24"/>
        </w:rPr>
        <w:t xml:space="preserve">. </w:t>
      </w:r>
      <w:r w:rsidR="00202E1F" w:rsidRPr="003070F7">
        <w:rPr>
          <w:rFonts w:ascii="Times New Roman" w:hAnsi="Times New Roman" w:cs="Times New Roman"/>
          <w:b/>
          <w:bCs/>
          <w:caps/>
          <w:sz w:val="24"/>
          <w:szCs w:val="24"/>
        </w:rPr>
        <w:t>CORREÇÃO MONETÁRIA</w:t>
      </w:r>
    </w:p>
    <w:p w14:paraId="7C66F288" w14:textId="06268C45" w:rsidR="00202E1F" w:rsidRPr="003070F7" w:rsidRDefault="003070F7" w:rsidP="00202E1F">
      <w:pPr>
        <w:pStyle w:val="PargrafodaLista"/>
        <w:spacing w:before="240"/>
        <w:ind w:left="0"/>
        <w:rPr>
          <w:rFonts w:ascii="Times New Roman" w:hAnsi="Times New Roman" w:cs="Times New Roman"/>
          <w:sz w:val="24"/>
          <w:szCs w:val="24"/>
        </w:rPr>
      </w:pPr>
      <w:r>
        <w:rPr>
          <w:rFonts w:ascii="Times New Roman" w:hAnsi="Times New Roman" w:cs="Times New Roman"/>
          <w:b/>
          <w:sz w:val="24"/>
          <w:szCs w:val="24"/>
        </w:rPr>
        <w:t>11</w:t>
      </w:r>
      <w:r w:rsidR="00202E1F" w:rsidRPr="003070F7">
        <w:rPr>
          <w:rFonts w:ascii="Times New Roman" w:hAnsi="Times New Roman" w:cs="Times New Roman"/>
          <w:b/>
          <w:sz w:val="24"/>
          <w:szCs w:val="24"/>
        </w:rPr>
        <w:t xml:space="preserve">.1. </w:t>
      </w:r>
      <w:r w:rsidR="00202E1F" w:rsidRPr="003070F7">
        <w:rPr>
          <w:rFonts w:ascii="Times New Roman" w:hAnsi="Times New Roman" w:cs="Times New Roman"/>
          <w:sz w:val="24"/>
          <w:szCs w:val="24"/>
        </w:rPr>
        <w:t>Índice Nacional de Preços ao Consumidor Amplo - IPCA.</w:t>
      </w:r>
    </w:p>
    <w:p w14:paraId="147337E8" w14:textId="1386DC20" w:rsidR="00202E1F" w:rsidRPr="003070F7" w:rsidRDefault="003070F7" w:rsidP="00202E1F">
      <w:pPr>
        <w:spacing w:before="240" w:after="240" w:line="360" w:lineRule="auto"/>
        <w:jc w:val="both"/>
        <w:rPr>
          <w:b/>
          <w:bCs/>
          <w:sz w:val="24"/>
          <w:szCs w:val="24"/>
        </w:rPr>
      </w:pPr>
      <w:r w:rsidRPr="003070F7">
        <w:rPr>
          <w:b/>
          <w:bCs/>
          <w:sz w:val="24"/>
          <w:szCs w:val="24"/>
        </w:rPr>
        <w:t>12</w:t>
      </w:r>
      <w:r w:rsidR="00202E1F" w:rsidRPr="003070F7">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736"/>
      </w:tblGrid>
      <w:tr w:rsidR="002E15E1" w:rsidRPr="00A62799" w14:paraId="5502F51E" w14:textId="77777777" w:rsidTr="002E15E1">
        <w:trPr>
          <w:trHeight w:val="80"/>
          <w:jc w:val="center"/>
        </w:trPr>
        <w:tc>
          <w:tcPr>
            <w:tcW w:w="1985" w:type="dxa"/>
          </w:tcPr>
          <w:p w14:paraId="56C80626" w14:textId="77777777" w:rsidR="002E15E1" w:rsidRPr="00F834E1" w:rsidRDefault="002E15E1" w:rsidP="007015D8">
            <w:pPr>
              <w:overflowPunct w:val="0"/>
              <w:autoSpaceDE w:val="0"/>
              <w:autoSpaceDN w:val="0"/>
              <w:adjustRightInd w:val="0"/>
              <w:jc w:val="right"/>
              <w:textAlignment w:val="baseline"/>
              <w:rPr>
                <w:b/>
                <w:sz w:val="24"/>
                <w:szCs w:val="24"/>
              </w:rPr>
            </w:pPr>
            <w:r w:rsidRPr="00F834E1">
              <w:rPr>
                <w:b/>
                <w:sz w:val="24"/>
                <w:szCs w:val="24"/>
              </w:rPr>
              <w:t>07</w:t>
            </w:r>
          </w:p>
          <w:p w14:paraId="52A0CB40" w14:textId="77777777" w:rsidR="002E15E1" w:rsidRPr="00F834E1" w:rsidRDefault="002E15E1" w:rsidP="007015D8">
            <w:pPr>
              <w:overflowPunct w:val="0"/>
              <w:autoSpaceDE w:val="0"/>
              <w:autoSpaceDN w:val="0"/>
              <w:adjustRightInd w:val="0"/>
              <w:jc w:val="right"/>
              <w:textAlignment w:val="baseline"/>
              <w:rPr>
                <w:b/>
                <w:sz w:val="24"/>
                <w:szCs w:val="24"/>
              </w:rPr>
            </w:pPr>
          </w:p>
          <w:p w14:paraId="7DA24238" w14:textId="77777777" w:rsidR="002E15E1" w:rsidRPr="00F834E1" w:rsidRDefault="002E15E1" w:rsidP="007015D8">
            <w:pPr>
              <w:overflowPunct w:val="0"/>
              <w:autoSpaceDE w:val="0"/>
              <w:autoSpaceDN w:val="0"/>
              <w:adjustRightInd w:val="0"/>
              <w:jc w:val="right"/>
              <w:textAlignment w:val="baseline"/>
              <w:rPr>
                <w:sz w:val="24"/>
                <w:szCs w:val="24"/>
              </w:rPr>
            </w:pPr>
            <w:r w:rsidRPr="00F834E1">
              <w:rPr>
                <w:sz w:val="24"/>
                <w:szCs w:val="24"/>
              </w:rPr>
              <w:t>1071</w:t>
            </w:r>
          </w:p>
        </w:tc>
        <w:tc>
          <w:tcPr>
            <w:tcW w:w="7736" w:type="dxa"/>
          </w:tcPr>
          <w:p w14:paraId="54D354BB" w14:textId="77777777" w:rsidR="002E15E1" w:rsidRPr="00F834E1" w:rsidRDefault="002E15E1" w:rsidP="007015D8">
            <w:pPr>
              <w:overflowPunct w:val="0"/>
              <w:autoSpaceDE w:val="0"/>
              <w:autoSpaceDN w:val="0"/>
              <w:adjustRightInd w:val="0"/>
              <w:jc w:val="both"/>
              <w:textAlignment w:val="baseline"/>
              <w:rPr>
                <w:b/>
                <w:sz w:val="24"/>
                <w:szCs w:val="24"/>
              </w:rPr>
            </w:pPr>
            <w:r w:rsidRPr="00F834E1">
              <w:rPr>
                <w:b/>
                <w:sz w:val="24"/>
                <w:szCs w:val="24"/>
              </w:rPr>
              <w:t>SECRETARIA MUNICIPAL DE OBRAS, SERVIÇOS RURAIS, URBANOS E TRÂNSITO</w:t>
            </w:r>
          </w:p>
          <w:p w14:paraId="4A666379" w14:textId="77777777" w:rsidR="002E15E1" w:rsidRPr="00F834E1" w:rsidRDefault="002E15E1" w:rsidP="007015D8">
            <w:pPr>
              <w:overflowPunct w:val="0"/>
              <w:autoSpaceDE w:val="0"/>
              <w:autoSpaceDN w:val="0"/>
              <w:adjustRightInd w:val="0"/>
              <w:jc w:val="both"/>
              <w:textAlignment w:val="baseline"/>
              <w:rPr>
                <w:sz w:val="24"/>
                <w:szCs w:val="24"/>
              </w:rPr>
            </w:pPr>
            <w:r w:rsidRPr="00F834E1">
              <w:rPr>
                <w:sz w:val="24"/>
                <w:szCs w:val="24"/>
              </w:rPr>
              <w:t xml:space="preserve">Recuperação de Estradas Vicinais </w:t>
            </w:r>
            <w:r w:rsidRPr="00F834E1">
              <w:rPr>
                <w:sz w:val="24"/>
                <w:szCs w:val="24"/>
                <w:shd w:val="clear" w:color="auto" w:fill="FFFFFF"/>
              </w:rPr>
              <w:t>(Convênio FPE nº 322/2025)</w:t>
            </w:r>
          </w:p>
        </w:tc>
      </w:tr>
      <w:tr w:rsidR="002E15E1" w:rsidRPr="00A62799" w14:paraId="614D0FDE" w14:textId="77777777" w:rsidTr="002E15E1">
        <w:trPr>
          <w:trHeight w:val="80"/>
          <w:jc w:val="center"/>
        </w:trPr>
        <w:tc>
          <w:tcPr>
            <w:tcW w:w="1985" w:type="dxa"/>
          </w:tcPr>
          <w:p w14:paraId="6D8269C5" w14:textId="77777777" w:rsidR="002E15E1" w:rsidRPr="007B5FFD" w:rsidRDefault="002E15E1" w:rsidP="007015D8">
            <w:pPr>
              <w:overflowPunct w:val="0"/>
              <w:autoSpaceDE w:val="0"/>
              <w:autoSpaceDN w:val="0"/>
              <w:adjustRightInd w:val="0"/>
              <w:textAlignment w:val="baseline"/>
              <w:rPr>
                <w:sz w:val="10"/>
                <w:szCs w:val="10"/>
              </w:rPr>
            </w:pPr>
          </w:p>
        </w:tc>
        <w:tc>
          <w:tcPr>
            <w:tcW w:w="7736" w:type="dxa"/>
          </w:tcPr>
          <w:p w14:paraId="3F209DA8" w14:textId="77777777" w:rsidR="002E15E1" w:rsidRPr="007B5FFD" w:rsidRDefault="002E15E1" w:rsidP="007015D8">
            <w:pPr>
              <w:overflowPunct w:val="0"/>
              <w:autoSpaceDE w:val="0"/>
              <w:autoSpaceDN w:val="0"/>
              <w:adjustRightInd w:val="0"/>
              <w:jc w:val="both"/>
              <w:textAlignment w:val="baseline"/>
              <w:rPr>
                <w:sz w:val="10"/>
                <w:szCs w:val="10"/>
              </w:rPr>
            </w:pPr>
          </w:p>
        </w:tc>
      </w:tr>
      <w:tr w:rsidR="002E15E1" w:rsidRPr="00A62799" w14:paraId="71ED6A87" w14:textId="77777777" w:rsidTr="002E15E1">
        <w:trPr>
          <w:trHeight w:val="80"/>
          <w:jc w:val="center"/>
        </w:trPr>
        <w:tc>
          <w:tcPr>
            <w:tcW w:w="1985" w:type="dxa"/>
          </w:tcPr>
          <w:p w14:paraId="6466AFAF" w14:textId="77777777" w:rsidR="002E15E1" w:rsidRPr="00F834E1" w:rsidRDefault="002E15E1" w:rsidP="007015D8">
            <w:pPr>
              <w:overflowPunct w:val="0"/>
              <w:autoSpaceDE w:val="0"/>
              <w:autoSpaceDN w:val="0"/>
              <w:adjustRightInd w:val="0"/>
              <w:jc w:val="right"/>
              <w:textAlignment w:val="baseline"/>
              <w:rPr>
                <w:b/>
                <w:sz w:val="24"/>
                <w:szCs w:val="24"/>
              </w:rPr>
            </w:pPr>
            <w:r w:rsidRPr="00F834E1">
              <w:rPr>
                <w:b/>
                <w:sz w:val="24"/>
                <w:szCs w:val="24"/>
              </w:rPr>
              <w:t>3.3.90.30.54.00.00</w:t>
            </w:r>
          </w:p>
          <w:p w14:paraId="526EA5F6" w14:textId="77777777" w:rsidR="002E15E1" w:rsidRPr="00F834E1" w:rsidRDefault="002E15E1" w:rsidP="007015D8">
            <w:pPr>
              <w:overflowPunct w:val="0"/>
              <w:autoSpaceDE w:val="0"/>
              <w:autoSpaceDN w:val="0"/>
              <w:adjustRightInd w:val="0"/>
              <w:jc w:val="right"/>
              <w:textAlignment w:val="baseline"/>
              <w:rPr>
                <w:b/>
                <w:sz w:val="24"/>
                <w:szCs w:val="24"/>
              </w:rPr>
            </w:pPr>
            <w:r w:rsidRPr="00F834E1">
              <w:rPr>
                <w:b/>
                <w:sz w:val="24"/>
                <w:szCs w:val="24"/>
              </w:rPr>
              <w:t>3.3.90.30.21.00.00</w:t>
            </w:r>
          </w:p>
        </w:tc>
        <w:tc>
          <w:tcPr>
            <w:tcW w:w="7736" w:type="dxa"/>
          </w:tcPr>
          <w:p w14:paraId="79E1C2F4" w14:textId="77777777" w:rsidR="002E15E1" w:rsidRPr="00F834E1" w:rsidRDefault="002E15E1" w:rsidP="007015D8">
            <w:pPr>
              <w:overflowPunct w:val="0"/>
              <w:autoSpaceDE w:val="0"/>
              <w:autoSpaceDN w:val="0"/>
              <w:adjustRightInd w:val="0"/>
              <w:jc w:val="both"/>
              <w:textAlignment w:val="baseline"/>
              <w:rPr>
                <w:b/>
                <w:sz w:val="24"/>
                <w:szCs w:val="24"/>
              </w:rPr>
            </w:pPr>
            <w:r w:rsidRPr="00F834E1">
              <w:rPr>
                <w:b/>
                <w:sz w:val="24"/>
                <w:szCs w:val="24"/>
              </w:rPr>
              <w:t>Material para Manutenção e Conservação de Estradas e Vias</w:t>
            </w:r>
          </w:p>
          <w:p w14:paraId="6500FCC1" w14:textId="77777777" w:rsidR="002E15E1" w:rsidRPr="00F834E1" w:rsidRDefault="002E15E1" w:rsidP="007015D8">
            <w:pPr>
              <w:overflowPunct w:val="0"/>
              <w:autoSpaceDE w:val="0"/>
              <w:autoSpaceDN w:val="0"/>
              <w:adjustRightInd w:val="0"/>
              <w:jc w:val="both"/>
              <w:textAlignment w:val="baseline"/>
              <w:rPr>
                <w:b/>
                <w:sz w:val="24"/>
                <w:szCs w:val="24"/>
              </w:rPr>
            </w:pPr>
            <w:r w:rsidRPr="00F834E1">
              <w:rPr>
                <w:b/>
                <w:sz w:val="24"/>
                <w:szCs w:val="24"/>
              </w:rPr>
              <w:t>Manutenção e Conservação de Estradas e Vias</w:t>
            </w:r>
          </w:p>
        </w:tc>
      </w:tr>
    </w:tbl>
    <w:p w14:paraId="41D85B19" w14:textId="631736D7" w:rsidR="00202E1F" w:rsidRPr="00B75EB8" w:rsidRDefault="00202E1F" w:rsidP="00202E1F">
      <w:pPr>
        <w:autoSpaceDE w:val="0"/>
        <w:autoSpaceDN w:val="0"/>
        <w:adjustRightInd w:val="0"/>
        <w:spacing w:before="240" w:after="240"/>
        <w:rPr>
          <w:b/>
          <w:bCs/>
          <w:sz w:val="24"/>
          <w:szCs w:val="24"/>
        </w:rPr>
      </w:pPr>
      <w:r w:rsidRPr="00B75EB8">
        <w:rPr>
          <w:b/>
          <w:bCs/>
          <w:sz w:val="24"/>
          <w:szCs w:val="24"/>
        </w:rPr>
        <w:t>1</w:t>
      </w:r>
      <w:r w:rsidR="00B75EB8" w:rsidRPr="00B75EB8">
        <w:rPr>
          <w:b/>
          <w:bCs/>
          <w:sz w:val="24"/>
          <w:szCs w:val="24"/>
        </w:rPr>
        <w:t>2</w:t>
      </w:r>
      <w:r w:rsidRPr="00B75EB8">
        <w:rPr>
          <w:b/>
          <w:bCs/>
          <w:sz w:val="24"/>
          <w:szCs w:val="24"/>
        </w:rPr>
        <w:t>. CRITÉRIOS DE MEDIÇÃO E PAGAMENTO</w:t>
      </w:r>
    </w:p>
    <w:p w14:paraId="242B9ABC" w14:textId="0F935536" w:rsidR="00202E1F" w:rsidRPr="00B75EB8" w:rsidRDefault="00B75EB8" w:rsidP="00202E1F">
      <w:pPr>
        <w:shd w:val="clear" w:color="auto" w:fill="FFFFFF"/>
        <w:jc w:val="both"/>
        <w:rPr>
          <w:i/>
        </w:rPr>
      </w:pPr>
      <w:r w:rsidRPr="00B75EB8">
        <w:rPr>
          <w:b/>
          <w:bCs/>
          <w:sz w:val="24"/>
          <w:szCs w:val="24"/>
        </w:rPr>
        <w:t>12</w:t>
      </w:r>
      <w:r w:rsidR="00202E1F" w:rsidRPr="00B75EB8">
        <w:rPr>
          <w:b/>
          <w:bCs/>
          <w:sz w:val="24"/>
          <w:szCs w:val="24"/>
        </w:rPr>
        <w:t xml:space="preserve">.1. </w:t>
      </w:r>
      <w:r w:rsidR="00202E1F" w:rsidRPr="00B75EB8">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B75EB8">
        <w:rPr>
          <w:i/>
          <w:sz w:val="24"/>
          <w:szCs w:val="24"/>
        </w:rPr>
        <w:t>.</w:t>
      </w:r>
    </w:p>
    <w:p w14:paraId="37DBF12B" w14:textId="101657C8" w:rsidR="00202E1F" w:rsidRPr="00B75EB8" w:rsidRDefault="00B75EB8" w:rsidP="00202E1F">
      <w:pPr>
        <w:overflowPunct w:val="0"/>
        <w:autoSpaceDE w:val="0"/>
        <w:autoSpaceDN w:val="0"/>
        <w:adjustRightInd w:val="0"/>
        <w:jc w:val="both"/>
        <w:textAlignment w:val="baseline"/>
        <w:rPr>
          <w:sz w:val="24"/>
          <w:szCs w:val="24"/>
        </w:rPr>
      </w:pPr>
      <w:r w:rsidRPr="00B75EB8">
        <w:rPr>
          <w:b/>
          <w:sz w:val="24"/>
          <w:szCs w:val="24"/>
        </w:rPr>
        <w:t>12</w:t>
      </w:r>
      <w:r w:rsidR="00202E1F" w:rsidRPr="00B75EB8">
        <w:rPr>
          <w:b/>
          <w:sz w:val="24"/>
          <w:szCs w:val="24"/>
        </w:rPr>
        <w:t>.2.</w:t>
      </w:r>
      <w:r w:rsidR="00202E1F" w:rsidRPr="00B75EB8">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1E8FF7A3" w:rsidR="00202E1F" w:rsidRPr="00B75EB8" w:rsidRDefault="00B75EB8" w:rsidP="00202E1F">
      <w:pPr>
        <w:pStyle w:val="Default"/>
        <w:jc w:val="both"/>
        <w:rPr>
          <w:rFonts w:ascii="Times New Roman" w:hAnsi="Times New Roman" w:cs="Times New Roman"/>
          <w:color w:val="auto"/>
        </w:rPr>
      </w:pPr>
      <w:r w:rsidRPr="00B75EB8">
        <w:rPr>
          <w:rFonts w:ascii="Times New Roman" w:hAnsi="Times New Roman" w:cs="Times New Roman"/>
          <w:b/>
          <w:color w:val="auto"/>
        </w:rPr>
        <w:t>12</w:t>
      </w:r>
      <w:r w:rsidR="00202E1F" w:rsidRPr="00B75EB8">
        <w:rPr>
          <w:rFonts w:ascii="Times New Roman" w:hAnsi="Times New Roman" w:cs="Times New Roman"/>
          <w:b/>
          <w:color w:val="auto"/>
        </w:rPr>
        <w:t xml:space="preserve">.3. </w:t>
      </w:r>
      <w:r w:rsidR="00202E1F" w:rsidRPr="00B75EB8">
        <w:rPr>
          <w:rFonts w:ascii="Times New Roman" w:hAnsi="Times New Roman" w:cs="Times New Roman"/>
          <w:color w:val="auto"/>
        </w:rPr>
        <w:t xml:space="preserve">Serão processadas as retenções </w:t>
      </w:r>
      <w:r w:rsidR="009D23CC" w:rsidRPr="00B75EB8">
        <w:rPr>
          <w:rFonts w:ascii="Times New Roman" w:hAnsi="Times New Roman" w:cs="Times New Roman"/>
          <w:color w:val="auto"/>
        </w:rPr>
        <w:t>previdenciárias (IN RFB nº 2.110/2022)</w:t>
      </w:r>
      <w:r w:rsidR="00202E1F" w:rsidRPr="00B75EB8">
        <w:rPr>
          <w:rFonts w:ascii="Times New Roman" w:hAnsi="Times New Roman" w:cs="Times New Roman"/>
          <w:color w:val="auto"/>
        </w:rPr>
        <w:t xml:space="preserve"> </w:t>
      </w:r>
      <w:r w:rsidR="009D23CC" w:rsidRPr="00B75EB8">
        <w:rPr>
          <w:rFonts w:ascii="Times New Roman" w:hAnsi="Times New Roman" w:cs="Times New Roman"/>
          <w:color w:val="auto"/>
        </w:rPr>
        <w:t>conforme</w:t>
      </w:r>
      <w:r w:rsidR="00202E1F" w:rsidRPr="00B75EB8">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F1FF468" w14:textId="45C610F3" w:rsidR="00B75EB8" w:rsidRPr="00B75EB8" w:rsidRDefault="00B75EB8" w:rsidP="00202E1F">
      <w:pPr>
        <w:pStyle w:val="Default"/>
        <w:jc w:val="both"/>
        <w:rPr>
          <w:rFonts w:ascii="Times New Roman" w:hAnsi="Times New Roman" w:cs="Times New Roman"/>
          <w:b/>
          <w:color w:val="auto"/>
        </w:rPr>
      </w:pPr>
      <w:r w:rsidRPr="00B75EB8">
        <w:rPr>
          <w:rFonts w:ascii="Times New Roman" w:hAnsi="Times New Roman" w:cs="Times New Roman"/>
          <w:b/>
          <w:color w:val="auto"/>
        </w:rPr>
        <w:t>12.4.</w:t>
      </w:r>
      <w:r w:rsidRPr="00B75EB8">
        <w:rPr>
          <w:rFonts w:ascii="Times New Roman" w:eastAsia="Calibri" w:hAnsi="Times New Roman" w:cs="Times New Roman"/>
          <w:color w:val="auto"/>
        </w:rPr>
        <w:t xml:space="preserve"> Com relação a prestação de serviços de horas máquinas, serão pagas as horas efetivamente trabalhadas com produção de relatório próprio para cada atividade conforme mencionado no item 10, anexado a nota fiscal de prestação de serviço, devendo ser incluso também relatório fotográfico.</w:t>
      </w:r>
    </w:p>
    <w:p w14:paraId="7DD87CB5" w14:textId="2F65A2B4" w:rsidR="00B75EB8" w:rsidRPr="00B75EB8" w:rsidRDefault="00B75EB8" w:rsidP="00B75EB8">
      <w:pPr>
        <w:jc w:val="both"/>
        <w:rPr>
          <w:rFonts w:eastAsia="Calibri"/>
          <w:sz w:val="24"/>
          <w:szCs w:val="24"/>
        </w:rPr>
      </w:pPr>
      <w:r w:rsidRPr="00B75EB8">
        <w:rPr>
          <w:b/>
          <w:sz w:val="24"/>
          <w:szCs w:val="24"/>
        </w:rPr>
        <w:t xml:space="preserve">12.5. </w:t>
      </w:r>
      <w:r w:rsidRPr="00B75EB8">
        <w:rPr>
          <w:rFonts w:eastAsia="Calibri"/>
          <w:sz w:val="24"/>
          <w:szCs w:val="24"/>
        </w:rPr>
        <w:t>Os documentos fiscais comprobatórios das despesas realizadas devem ser emitidos em nome do Município de Ajuricaba, com identificação do número e nome do respectivo convênio, do procedimento licitatório realizado e do contrato firmado.</w:t>
      </w:r>
    </w:p>
    <w:p w14:paraId="71D78F50" w14:textId="135AEBED" w:rsidR="00DE4319" w:rsidRPr="00DE4319" w:rsidRDefault="00202E1F" w:rsidP="00DE4319">
      <w:pPr>
        <w:autoSpaceDE w:val="0"/>
        <w:autoSpaceDN w:val="0"/>
        <w:adjustRightInd w:val="0"/>
        <w:spacing w:before="240" w:after="240"/>
        <w:rPr>
          <w:rFonts w:eastAsia="SimSun"/>
          <w:b/>
          <w:bCs/>
          <w:sz w:val="24"/>
          <w:szCs w:val="24"/>
        </w:rPr>
      </w:pPr>
      <w:r w:rsidRPr="00DE4319">
        <w:rPr>
          <w:b/>
          <w:bCs/>
          <w:sz w:val="24"/>
          <w:szCs w:val="24"/>
        </w:rPr>
        <w:t>1</w:t>
      </w:r>
      <w:r w:rsidR="00DE4319">
        <w:rPr>
          <w:b/>
          <w:bCs/>
          <w:sz w:val="24"/>
          <w:szCs w:val="24"/>
        </w:rPr>
        <w:t>3</w:t>
      </w:r>
      <w:r w:rsidRPr="00DE4319">
        <w:rPr>
          <w:b/>
          <w:bCs/>
          <w:sz w:val="24"/>
          <w:szCs w:val="24"/>
        </w:rPr>
        <w:t xml:space="preserve">. </w:t>
      </w:r>
      <w:r w:rsidR="00DE4319" w:rsidRPr="00DE4319">
        <w:rPr>
          <w:b/>
          <w:bCs/>
          <w:sz w:val="24"/>
          <w:szCs w:val="24"/>
        </w:rPr>
        <w:t>DO RESPONSÁVEL PELO ACOMPANHAMENTO E FISCALIZAÇÃO DO OBJETO</w:t>
      </w:r>
    </w:p>
    <w:p w14:paraId="32CAE1BF" w14:textId="437FB0EE" w:rsidR="00DE4319" w:rsidRPr="00DE4319" w:rsidRDefault="00DE4319" w:rsidP="00DE4319">
      <w:pPr>
        <w:tabs>
          <w:tab w:val="left" w:pos="426"/>
        </w:tabs>
        <w:overflowPunct w:val="0"/>
        <w:autoSpaceDE w:val="0"/>
        <w:autoSpaceDN w:val="0"/>
        <w:adjustRightInd w:val="0"/>
        <w:jc w:val="both"/>
        <w:textAlignment w:val="baseline"/>
        <w:rPr>
          <w:rFonts w:eastAsia="Calibri"/>
          <w:sz w:val="24"/>
          <w:szCs w:val="24"/>
        </w:rPr>
      </w:pPr>
      <w:r>
        <w:rPr>
          <w:b/>
          <w:sz w:val="24"/>
          <w:szCs w:val="24"/>
        </w:rPr>
        <w:t>13</w:t>
      </w:r>
      <w:r w:rsidR="00202E1F" w:rsidRPr="00DE4319">
        <w:rPr>
          <w:b/>
          <w:sz w:val="24"/>
          <w:szCs w:val="24"/>
        </w:rPr>
        <w:t xml:space="preserve">.1. </w:t>
      </w:r>
      <w:r w:rsidRPr="00DE4319">
        <w:rPr>
          <w:rFonts w:eastAsia="Calibri"/>
          <w:sz w:val="24"/>
          <w:szCs w:val="24"/>
        </w:rPr>
        <w:t xml:space="preserve">O fiscal técnico será o Engenheiro Civil Roger da Rosa Bandeira, CREA/RS 233.908. </w:t>
      </w:r>
    </w:p>
    <w:p w14:paraId="2C431B2E" w14:textId="11C9D552" w:rsidR="00DE4319" w:rsidRPr="00DE4319" w:rsidRDefault="00DE4319" w:rsidP="00DE4319">
      <w:pPr>
        <w:tabs>
          <w:tab w:val="left" w:pos="426"/>
        </w:tabs>
        <w:overflowPunct w:val="0"/>
        <w:autoSpaceDE w:val="0"/>
        <w:autoSpaceDN w:val="0"/>
        <w:adjustRightInd w:val="0"/>
        <w:jc w:val="both"/>
        <w:textAlignment w:val="baseline"/>
        <w:rPr>
          <w:rFonts w:eastAsia="Calibri"/>
          <w:sz w:val="24"/>
          <w:szCs w:val="24"/>
        </w:rPr>
      </w:pPr>
      <w:r>
        <w:rPr>
          <w:b/>
          <w:sz w:val="24"/>
          <w:szCs w:val="24"/>
        </w:rPr>
        <w:t>13.2</w:t>
      </w:r>
      <w:r w:rsidRPr="00DE4319">
        <w:rPr>
          <w:b/>
          <w:sz w:val="24"/>
          <w:szCs w:val="24"/>
        </w:rPr>
        <w:t xml:space="preserve">. </w:t>
      </w:r>
      <w:r w:rsidRPr="00DE4319">
        <w:rPr>
          <w:rFonts w:eastAsia="Calibri"/>
          <w:sz w:val="24"/>
          <w:szCs w:val="24"/>
        </w:rPr>
        <w:t>O fiscal do contrato será o se</w:t>
      </w:r>
      <w:r>
        <w:rPr>
          <w:rFonts w:eastAsia="Calibri"/>
          <w:sz w:val="24"/>
          <w:szCs w:val="24"/>
        </w:rPr>
        <w:t xml:space="preserve">rvidor </w:t>
      </w:r>
      <w:r w:rsidRPr="00DE4319">
        <w:rPr>
          <w:rFonts w:eastAsia="Calibri"/>
          <w:b/>
          <w:sz w:val="24"/>
          <w:szCs w:val="24"/>
        </w:rPr>
        <w:t>MILTON PEDRO STEPHANINI</w:t>
      </w:r>
      <w:r>
        <w:rPr>
          <w:rFonts w:eastAsia="Calibri"/>
          <w:sz w:val="24"/>
          <w:szCs w:val="24"/>
        </w:rPr>
        <w:t xml:space="preserve"> </w:t>
      </w:r>
      <w:r w:rsidRPr="00DE4319">
        <w:rPr>
          <w:rFonts w:eastAsia="Calibri"/>
          <w:sz w:val="24"/>
          <w:szCs w:val="24"/>
        </w:rPr>
        <w:t>e seu sub</w:t>
      </w:r>
      <w:r>
        <w:rPr>
          <w:rFonts w:eastAsia="Calibri"/>
          <w:sz w:val="24"/>
          <w:szCs w:val="24"/>
        </w:rPr>
        <w:t xml:space="preserve">stituto </w:t>
      </w:r>
      <w:r w:rsidRPr="00DE4319">
        <w:rPr>
          <w:rFonts w:eastAsia="Calibri"/>
          <w:b/>
          <w:sz w:val="24"/>
          <w:szCs w:val="24"/>
        </w:rPr>
        <w:t>SÉRGIO ALCEU TOSO</w:t>
      </w:r>
      <w:r>
        <w:rPr>
          <w:rFonts w:eastAsia="Calibri"/>
          <w:sz w:val="24"/>
          <w:szCs w:val="24"/>
        </w:rPr>
        <w:t xml:space="preserve">, </w:t>
      </w:r>
      <w:r w:rsidRPr="00DE4319">
        <w:rPr>
          <w:rFonts w:eastAsia="Calibri"/>
          <w:sz w:val="24"/>
          <w:szCs w:val="24"/>
        </w:rPr>
        <w:t>os quais serão designados por Portaria e deverão acompanhar e fiscalizar o contrato para aquisição do bem ou serviço.</w:t>
      </w:r>
    </w:p>
    <w:p w14:paraId="25766F6E" w14:textId="4318F948" w:rsidR="00DE4319" w:rsidRPr="00DE4319" w:rsidRDefault="00DE4319" w:rsidP="00DE4319">
      <w:pPr>
        <w:autoSpaceDE w:val="0"/>
        <w:autoSpaceDN w:val="0"/>
        <w:adjustRightInd w:val="0"/>
        <w:jc w:val="both"/>
        <w:rPr>
          <w:rFonts w:eastAsia="Calibri"/>
          <w:sz w:val="24"/>
          <w:szCs w:val="24"/>
        </w:rPr>
      </w:pPr>
      <w:r>
        <w:rPr>
          <w:b/>
          <w:sz w:val="24"/>
          <w:szCs w:val="24"/>
        </w:rPr>
        <w:t>13.3</w:t>
      </w:r>
      <w:r w:rsidRPr="00DE4319">
        <w:rPr>
          <w:b/>
          <w:sz w:val="24"/>
          <w:szCs w:val="24"/>
        </w:rPr>
        <w:t xml:space="preserve">. </w:t>
      </w:r>
      <w:r w:rsidRPr="00DE4319">
        <w:rPr>
          <w:rFonts w:eastAsia="Calibri"/>
          <w:sz w:val="24"/>
          <w:szCs w:val="24"/>
        </w:rPr>
        <w:t xml:space="preserve">O fiscal do contrato anotará em registro próprio todas as ocorrências relacionadas à execução do contrato, determinando o que for necessário para a regularização das faltas ou dos defeitos observados (Lei nº 14.133/2021, art. 117, §1º). </w:t>
      </w:r>
    </w:p>
    <w:p w14:paraId="4B9D9FE2" w14:textId="0B1B7CCA" w:rsidR="00DE4319" w:rsidRPr="00DE4319" w:rsidRDefault="00DE4319" w:rsidP="00DE4319">
      <w:pPr>
        <w:autoSpaceDE w:val="0"/>
        <w:autoSpaceDN w:val="0"/>
        <w:adjustRightInd w:val="0"/>
        <w:jc w:val="both"/>
        <w:rPr>
          <w:rFonts w:eastAsia="Calibri"/>
          <w:sz w:val="24"/>
          <w:szCs w:val="24"/>
        </w:rPr>
      </w:pPr>
      <w:r>
        <w:rPr>
          <w:b/>
          <w:sz w:val="24"/>
          <w:szCs w:val="24"/>
        </w:rPr>
        <w:lastRenderedPageBreak/>
        <w:t>13.4</w:t>
      </w:r>
      <w:r w:rsidRPr="00DE4319">
        <w:rPr>
          <w:b/>
          <w:sz w:val="24"/>
          <w:szCs w:val="24"/>
        </w:rPr>
        <w:t xml:space="preserve">. </w:t>
      </w:r>
      <w:r w:rsidRPr="00DE4319">
        <w:rPr>
          <w:rFonts w:eastAsia="Calibri"/>
          <w:sz w:val="24"/>
          <w:szCs w:val="24"/>
        </w:rPr>
        <w:t xml:space="preserve">O fiscal do contrato informará a seus superiores, em tempo hábil para a adoção das medidas convenientes, a situação que demandar decisão ou providência que ultrapasse sua competência (Lei nº 14.133/2021, art. 117, §2º). </w:t>
      </w:r>
    </w:p>
    <w:p w14:paraId="790B8188" w14:textId="7CF03ED4" w:rsidR="00DE4319" w:rsidRPr="00DE4319" w:rsidRDefault="00DE4319" w:rsidP="00DE4319">
      <w:pPr>
        <w:autoSpaceDE w:val="0"/>
        <w:autoSpaceDN w:val="0"/>
        <w:adjustRightInd w:val="0"/>
        <w:jc w:val="both"/>
        <w:rPr>
          <w:rFonts w:eastAsia="Calibri"/>
          <w:sz w:val="24"/>
          <w:szCs w:val="24"/>
        </w:rPr>
      </w:pPr>
      <w:r>
        <w:rPr>
          <w:b/>
          <w:sz w:val="24"/>
          <w:szCs w:val="24"/>
        </w:rPr>
        <w:t>13.5</w:t>
      </w:r>
      <w:r w:rsidRPr="00DE4319">
        <w:rPr>
          <w:b/>
          <w:sz w:val="24"/>
          <w:szCs w:val="24"/>
        </w:rPr>
        <w:t xml:space="preserve">. </w:t>
      </w:r>
      <w:r w:rsidRPr="00DE4319">
        <w:rPr>
          <w:rFonts w:eastAsia="Calibri"/>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497535D7" w14:textId="74376757" w:rsidR="00DE4319" w:rsidRPr="00DE4319" w:rsidRDefault="00DE4319" w:rsidP="00DE4319">
      <w:pPr>
        <w:autoSpaceDE w:val="0"/>
        <w:autoSpaceDN w:val="0"/>
        <w:adjustRightInd w:val="0"/>
        <w:jc w:val="both"/>
        <w:rPr>
          <w:rFonts w:eastAsia="Calibri"/>
          <w:sz w:val="24"/>
          <w:szCs w:val="24"/>
        </w:rPr>
      </w:pPr>
      <w:r>
        <w:rPr>
          <w:b/>
          <w:sz w:val="24"/>
          <w:szCs w:val="24"/>
        </w:rPr>
        <w:t>13.6</w:t>
      </w:r>
      <w:r w:rsidRPr="00DE4319">
        <w:rPr>
          <w:b/>
          <w:sz w:val="24"/>
          <w:szCs w:val="24"/>
        </w:rPr>
        <w:t xml:space="preserve">. </w:t>
      </w:r>
      <w:r w:rsidRPr="00DE4319">
        <w:rPr>
          <w:rFonts w:eastAsia="Calibri"/>
          <w:sz w:val="24"/>
          <w:szCs w:val="24"/>
        </w:rPr>
        <w:t xml:space="preserve">O fiscal do contrato acompanhará todo o trabalho de prestação de serviços, o qual deverá certificar-se que o horímetro da máquina e tacógrafo dos caminhões estejam em bom estado e funcionando corretamente. Deverá registrar diariamente, em planilha própria, horários de início, término ou paralisações com os respectivos totais de horas efetivamente trabalhadas para cada máquina/veículo. A planilha deverá ser assinada pelo fiscal do contrato e operador da máquina.  </w:t>
      </w:r>
    </w:p>
    <w:p w14:paraId="309F67A0" w14:textId="1162B759" w:rsidR="00DE4319" w:rsidRPr="00DE4319" w:rsidRDefault="00DE4319" w:rsidP="00DE4319">
      <w:pPr>
        <w:overflowPunct w:val="0"/>
        <w:autoSpaceDE w:val="0"/>
        <w:autoSpaceDN w:val="0"/>
        <w:adjustRightInd w:val="0"/>
        <w:jc w:val="both"/>
        <w:textAlignment w:val="baseline"/>
        <w:rPr>
          <w:sz w:val="24"/>
          <w:szCs w:val="24"/>
        </w:rPr>
      </w:pPr>
      <w:r>
        <w:rPr>
          <w:b/>
          <w:sz w:val="24"/>
          <w:szCs w:val="24"/>
        </w:rPr>
        <w:t>13.7</w:t>
      </w:r>
      <w:r w:rsidRPr="00DE4319">
        <w:rPr>
          <w:b/>
          <w:sz w:val="24"/>
          <w:szCs w:val="24"/>
        </w:rPr>
        <w:t xml:space="preserve">. </w:t>
      </w:r>
      <w:r w:rsidRPr="00DE4319">
        <w:rPr>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w:t>
      </w:r>
    </w:p>
    <w:p w14:paraId="6E573BE4" w14:textId="7523B735" w:rsidR="00DE4319" w:rsidRPr="00DE4319" w:rsidRDefault="00DE4319" w:rsidP="00DE4319">
      <w:pPr>
        <w:overflowPunct w:val="0"/>
        <w:autoSpaceDE w:val="0"/>
        <w:autoSpaceDN w:val="0"/>
        <w:adjustRightInd w:val="0"/>
        <w:jc w:val="both"/>
        <w:textAlignment w:val="baseline"/>
        <w:rPr>
          <w:sz w:val="24"/>
          <w:szCs w:val="24"/>
        </w:rPr>
      </w:pPr>
      <w:r>
        <w:rPr>
          <w:b/>
          <w:sz w:val="24"/>
          <w:szCs w:val="24"/>
        </w:rPr>
        <w:t>13.8</w:t>
      </w:r>
      <w:r w:rsidRPr="00DE4319">
        <w:rPr>
          <w:b/>
          <w:sz w:val="24"/>
          <w:szCs w:val="24"/>
        </w:rPr>
        <w:t xml:space="preserve">. </w:t>
      </w:r>
      <w:r w:rsidRPr="00DE4319">
        <w:rPr>
          <w:sz w:val="24"/>
          <w:szCs w:val="24"/>
        </w:rPr>
        <w:t>A contratada será responsável pelos danos causados diretamente à Administração ou a terceiros em razão da execução do contrato, e não excluirá nem reduzirá essa responsabilidade a fiscalização ou o acompanhamento pela</w:t>
      </w:r>
      <w:r>
        <w:rPr>
          <w:sz w:val="24"/>
          <w:szCs w:val="24"/>
        </w:rPr>
        <w:t xml:space="preserve"> contratante.</w:t>
      </w:r>
    </w:p>
    <w:p w14:paraId="67AEAEA4" w14:textId="32D8BB6C" w:rsidR="00A31AC2" w:rsidRPr="00DE4319" w:rsidRDefault="00DE4319" w:rsidP="00DE4319">
      <w:pPr>
        <w:overflowPunct w:val="0"/>
        <w:autoSpaceDE w:val="0"/>
        <w:autoSpaceDN w:val="0"/>
        <w:adjustRightInd w:val="0"/>
        <w:jc w:val="both"/>
        <w:textAlignment w:val="baseline"/>
        <w:rPr>
          <w:sz w:val="24"/>
          <w:szCs w:val="24"/>
        </w:rPr>
      </w:pPr>
      <w:r>
        <w:rPr>
          <w:b/>
          <w:sz w:val="24"/>
          <w:szCs w:val="24"/>
        </w:rPr>
        <w:t>13.9</w:t>
      </w:r>
      <w:r w:rsidRPr="00DE4319">
        <w:rPr>
          <w:b/>
          <w:sz w:val="24"/>
          <w:szCs w:val="24"/>
        </w:rPr>
        <w:t xml:space="preserve">. </w:t>
      </w:r>
      <w:r w:rsidRPr="00DE4319">
        <w:rPr>
          <w:sz w:val="24"/>
          <w:szCs w:val="24"/>
        </w:rPr>
        <w:t>Somente a contratada será responsável pelos encargos trabalhistas, previdenciários, fiscais e comerciais resultantes da execução do contrato (Lei nº 14.1</w:t>
      </w:r>
      <w:r w:rsidR="009A53F3">
        <w:rPr>
          <w:sz w:val="24"/>
          <w:szCs w:val="24"/>
        </w:rPr>
        <w:t>33/2021, art. 121, caput).</w:t>
      </w:r>
      <w:r w:rsidRPr="00DE4319">
        <w:rPr>
          <w:sz w:val="24"/>
          <w:szCs w:val="24"/>
        </w:rPr>
        <w:t xml:space="preserve"> A inadimplência do contratado em relação aos encargos trabalhistas, fiscais e comerciais não transferirá à Administração a responsabilidade pelo seu pagamento e não pod</w:t>
      </w:r>
      <w:r>
        <w:rPr>
          <w:sz w:val="24"/>
          <w:szCs w:val="24"/>
        </w:rPr>
        <w:t>erá onerar o objeto do contrato.</w:t>
      </w:r>
    </w:p>
    <w:p w14:paraId="336EAFA2" w14:textId="77777777" w:rsidR="00A31AC2" w:rsidRDefault="00A31AC2" w:rsidP="009E637F">
      <w:pPr>
        <w:autoSpaceDE w:val="0"/>
        <w:autoSpaceDN w:val="0"/>
        <w:adjustRightInd w:val="0"/>
        <w:jc w:val="center"/>
        <w:rPr>
          <w:b/>
          <w:bCs/>
          <w:sz w:val="24"/>
          <w:szCs w:val="24"/>
        </w:rPr>
      </w:pPr>
    </w:p>
    <w:p w14:paraId="38549C77" w14:textId="77777777" w:rsidR="00A31AC2" w:rsidRDefault="00A31AC2" w:rsidP="009E637F">
      <w:pPr>
        <w:autoSpaceDE w:val="0"/>
        <w:autoSpaceDN w:val="0"/>
        <w:adjustRightInd w:val="0"/>
        <w:jc w:val="center"/>
        <w:rPr>
          <w:b/>
          <w:bCs/>
          <w:sz w:val="24"/>
          <w:szCs w:val="24"/>
        </w:rPr>
      </w:pPr>
    </w:p>
    <w:p w14:paraId="21034711" w14:textId="77777777" w:rsidR="00A31AC2" w:rsidRDefault="00A31AC2" w:rsidP="009E637F">
      <w:pPr>
        <w:autoSpaceDE w:val="0"/>
        <w:autoSpaceDN w:val="0"/>
        <w:adjustRightInd w:val="0"/>
        <w:jc w:val="center"/>
        <w:rPr>
          <w:b/>
          <w:bCs/>
          <w:sz w:val="24"/>
          <w:szCs w:val="24"/>
        </w:rPr>
      </w:pPr>
    </w:p>
    <w:p w14:paraId="15CA15BE" w14:textId="77777777" w:rsidR="00A31AC2" w:rsidRDefault="00A31AC2" w:rsidP="009E637F">
      <w:pPr>
        <w:autoSpaceDE w:val="0"/>
        <w:autoSpaceDN w:val="0"/>
        <w:adjustRightInd w:val="0"/>
        <w:jc w:val="center"/>
        <w:rPr>
          <w:b/>
          <w:bCs/>
          <w:sz w:val="24"/>
          <w:szCs w:val="24"/>
        </w:rPr>
      </w:pPr>
    </w:p>
    <w:p w14:paraId="04B0E734" w14:textId="77777777" w:rsidR="00A31AC2" w:rsidRDefault="00A31AC2" w:rsidP="009E637F">
      <w:pPr>
        <w:autoSpaceDE w:val="0"/>
        <w:autoSpaceDN w:val="0"/>
        <w:adjustRightInd w:val="0"/>
        <w:jc w:val="center"/>
        <w:rPr>
          <w:b/>
          <w:bCs/>
          <w:sz w:val="24"/>
          <w:szCs w:val="24"/>
        </w:rPr>
      </w:pPr>
    </w:p>
    <w:p w14:paraId="11A26CD1" w14:textId="77777777" w:rsidR="00202E1F" w:rsidRDefault="00202E1F">
      <w:pPr>
        <w:rPr>
          <w:b/>
          <w:bCs/>
          <w:sz w:val="24"/>
          <w:szCs w:val="24"/>
        </w:rPr>
      </w:pPr>
      <w:r>
        <w:rPr>
          <w:b/>
          <w:bCs/>
          <w:sz w:val="24"/>
          <w:szCs w:val="24"/>
        </w:rPr>
        <w:br w:type="page"/>
      </w:r>
    </w:p>
    <w:p w14:paraId="1F3546E0" w14:textId="77777777" w:rsidR="009E637F" w:rsidRPr="00E50845" w:rsidRDefault="009E637F" w:rsidP="00202E1F">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2CE6E315" w:rsidR="00C372DF" w:rsidRPr="007B4843" w:rsidRDefault="009E637F" w:rsidP="00C71E46">
      <w:pPr>
        <w:autoSpaceDE w:val="0"/>
        <w:autoSpaceDN w:val="0"/>
        <w:adjustRightInd w:val="0"/>
        <w:spacing w:after="240"/>
        <w:jc w:val="center"/>
        <w:rPr>
          <w:b/>
          <w:bCs/>
          <w:sz w:val="24"/>
          <w:szCs w:val="24"/>
        </w:rPr>
      </w:pPr>
      <w:r w:rsidRPr="007B4843">
        <w:rPr>
          <w:b/>
          <w:bCs/>
          <w:sz w:val="24"/>
          <w:szCs w:val="24"/>
        </w:rPr>
        <w:t>PREGÃO Nº</w:t>
      </w:r>
      <w:r w:rsidR="00F2159C" w:rsidRPr="007B4843">
        <w:rPr>
          <w:b/>
          <w:bCs/>
          <w:sz w:val="24"/>
          <w:szCs w:val="24"/>
        </w:rPr>
        <w:t xml:space="preserve"> </w:t>
      </w:r>
      <w:r w:rsidR="007B4843" w:rsidRPr="007B4843">
        <w:rPr>
          <w:b/>
          <w:bCs/>
          <w:sz w:val="24"/>
          <w:szCs w:val="24"/>
        </w:rPr>
        <w:t>74</w:t>
      </w:r>
      <w:r w:rsidRPr="007B4843">
        <w:rPr>
          <w:b/>
          <w:bCs/>
          <w:sz w:val="24"/>
          <w:szCs w:val="24"/>
        </w:rPr>
        <w:t>/</w:t>
      </w:r>
      <w:r w:rsidR="0029480A" w:rsidRPr="007B4843">
        <w:rPr>
          <w:b/>
          <w:bCs/>
          <w:sz w:val="24"/>
          <w:szCs w:val="24"/>
        </w:rPr>
        <w:t>202</w:t>
      </w:r>
      <w:r w:rsidR="00A31AC2" w:rsidRPr="007B4843">
        <w:rPr>
          <w:b/>
          <w:bCs/>
          <w:sz w:val="24"/>
          <w:szCs w:val="24"/>
        </w:rPr>
        <w:t>5</w:t>
      </w:r>
    </w:p>
    <w:p w14:paraId="68DB23C3" w14:textId="77777777" w:rsidR="00C71E46" w:rsidRDefault="00C71E46" w:rsidP="001965F5">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shd w:val="clear" w:color="auto" w:fill="auto"/>
          </w:tcPr>
          <w:p w14:paraId="39F7D96A" w14:textId="77777777" w:rsidR="00C71E46" w:rsidRPr="00A626FC" w:rsidRDefault="00C71E46" w:rsidP="00627D56">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shd w:val="clear" w:color="auto" w:fill="auto"/>
          </w:tcPr>
          <w:p w14:paraId="1DDC398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14:paraId="2497E6A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shd w:val="clear" w:color="auto" w:fill="auto"/>
          </w:tcPr>
          <w:p w14:paraId="144ABF56"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14:paraId="129B0AF4"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shd w:val="clear" w:color="auto" w:fill="auto"/>
          </w:tcPr>
          <w:p w14:paraId="576A9932"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14:paraId="2F83EAD5"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14:paraId="72D4B4C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shd w:val="clear" w:color="auto" w:fill="auto"/>
          </w:tcPr>
          <w:p w14:paraId="59178EBD"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14:paraId="77CBCDCF"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shd w:val="clear" w:color="auto" w:fill="auto"/>
          </w:tcPr>
          <w:p w14:paraId="7C7138EF" w14:textId="77777777" w:rsidR="00C71E46" w:rsidRPr="00A626FC" w:rsidRDefault="00C71E46" w:rsidP="00627D56">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shd w:val="clear" w:color="auto" w:fill="auto"/>
          </w:tcPr>
          <w:p w14:paraId="50150BCE"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14:paraId="5272CC94"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14:paraId="191F3571"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shd w:val="clear" w:color="auto" w:fill="auto"/>
          </w:tcPr>
          <w:p w14:paraId="29AC628D"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18" w:type="dxa"/>
        <w:tblInd w:w="-5" w:type="dxa"/>
        <w:tblLook w:val="04A0" w:firstRow="1" w:lastRow="0" w:firstColumn="1" w:lastColumn="0" w:noHBand="0" w:noVBand="1"/>
      </w:tblPr>
      <w:tblGrid>
        <w:gridCol w:w="692"/>
        <w:gridCol w:w="696"/>
        <w:gridCol w:w="735"/>
        <w:gridCol w:w="5133"/>
        <w:gridCol w:w="811"/>
        <w:gridCol w:w="1009"/>
        <w:gridCol w:w="842"/>
      </w:tblGrid>
      <w:tr w:rsidR="009A48A8" w:rsidRPr="006C5916" w14:paraId="69B976D5" w14:textId="77777777" w:rsidTr="006C5916">
        <w:trPr>
          <w:trHeight w:val="340"/>
        </w:trPr>
        <w:tc>
          <w:tcPr>
            <w:tcW w:w="695" w:type="dxa"/>
            <w:vAlign w:val="center"/>
          </w:tcPr>
          <w:p w14:paraId="55CA6E26"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Lote</w:t>
            </w:r>
          </w:p>
        </w:tc>
        <w:tc>
          <w:tcPr>
            <w:tcW w:w="698" w:type="dxa"/>
            <w:vAlign w:val="center"/>
          </w:tcPr>
          <w:p w14:paraId="51F08743"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Item</w:t>
            </w:r>
          </w:p>
        </w:tc>
        <w:tc>
          <w:tcPr>
            <w:tcW w:w="736" w:type="dxa"/>
            <w:vAlign w:val="center"/>
          </w:tcPr>
          <w:p w14:paraId="1381FEEB"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Unid.</w:t>
            </w:r>
          </w:p>
        </w:tc>
        <w:tc>
          <w:tcPr>
            <w:tcW w:w="5242" w:type="dxa"/>
            <w:vAlign w:val="center"/>
          </w:tcPr>
          <w:p w14:paraId="7D1D2E39"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Especificação</w:t>
            </w:r>
          </w:p>
        </w:tc>
        <w:tc>
          <w:tcPr>
            <w:tcW w:w="690" w:type="dxa"/>
            <w:vAlign w:val="center"/>
          </w:tcPr>
          <w:p w14:paraId="63832B07"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Quant.</w:t>
            </w:r>
          </w:p>
        </w:tc>
        <w:tc>
          <w:tcPr>
            <w:tcW w:w="1011" w:type="dxa"/>
            <w:vAlign w:val="center"/>
          </w:tcPr>
          <w:p w14:paraId="3A16A228" w14:textId="721F283E" w:rsidR="009A48A8" w:rsidRPr="006C5916" w:rsidRDefault="009A48A8" w:rsidP="009A48A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Preço Unitário</w:t>
            </w:r>
          </w:p>
        </w:tc>
        <w:tc>
          <w:tcPr>
            <w:tcW w:w="846" w:type="dxa"/>
            <w:vAlign w:val="center"/>
          </w:tcPr>
          <w:p w14:paraId="1157A09E" w14:textId="585B6CCA" w:rsidR="009A48A8" w:rsidRPr="006C5916" w:rsidRDefault="009A48A8" w:rsidP="009A48A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Preço Total</w:t>
            </w:r>
          </w:p>
        </w:tc>
      </w:tr>
      <w:tr w:rsidR="009A48A8" w:rsidRPr="006C5916" w14:paraId="3ECA3A59" w14:textId="77777777" w:rsidTr="006C5916">
        <w:trPr>
          <w:trHeight w:val="340"/>
        </w:trPr>
        <w:tc>
          <w:tcPr>
            <w:tcW w:w="695" w:type="dxa"/>
            <w:vAlign w:val="center"/>
          </w:tcPr>
          <w:p w14:paraId="0B10B461"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1</w:t>
            </w:r>
          </w:p>
        </w:tc>
        <w:tc>
          <w:tcPr>
            <w:tcW w:w="698" w:type="dxa"/>
            <w:vAlign w:val="center"/>
          </w:tcPr>
          <w:p w14:paraId="1AE4AF67"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1</w:t>
            </w:r>
          </w:p>
        </w:tc>
        <w:tc>
          <w:tcPr>
            <w:tcW w:w="736" w:type="dxa"/>
            <w:vAlign w:val="center"/>
          </w:tcPr>
          <w:p w14:paraId="5229C4CE"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M³</w:t>
            </w:r>
          </w:p>
        </w:tc>
        <w:tc>
          <w:tcPr>
            <w:tcW w:w="5242" w:type="dxa"/>
            <w:vAlign w:val="center"/>
          </w:tcPr>
          <w:p w14:paraId="276FEA21" w14:textId="77777777" w:rsidR="009A48A8" w:rsidRPr="006C5916" w:rsidRDefault="009A48A8" w:rsidP="007015D8">
            <w:pPr>
              <w:pStyle w:val="Contedodatabela"/>
              <w:rPr>
                <w:rFonts w:ascii="Times New Roman" w:hAnsi="Times New Roman" w:cs="Times New Roman"/>
                <w:b/>
                <w:sz w:val="20"/>
                <w:szCs w:val="20"/>
              </w:rPr>
            </w:pPr>
            <w:r w:rsidRPr="006C5916">
              <w:rPr>
                <w:rFonts w:ascii="Times New Roman" w:hAnsi="Times New Roman" w:cs="Times New Roman"/>
                <w:b/>
                <w:sz w:val="20"/>
                <w:szCs w:val="20"/>
              </w:rPr>
              <w:t>Pedra Brita nº 02.</w:t>
            </w:r>
          </w:p>
          <w:p w14:paraId="0B75BEEC" w14:textId="4853D7CC" w:rsidR="009A48A8" w:rsidRPr="006C5916" w:rsidRDefault="006C5916" w:rsidP="007015D8">
            <w:pPr>
              <w:pStyle w:val="Contedodatabela"/>
              <w:jc w:val="both"/>
              <w:rPr>
                <w:rFonts w:ascii="Times New Roman" w:hAnsi="Times New Roman" w:cs="Times New Roman"/>
                <w:b/>
                <w:i/>
                <w:sz w:val="20"/>
                <w:szCs w:val="20"/>
              </w:rPr>
            </w:pPr>
            <w:r w:rsidRPr="006C5916">
              <w:rPr>
                <w:rFonts w:ascii="Times New Roman" w:hAnsi="Times New Roman" w:cs="Times New Roman"/>
                <w:i/>
                <w:sz w:val="20"/>
                <w:szCs w:val="20"/>
                <w:highlight w:val="yellow"/>
              </w:rPr>
              <w:t xml:space="preserve">A contratada para o fornecimento de pedra brita nº 2 deverá </w:t>
            </w:r>
            <w:r w:rsidRPr="006C5916">
              <w:rPr>
                <w:rFonts w:ascii="Times New Roman" w:hAnsi="Times New Roman" w:cs="Times New Roman"/>
                <w:b/>
                <w:i/>
                <w:sz w:val="20"/>
                <w:szCs w:val="20"/>
                <w:highlight w:val="yellow"/>
              </w:rPr>
              <w:t>ter local de distribuição num raio de até 60 (sessenta) Km</w:t>
            </w:r>
            <w:r w:rsidRPr="006C5916">
              <w:rPr>
                <w:rFonts w:ascii="Times New Roman" w:hAnsi="Times New Roman" w:cs="Times New Roman"/>
                <w:i/>
                <w:sz w:val="20"/>
                <w:szCs w:val="20"/>
                <w:highlight w:val="yellow"/>
              </w:rPr>
              <w:t xml:space="preserve"> a partir da sede da Secretaria Municipal de Obras, situada na rua Duque de Caxias n° 47 </w:t>
            </w:r>
            <w:r w:rsidRPr="006C5916">
              <w:rPr>
                <w:rFonts w:ascii="Times New Roman" w:hAnsi="Times New Roman" w:cs="Times New Roman"/>
                <w:b/>
                <w:i/>
                <w:sz w:val="20"/>
                <w:szCs w:val="20"/>
                <w:highlight w:val="yellow"/>
              </w:rPr>
              <w:t>ou</w:t>
            </w:r>
            <w:r w:rsidRPr="006C5916">
              <w:rPr>
                <w:rFonts w:ascii="Times New Roman" w:hAnsi="Times New Roman" w:cs="Times New Roman"/>
                <w:sz w:val="20"/>
                <w:szCs w:val="20"/>
                <w:highlight w:val="yellow"/>
              </w:rPr>
              <w:t xml:space="preserve"> </w:t>
            </w:r>
            <w:r w:rsidRPr="006C5916">
              <w:rPr>
                <w:rFonts w:ascii="Times New Roman" w:hAnsi="Times New Roman" w:cs="Times New Roman"/>
                <w:i/>
                <w:sz w:val="20"/>
                <w:szCs w:val="20"/>
                <w:highlight w:val="yellow"/>
              </w:rPr>
              <w:t xml:space="preserve">caso a contratada se localizar em </w:t>
            </w:r>
            <w:r w:rsidRPr="006C5916">
              <w:rPr>
                <w:rFonts w:ascii="Times New Roman" w:hAnsi="Times New Roman" w:cs="Times New Roman"/>
                <w:b/>
                <w:i/>
                <w:sz w:val="20"/>
                <w:szCs w:val="20"/>
                <w:highlight w:val="yellow"/>
              </w:rPr>
              <w:t>raio superior a 60 (sessenta) Km</w:t>
            </w:r>
            <w:r w:rsidRPr="006C5916">
              <w:rPr>
                <w:rFonts w:ascii="Times New Roman" w:hAnsi="Times New Roman" w:cs="Times New Roman"/>
                <w:i/>
                <w:sz w:val="20"/>
                <w:szCs w:val="20"/>
                <w:highlight w:val="yellow"/>
              </w:rPr>
              <w:t xml:space="preserve"> de distância da sede do Município, deverá entregar o material no município, no local onde os serviços estiverem sendo realizados, sem nenhum custo adicional ao Município (fretes, combustíveis, etc..).</w:t>
            </w:r>
          </w:p>
        </w:tc>
        <w:tc>
          <w:tcPr>
            <w:tcW w:w="690" w:type="dxa"/>
            <w:vAlign w:val="center"/>
          </w:tcPr>
          <w:p w14:paraId="3F2A096C"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300</w:t>
            </w:r>
          </w:p>
        </w:tc>
        <w:tc>
          <w:tcPr>
            <w:tcW w:w="1011" w:type="dxa"/>
            <w:vAlign w:val="center"/>
          </w:tcPr>
          <w:p w14:paraId="4AB85C16" w14:textId="0E52FC2B" w:rsidR="009A48A8" w:rsidRPr="006C5916" w:rsidRDefault="009A48A8" w:rsidP="007015D8">
            <w:pPr>
              <w:pStyle w:val="Contefadodatabela"/>
              <w:jc w:val="center"/>
              <w:rPr>
                <w:rFonts w:ascii="Times New Roman" w:hAnsi="Times New Roman"/>
                <w:sz w:val="20"/>
                <w:szCs w:val="20"/>
              </w:rPr>
            </w:pPr>
          </w:p>
        </w:tc>
        <w:tc>
          <w:tcPr>
            <w:tcW w:w="846" w:type="dxa"/>
            <w:vAlign w:val="center"/>
          </w:tcPr>
          <w:p w14:paraId="1DB18865" w14:textId="7F70329F" w:rsidR="009A48A8" w:rsidRPr="006C5916" w:rsidRDefault="009A48A8" w:rsidP="007015D8">
            <w:pPr>
              <w:pStyle w:val="Contefadodatabela"/>
              <w:ind w:left="-117"/>
              <w:jc w:val="center"/>
              <w:rPr>
                <w:rFonts w:ascii="Times New Roman" w:hAnsi="Times New Roman"/>
                <w:sz w:val="20"/>
                <w:szCs w:val="20"/>
              </w:rPr>
            </w:pPr>
          </w:p>
        </w:tc>
      </w:tr>
      <w:tr w:rsidR="009A48A8" w:rsidRPr="006C5916" w14:paraId="17EDE398" w14:textId="77777777" w:rsidTr="006C5916">
        <w:trPr>
          <w:trHeight w:val="340"/>
        </w:trPr>
        <w:tc>
          <w:tcPr>
            <w:tcW w:w="695" w:type="dxa"/>
            <w:vMerge w:val="restart"/>
            <w:vAlign w:val="center"/>
          </w:tcPr>
          <w:p w14:paraId="6F2D2FE3"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2</w:t>
            </w:r>
          </w:p>
        </w:tc>
        <w:tc>
          <w:tcPr>
            <w:tcW w:w="698" w:type="dxa"/>
            <w:vAlign w:val="center"/>
          </w:tcPr>
          <w:p w14:paraId="33930336"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2</w:t>
            </w:r>
          </w:p>
        </w:tc>
        <w:tc>
          <w:tcPr>
            <w:tcW w:w="736" w:type="dxa"/>
            <w:vAlign w:val="center"/>
          </w:tcPr>
          <w:p w14:paraId="29EF1040"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H</w:t>
            </w:r>
          </w:p>
        </w:tc>
        <w:tc>
          <w:tcPr>
            <w:tcW w:w="5242" w:type="dxa"/>
          </w:tcPr>
          <w:p w14:paraId="534F34BA" w14:textId="77777777" w:rsidR="009A48A8" w:rsidRPr="006C5916" w:rsidRDefault="009A48A8" w:rsidP="007015D8">
            <w:pPr>
              <w:pStyle w:val="Contedodatabela"/>
              <w:jc w:val="both"/>
              <w:rPr>
                <w:rFonts w:ascii="Times New Roman" w:hAnsi="Times New Roman" w:cs="Times New Roman"/>
                <w:b/>
                <w:sz w:val="20"/>
                <w:szCs w:val="20"/>
              </w:rPr>
            </w:pPr>
            <w:r w:rsidRPr="006C5916">
              <w:rPr>
                <w:rFonts w:ascii="Times New Roman" w:hAnsi="Times New Roman" w:cs="Times New Roman"/>
                <w:b/>
                <w:sz w:val="20"/>
                <w:szCs w:val="20"/>
              </w:rPr>
              <w:t>Serviço de escavadeira hidráulica</w:t>
            </w:r>
            <w:r w:rsidRPr="006C5916">
              <w:rPr>
                <w:rFonts w:ascii="Times New Roman" w:hAnsi="Times New Roman" w:cs="Times New Roman"/>
                <w:sz w:val="20"/>
                <w:szCs w:val="20"/>
              </w:rPr>
              <w:t xml:space="preserve"> com peso operacional mínimo de 17.000 kg, capacidade de caçamba mínimo de 0,80m³. Com motorista habilitado, combustível, manutenção, deslocamento, estadia e refeição por conta da contratada.</w:t>
            </w:r>
          </w:p>
        </w:tc>
        <w:tc>
          <w:tcPr>
            <w:tcW w:w="690" w:type="dxa"/>
            <w:vAlign w:val="center"/>
          </w:tcPr>
          <w:p w14:paraId="20A6965E"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280</w:t>
            </w:r>
          </w:p>
        </w:tc>
        <w:tc>
          <w:tcPr>
            <w:tcW w:w="1011" w:type="dxa"/>
            <w:vAlign w:val="center"/>
          </w:tcPr>
          <w:p w14:paraId="31E362F9" w14:textId="522F414D" w:rsidR="009A48A8" w:rsidRPr="006C5916" w:rsidRDefault="009A48A8" w:rsidP="007015D8">
            <w:pPr>
              <w:pStyle w:val="Contefadodatabela"/>
              <w:jc w:val="center"/>
              <w:rPr>
                <w:rFonts w:ascii="Times New Roman" w:hAnsi="Times New Roman"/>
                <w:sz w:val="20"/>
                <w:szCs w:val="20"/>
              </w:rPr>
            </w:pPr>
          </w:p>
        </w:tc>
        <w:tc>
          <w:tcPr>
            <w:tcW w:w="846" w:type="dxa"/>
            <w:vAlign w:val="center"/>
          </w:tcPr>
          <w:p w14:paraId="7B58C797" w14:textId="20A0C195" w:rsidR="009A48A8" w:rsidRPr="006C5916" w:rsidRDefault="009A48A8" w:rsidP="007015D8">
            <w:pPr>
              <w:pStyle w:val="Contefadodatabela"/>
              <w:ind w:hanging="117"/>
              <w:jc w:val="center"/>
              <w:rPr>
                <w:rFonts w:ascii="Times New Roman" w:hAnsi="Times New Roman"/>
                <w:sz w:val="20"/>
                <w:szCs w:val="20"/>
              </w:rPr>
            </w:pPr>
          </w:p>
        </w:tc>
      </w:tr>
      <w:tr w:rsidR="009A48A8" w:rsidRPr="006C5916" w14:paraId="5F743670" w14:textId="77777777" w:rsidTr="006C5916">
        <w:trPr>
          <w:trHeight w:val="340"/>
        </w:trPr>
        <w:tc>
          <w:tcPr>
            <w:tcW w:w="695" w:type="dxa"/>
            <w:vMerge/>
            <w:vAlign w:val="center"/>
          </w:tcPr>
          <w:p w14:paraId="1C40FBE3" w14:textId="77777777" w:rsidR="009A48A8" w:rsidRPr="006C5916" w:rsidRDefault="009A48A8" w:rsidP="007015D8">
            <w:pPr>
              <w:pStyle w:val="Contedodatabela"/>
              <w:jc w:val="center"/>
              <w:rPr>
                <w:rFonts w:ascii="Times New Roman" w:hAnsi="Times New Roman" w:cs="Times New Roman"/>
                <w:b/>
                <w:sz w:val="20"/>
                <w:szCs w:val="20"/>
              </w:rPr>
            </w:pPr>
          </w:p>
        </w:tc>
        <w:tc>
          <w:tcPr>
            <w:tcW w:w="698" w:type="dxa"/>
            <w:vAlign w:val="center"/>
          </w:tcPr>
          <w:p w14:paraId="040BF9C0"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3</w:t>
            </w:r>
          </w:p>
        </w:tc>
        <w:tc>
          <w:tcPr>
            <w:tcW w:w="736" w:type="dxa"/>
            <w:vAlign w:val="center"/>
          </w:tcPr>
          <w:p w14:paraId="5A78FCC3"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H</w:t>
            </w:r>
          </w:p>
        </w:tc>
        <w:tc>
          <w:tcPr>
            <w:tcW w:w="5242" w:type="dxa"/>
          </w:tcPr>
          <w:p w14:paraId="1B85BED6" w14:textId="77777777" w:rsidR="009A48A8" w:rsidRPr="006C5916" w:rsidRDefault="009A48A8" w:rsidP="007015D8">
            <w:pPr>
              <w:pStyle w:val="Contedodatabela"/>
              <w:jc w:val="both"/>
              <w:rPr>
                <w:rFonts w:ascii="Times New Roman" w:hAnsi="Times New Roman" w:cs="Times New Roman"/>
                <w:sz w:val="20"/>
                <w:szCs w:val="20"/>
              </w:rPr>
            </w:pPr>
            <w:r w:rsidRPr="006C5916">
              <w:rPr>
                <w:rFonts w:ascii="Times New Roman" w:hAnsi="Times New Roman" w:cs="Times New Roman"/>
                <w:b/>
                <w:sz w:val="20"/>
                <w:szCs w:val="20"/>
              </w:rPr>
              <w:t>Prestação de serviço de caminhão basculante trucado</w:t>
            </w:r>
            <w:r w:rsidRPr="006C5916">
              <w:rPr>
                <w:rFonts w:ascii="Times New Roman" w:hAnsi="Times New Roman" w:cs="Times New Roman"/>
                <w:sz w:val="20"/>
                <w:szCs w:val="20"/>
              </w:rPr>
              <w:t xml:space="preserve"> em bom estado de conservação, capacidade mínima de caçamba de 12 m³, com motorista habilitado, combustível, manutenção, deslocamentos, estadias e refeições por conta da contratada.</w:t>
            </w:r>
          </w:p>
          <w:p w14:paraId="6E859FA7" w14:textId="4FA97C0A" w:rsidR="00A83B15" w:rsidRPr="006C5916" w:rsidRDefault="00A83B15" w:rsidP="007015D8">
            <w:pPr>
              <w:pStyle w:val="Contedodatabela"/>
              <w:jc w:val="both"/>
              <w:rPr>
                <w:rFonts w:ascii="Times New Roman" w:hAnsi="Times New Roman" w:cs="Times New Roman"/>
                <w:b/>
                <w:sz w:val="20"/>
                <w:szCs w:val="20"/>
              </w:rPr>
            </w:pPr>
            <w:r w:rsidRPr="006C5916">
              <w:rPr>
                <w:rFonts w:ascii="Times New Roman" w:hAnsi="Times New Roman" w:cs="Times New Roman"/>
                <w:b/>
                <w:sz w:val="20"/>
                <w:szCs w:val="20"/>
                <w:highlight w:val="yellow"/>
              </w:rPr>
              <w:t>A licitante vencedora do lote 2 deverá disponibilizar, no mínimo 4 (quatro) caminhões por dia para a execução dos serviços.</w:t>
            </w:r>
          </w:p>
        </w:tc>
        <w:tc>
          <w:tcPr>
            <w:tcW w:w="690" w:type="dxa"/>
            <w:vAlign w:val="center"/>
          </w:tcPr>
          <w:p w14:paraId="174AA934"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389</w:t>
            </w:r>
          </w:p>
        </w:tc>
        <w:tc>
          <w:tcPr>
            <w:tcW w:w="1011" w:type="dxa"/>
            <w:vAlign w:val="center"/>
          </w:tcPr>
          <w:p w14:paraId="2649FA25" w14:textId="7CDC25B2" w:rsidR="009A48A8" w:rsidRPr="006C5916" w:rsidRDefault="009A48A8" w:rsidP="007015D8">
            <w:pPr>
              <w:jc w:val="center"/>
            </w:pPr>
          </w:p>
        </w:tc>
        <w:tc>
          <w:tcPr>
            <w:tcW w:w="846" w:type="dxa"/>
            <w:vAlign w:val="center"/>
          </w:tcPr>
          <w:p w14:paraId="7F0E3780" w14:textId="79E90E72" w:rsidR="009A48A8" w:rsidRPr="006C5916" w:rsidRDefault="009A48A8" w:rsidP="007015D8">
            <w:pPr>
              <w:jc w:val="center"/>
            </w:pPr>
          </w:p>
        </w:tc>
      </w:tr>
      <w:tr w:rsidR="009A48A8" w:rsidRPr="006C5916" w14:paraId="3D9D2542" w14:textId="77777777" w:rsidTr="006C5916">
        <w:trPr>
          <w:trHeight w:val="340"/>
        </w:trPr>
        <w:tc>
          <w:tcPr>
            <w:tcW w:w="695" w:type="dxa"/>
            <w:vAlign w:val="center"/>
          </w:tcPr>
          <w:p w14:paraId="08595A28"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3</w:t>
            </w:r>
          </w:p>
        </w:tc>
        <w:tc>
          <w:tcPr>
            <w:tcW w:w="698" w:type="dxa"/>
            <w:vAlign w:val="center"/>
          </w:tcPr>
          <w:p w14:paraId="66E4607C" w14:textId="77777777" w:rsidR="009A48A8" w:rsidRPr="006C5916" w:rsidRDefault="009A48A8" w:rsidP="007015D8">
            <w:pPr>
              <w:pStyle w:val="Contedodatabela"/>
              <w:jc w:val="center"/>
              <w:rPr>
                <w:rFonts w:ascii="Times New Roman" w:hAnsi="Times New Roman" w:cs="Times New Roman"/>
                <w:b/>
                <w:sz w:val="20"/>
                <w:szCs w:val="20"/>
              </w:rPr>
            </w:pPr>
            <w:r w:rsidRPr="006C5916">
              <w:rPr>
                <w:rFonts w:ascii="Times New Roman" w:hAnsi="Times New Roman" w:cs="Times New Roman"/>
                <w:b/>
                <w:sz w:val="20"/>
                <w:szCs w:val="20"/>
              </w:rPr>
              <w:t>4</w:t>
            </w:r>
          </w:p>
        </w:tc>
        <w:tc>
          <w:tcPr>
            <w:tcW w:w="736" w:type="dxa"/>
            <w:vAlign w:val="center"/>
          </w:tcPr>
          <w:p w14:paraId="6256587A"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H</w:t>
            </w:r>
          </w:p>
        </w:tc>
        <w:tc>
          <w:tcPr>
            <w:tcW w:w="5242" w:type="dxa"/>
            <w:vAlign w:val="center"/>
          </w:tcPr>
          <w:p w14:paraId="258D1B96" w14:textId="77777777" w:rsidR="009A48A8" w:rsidRPr="006C5916" w:rsidRDefault="009A48A8" w:rsidP="007015D8">
            <w:pPr>
              <w:pStyle w:val="Contedodatabela"/>
              <w:jc w:val="both"/>
              <w:rPr>
                <w:rFonts w:ascii="Times New Roman" w:hAnsi="Times New Roman" w:cs="Times New Roman"/>
                <w:b/>
                <w:sz w:val="20"/>
                <w:szCs w:val="20"/>
              </w:rPr>
            </w:pPr>
            <w:r w:rsidRPr="006C5916">
              <w:rPr>
                <w:rFonts w:ascii="Times New Roman" w:hAnsi="Times New Roman" w:cs="Times New Roman"/>
                <w:b/>
                <w:sz w:val="20"/>
                <w:szCs w:val="20"/>
              </w:rPr>
              <w:t>Prestação de serviço de rolo compactador</w:t>
            </w:r>
            <w:r w:rsidRPr="006C5916">
              <w:rPr>
                <w:rFonts w:ascii="Times New Roman" w:hAnsi="Times New Roman" w:cs="Times New Roman"/>
                <w:sz w:val="20"/>
                <w:szCs w:val="20"/>
              </w:rPr>
              <w:t>, Vibratório com potência 130hp, ter transmissão hidrostática com duas velocidades, equipado com no mínimo 13000hg de peso operacional com no mínimo 13000hg de peso operacional com tambor cilindro liso com motorista habilitado, combustível, manutenção, deslocamento, estadia e refeição por conta da contratada.</w:t>
            </w:r>
          </w:p>
        </w:tc>
        <w:tc>
          <w:tcPr>
            <w:tcW w:w="690" w:type="dxa"/>
            <w:vAlign w:val="center"/>
          </w:tcPr>
          <w:p w14:paraId="3168061C" w14:textId="77777777" w:rsidR="009A48A8" w:rsidRPr="006C5916" w:rsidRDefault="009A48A8" w:rsidP="007015D8">
            <w:pPr>
              <w:pStyle w:val="Contedodatabela"/>
              <w:jc w:val="center"/>
              <w:rPr>
                <w:rFonts w:ascii="Times New Roman" w:hAnsi="Times New Roman" w:cs="Times New Roman"/>
                <w:sz w:val="20"/>
                <w:szCs w:val="20"/>
              </w:rPr>
            </w:pPr>
            <w:r w:rsidRPr="006C5916">
              <w:rPr>
                <w:rFonts w:ascii="Times New Roman" w:hAnsi="Times New Roman" w:cs="Times New Roman"/>
                <w:sz w:val="20"/>
                <w:szCs w:val="20"/>
              </w:rPr>
              <w:t>96</w:t>
            </w:r>
          </w:p>
        </w:tc>
        <w:tc>
          <w:tcPr>
            <w:tcW w:w="1011" w:type="dxa"/>
            <w:vAlign w:val="center"/>
          </w:tcPr>
          <w:p w14:paraId="7EBF37FC" w14:textId="040DC4A5" w:rsidR="009A48A8" w:rsidRPr="006C5916" w:rsidRDefault="009A48A8" w:rsidP="007015D8">
            <w:pPr>
              <w:jc w:val="center"/>
            </w:pPr>
          </w:p>
        </w:tc>
        <w:tc>
          <w:tcPr>
            <w:tcW w:w="846" w:type="dxa"/>
            <w:vAlign w:val="center"/>
          </w:tcPr>
          <w:p w14:paraId="08D3BA42" w14:textId="249F084A" w:rsidR="009A48A8" w:rsidRPr="006C5916" w:rsidRDefault="009A48A8" w:rsidP="007015D8">
            <w:pPr>
              <w:jc w:val="center"/>
            </w:pPr>
          </w:p>
        </w:tc>
      </w:tr>
      <w:tr w:rsidR="009A48A8" w:rsidRPr="006C5916" w14:paraId="348C1F83" w14:textId="77777777" w:rsidTr="006C5916">
        <w:trPr>
          <w:trHeight w:val="264"/>
        </w:trPr>
        <w:tc>
          <w:tcPr>
            <w:tcW w:w="9072" w:type="dxa"/>
            <w:gridSpan w:val="6"/>
            <w:vAlign w:val="center"/>
          </w:tcPr>
          <w:p w14:paraId="50AB200E" w14:textId="77777777" w:rsidR="009A48A8" w:rsidRPr="006C5916" w:rsidRDefault="009A48A8" w:rsidP="007015D8">
            <w:pPr>
              <w:jc w:val="center"/>
              <w:rPr>
                <w:b/>
              </w:rPr>
            </w:pPr>
            <w:r w:rsidRPr="006C5916">
              <w:rPr>
                <w:b/>
              </w:rPr>
              <w:t>TOTAL</w:t>
            </w:r>
          </w:p>
        </w:tc>
        <w:tc>
          <w:tcPr>
            <w:tcW w:w="846" w:type="dxa"/>
            <w:vAlign w:val="center"/>
          </w:tcPr>
          <w:p w14:paraId="4FF99313" w14:textId="63C83F8B" w:rsidR="009A48A8" w:rsidRPr="006C5916" w:rsidRDefault="009A48A8" w:rsidP="009A48A8">
            <w:pPr>
              <w:ind w:hanging="117"/>
              <w:jc w:val="center"/>
            </w:pPr>
            <w:r w:rsidRPr="006C5916">
              <w:rPr>
                <w:b/>
                <w:bCs/>
              </w:rPr>
              <w:t>R$ xxxx</w:t>
            </w:r>
          </w:p>
        </w:tc>
      </w:tr>
    </w:tbl>
    <w:p w14:paraId="20C8043F" w14:textId="77777777" w:rsidR="00C71E46" w:rsidRDefault="00C71E46" w:rsidP="00292BA1">
      <w:pPr>
        <w:autoSpaceDE w:val="0"/>
        <w:autoSpaceDN w:val="0"/>
        <w:adjustRightInd w:val="0"/>
        <w:rPr>
          <w:b/>
          <w:bCs/>
          <w:sz w:val="24"/>
          <w:szCs w:val="24"/>
        </w:rPr>
      </w:pPr>
    </w:p>
    <w:p w14:paraId="34579CA2" w14:textId="77777777" w:rsidR="00FA06CB" w:rsidRPr="00A626FC" w:rsidRDefault="00FA06CB" w:rsidP="00FA06CB">
      <w:pPr>
        <w:widowControl w:val="0"/>
        <w:autoSpaceDE w:val="0"/>
        <w:spacing w:after="12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FA06CB">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7790B8F9" w14:textId="673374F5" w:rsidR="00FA06CB" w:rsidRDefault="00FA06CB" w:rsidP="00292BA1">
      <w:pPr>
        <w:autoSpaceDE w:val="0"/>
        <w:autoSpaceDN w:val="0"/>
        <w:adjustRightInd w:val="0"/>
        <w:rPr>
          <w:b/>
          <w:bCs/>
          <w:sz w:val="24"/>
          <w:szCs w:val="24"/>
        </w:rPr>
      </w:pPr>
    </w:p>
    <w:p w14:paraId="3C1AB7C4" w14:textId="77777777" w:rsidR="006C5916" w:rsidRDefault="006C5916" w:rsidP="00292BA1">
      <w:pPr>
        <w:autoSpaceDE w:val="0"/>
        <w:autoSpaceDN w:val="0"/>
        <w:adjustRightInd w:val="0"/>
        <w:rPr>
          <w:b/>
          <w:bCs/>
          <w:sz w:val="24"/>
          <w:szCs w:val="24"/>
        </w:rPr>
      </w:pPr>
    </w:p>
    <w:p w14:paraId="061511A9" w14:textId="77777777" w:rsidR="00FA06CB" w:rsidRDefault="00FA06CB" w:rsidP="00FA06CB">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FA06CB">
      <w:pPr>
        <w:autoSpaceDE w:val="0"/>
        <w:autoSpaceDN w:val="0"/>
        <w:adjustRightInd w:val="0"/>
        <w:jc w:val="center"/>
        <w:rPr>
          <w:bCs/>
          <w:i/>
          <w:sz w:val="24"/>
          <w:szCs w:val="24"/>
        </w:rPr>
      </w:pPr>
      <w:r w:rsidRPr="00FA06CB">
        <w:rPr>
          <w:bCs/>
          <w:i/>
          <w:sz w:val="24"/>
          <w:szCs w:val="24"/>
        </w:rPr>
        <w:t>Assinatura:</w:t>
      </w:r>
    </w:p>
    <w:p w14:paraId="1E974D1E" w14:textId="25C4999A" w:rsidR="00202E1F" w:rsidRDefault="00FA06CB" w:rsidP="009A48A8">
      <w:pPr>
        <w:autoSpaceDE w:val="0"/>
        <w:autoSpaceDN w:val="0"/>
        <w:adjustRightInd w:val="0"/>
        <w:jc w:val="center"/>
        <w:rPr>
          <w:b/>
          <w:bCs/>
          <w:color w:val="000000"/>
          <w:sz w:val="24"/>
          <w:szCs w:val="24"/>
        </w:rPr>
      </w:pPr>
      <w:r>
        <w:rPr>
          <w:rFonts w:eastAsia="Calibri"/>
          <w:i/>
          <w:iCs/>
          <w:spacing w:val="-1"/>
          <w:sz w:val="24"/>
          <w:szCs w:val="24"/>
        </w:rPr>
        <w:t>Empresa</w:t>
      </w:r>
      <w:r w:rsidR="00F27A97">
        <w:rPr>
          <w:b/>
          <w:bCs/>
          <w:sz w:val="24"/>
          <w:szCs w:val="24"/>
        </w:rPr>
        <w:br w:type="page"/>
      </w:r>
    </w:p>
    <w:p w14:paraId="2D76417B" w14:textId="77777777" w:rsidR="00F27A97" w:rsidRPr="00794D21" w:rsidRDefault="00F27A97" w:rsidP="00F27A97">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257CBEC3" w:rsidR="00F27A97" w:rsidRDefault="00F27A97" w:rsidP="00F27A97">
      <w:pPr>
        <w:autoSpaceDE w:val="0"/>
        <w:autoSpaceDN w:val="0"/>
        <w:adjustRightInd w:val="0"/>
        <w:jc w:val="center"/>
        <w:rPr>
          <w:b/>
          <w:bCs/>
          <w:color w:val="000000"/>
          <w:sz w:val="24"/>
          <w:szCs w:val="24"/>
        </w:rPr>
      </w:pPr>
      <w:r>
        <w:rPr>
          <w:b/>
          <w:bCs/>
          <w:color w:val="000000"/>
          <w:sz w:val="24"/>
          <w:szCs w:val="24"/>
        </w:rPr>
        <w:t xml:space="preserve">PREGÃO Nº </w:t>
      </w:r>
      <w:r w:rsidR="009A48A8">
        <w:rPr>
          <w:b/>
          <w:bCs/>
          <w:color w:val="000000"/>
          <w:sz w:val="24"/>
          <w:szCs w:val="24"/>
        </w:rPr>
        <w:t>74</w:t>
      </w:r>
      <w:r w:rsidRPr="00794D21">
        <w:rPr>
          <w:b/>
          <w:bCs/>
          <w:color w:val="000000"/>
          <w:sz w:val="24"/>
          <w:szCs w:val="24"/>
        </w:rPr>
        <w:t>/202</w:t>
      </w:r>
      <w:r w:rsidR="004E0768">
        <w:rPr>
          <w:b/>
          <w:bCs/>
          <w:color w:val="000000"/>
          <w:sz w:val="24"/>
          <w:szCs w:val="24"/>
        </w:rPr>
        <w:t>5</w:t>
      </w:r>
    </w:p>
    <w:p w14:paraId="156680FF" w14:textId="77777777" w:rsidR="00F27A97" w:rsidRPr="004D05E4" w:rsidRDefault="00F27A97" w:rsidP="00F27A97">
      <w:pPr>
        <w:autoSpaceDE w:val="0"/>
        <w:autoSpaceDN w:val="0"/>
        <w:adjustRightInd w:val="0"/>
        <w:jc w:val="center"/>
        <w:rPr>
          <w:b/>
          <w:bCs/>
          <w:color w:val="FF0000"/>
          <w:sz w:val="24"/>
          <w:szCs w:val="24"/>
        </w:rPr>
      </w:pPr>
    </w:p>
    <w:p w14:paraId="186F804B" w14:textId="714C2B06" w:rsidR="00F27A97" w:rsidRPr="00794D21" w:rsidRDefault="00F27A97" w:rsidP="00F27A97">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IVO DE</w:t>
      </w:r>
      <w:r w:rsidR="009F2C10">
        <w:rPr>
          <w:sz w:val="24"/>
          <w:szCs w:val="24"/>
        </w:rPr>
        <w:t xml:space="preserve"> </w:t>
      </w:r>
      <w:r w:rsidR="009F2C10" w:rsidRPr="009F2C10">
        <w:rPr>
          <w:rFonts w:eastAsia="SimSun"/>
          <w:sz w:val="24"/>
          <w:szCs w:val="24"/>
        </w:rPr>
        <w:t>AQUISIÇÃO DE PEDRA BRITA Nº 02 E CONTRATAÇÃO DE PRESTAÇÃO DE SERVIÇO DE HORAS MÁQUINAS</w:t>
      </w:r>
      <w:r w:rsidR="009F2C10" w:rsidRPr="004C699B">
        <w:rPr>
          <w:rFonts w:eastAsia="SimSun"/>
          <w:b/>
          <w:sz w:val="24"/>
          <w:szCs w:val="24"/>
        </w:rPr>
        <w:t xml:space="preserve">, </w:t>
      </w:r>
      <w:r w:rsidR="009F2C10" w:rsidRPr="009F2C10">
        <w:rPr>
          <w:rFonts w:eastAsia="SimSun"/>
          <w:sz w:val="24"/>
          <w:szCs w:val="24"/>
        </w:rPr>
        <w:t xml:space="preserve">RELATIVO AO </w:t>
      </w:r>
      <w:r w:rsidR="009F2C10" w:rsidRPr="009F2C10">
        <w:rPr>
          <w:sz w:val="24"/>
          <w:szCs w:val="24"/>
          <w:shd w:val="clear" w:color="auto" w:fill="FFFFFF"/>
        </w:rPr>
        <w:t>(CONVÊNIO FPE Nº 322/2025)</w:t>
      </w:r>
      <w:r w:rsidR="009F2C10">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F27A97">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F27A97">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B743FC">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F27A97">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35314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8B92FEB" w14:textId="09EE5F64" w:rsidR="00F27A97" w:rsidRPr="00794D21" w:rsidRDefault="00F27A97" w:rsidP="009F2C1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 contratual tem por objeto a aquisição de</w:t>
      </w:r>
      <w:r w:rsidRPr="009F2C10">
        <w:rPr>
          <w:rFonts w:ascii="Times New Roman" w:hAnsi="Times New Roman" w:cs="Times New Roman"/>
          <w:color w:val="auto"/>
        </w:rPr>
        <w:t xml:space="preserve"> </w:t>
      </w:r>
      <w:r w:rsidR="009F2C10" w:rsidRPr="009F2C10">
        <w:rPr>
          <w:rFonts w:ascii="Times New Roman" w:eastAsia="SimSun" w:hAnsi="Times New Roman" w:cs="Times New Roman"/>
        </w:rPr>
        <w:t>pedra brita nº 02 e contratação de prestação de serviço de horas máquinas</w:t>
      </w:r>
      <w:r w:rsidR="009F2C10" w:rsidRPr="009F2C10">
        <w:rPr>
          <w:rFonts w:ascii="Times New Roman" w:eastAsia="SimSun" w:hAnsi="Times New Roman" w:cs="Times New Roman"/>
          <w:b/>
        </w:rPr>
        <w:t xml:space="preserve">, </w:t>
      </w:r>
      <w:r w:rsidR="009F2C10" w:rsidRPr="009F2C10">
        <w:rPr>
          <w:rFonts w:ascii="Times New Roman" w:eastAsia="SimSun" w:hAnsi="Times New Roman" w:cs="Times New Roman"/>
        </w:rPr>
        <w:t xml:space="preserve">relativo ao </w:t>
      </w:r>
      <w:r w:rsidR="009F2C10" w:rsidRPr="009F2C10">
        <w:rPr>
          <w:rFonts w:ascii="Times New Roman" w:hAnsi="Times New Roman" w:cs="Times New Roman"/>
          <w:shd w:val="clear" w:color="auto" w:fill="FFFFFF"/>
        </w:rPr>
        <w:t>(</w:t>
      </w:r>
      <w:r w:rsidR="009F2C10">
        <w:rPr>
          <w:rFonts w:ascii="Times New Roman" w:hAnsi="Times New Roman" w:cs="Times New Roman"/>
          <w:shd w:val="clear" w:color="auto" w:fill="FFFFFF"/>
        </w:rPr>
        <w:t>Convênio FPE</w:t>
      </w:r>
      <w:r w:rsidR="009F2C10" w:rsidRPr="009F2C10">
        <w:rPr>
          <w:rFonts w:ascii="Times New Roman" w:hAnsi="Times New Roman" w:cs="Times New Roman"/>
          <w:shd w:val="clear" w:color="auto" w:fill="FFFFFF"/>
        </w:rPr>
        <w:t xml:space="preserve"> nº 322/2025)</w:t>
      </w:r>
      <w:r w:rsidR="009F2C10" w:rsidRPr="009F2C10">
        <w:rPr>
          <w:rFonts w:ascii="Times New Roman" w:hAnsi="Times New Roman" w:cs="Times New Roman"/>
        </w:rPr>
        <w:t>.</w:t>
      </w:r>
    </w:p>
    <w:p w14:paraId="63700886" w14:textId="676D5AC2" w:rsidR="00F27A97"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p w14:paraId="693FC234" w14:textId="77777777" w:rsidR="009F2C10" w:rsidRDefault="009F2C10" w:rsidP="00F27A97">
      <w:pPr>
        <w:pStyle w:val="Default"/>
        <w:jc w:val="both"/>
        <w:rPr>
          <w:rFonts w:ascii="Times New Roman" w:hAnsi="Times New Roman" w:cs="Times New Roman"/>
          <w:color w:val="auto"/>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1"/>
        <w:gridCol w:w="550"/>
        <w:gridCol w:w="650"/>
        <w:gridCol w:w="4517"/>
        <w:gridCol w:w="864"/>
        <w:gridCol w:w="1511"/>
        <w:gridCol w:w="1215"/>
      </w:tblGrid>
      <w:tr w:rsidR="008861FE" w:rsidRPr="002253F1" w14:paraId="6B62DA33" w14:textId="77777777" w:rsidTr="008861FE">
        <w:tc>
          <w:tcPr>
            <w:tcW w:w="508" w:type="dxa"/>
          </w:tcPr>
          <w:p w14:paraId="5E7A782D" w14:textId="4DCC9A19" w:rsidR="008861FE" w:rsidRPr="002253F1" w:rsidRDefault="008861FE" w:rsidP="00F27A97">
            <w:pPr>
              <w:pStyle w:val="Contedodatabela"/>
              <w:jc w:val="center"/>
              <w:rPr>
                <w:rFonts w:ascii="Times New Roman" w:hAnsi="Times New Roman" w:cs="Times New Roman"/>
              </w:rPr>
            </w:pPr>
            <w:r>
              <w:rPr>
                <w:rFonts w:ascii="Times New Roman" w:hAnsi="Times New Roman" w:cs="Times New Roman"/>
              </w:rPr>
              <w:t>Lote</w:t>
            </w:r>
          </w:p>
        </w:tc>
        <w:tc>
          <w:tcPr>
            <w:tcW w:w="550" w:type="dxa"/>
            <w:shd w:val="clear" w:color="auto" w:fill="auto"/>
            <w:vAlign w:val="center"/>
          </w:tcPr>
          <w:p w14:paraId="5C03DD13" w14:textId="33A51098" w:rsidR="008861FE" w:rsidRPr="002253F1" w:rsidRDefault="008861FE" w:rsidP="00F27A97">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shd w:val="clear" w:color="auto" w:fill="auto"/>
            <w:vAlign w:val="center"/>
          </w:tcPr>
          <w:p w14:paraId="1B4502B6" w14:textId="77777777" w:rsidR="008861FE" w:rsidRPr="002253F1" w:rsidRDefault="008861FE" w:rsidP="00F27A97">
            <w:pPr>
              <w:pStyle w:val="Contedodatabela"/>
              <w:jc w:val="center"/>
              <w:rPr>
                <w:rFonts w:ascii="Times New Roman" w:hAnsi="Times New Roman" w:cs="Times New Roman"/>
              </w:rPr>
            </w:pPr>
            <w:r w:rsidRPr="002253F1">
              <w:rPr>
                <w:rFonts w:ascii="Times New Roman" w:hAnsi="Times New Roman" w:cs="Times New Roman"/>
              </w:rPr>
              <w:t>Unid.</w:t>
            </w:r>
          </w:p>
        </w:tc>
        <w:tc>
          <w:tcPr>
            <w:tcW w:w="4547" w:type="dxa"/>
            <w:shd w:val="clear" w:color="auto" w:fill="auto"/>
            <w:vAlign w:val="center"/>
          </w:tcPr>
          <w:p w14:paraId="4185CDAB" w14:textId="77777777" w:rsidR="008861FE" w:rsidRPr="002253F1" w:rsidRDefault="008861FE" w:rsidP="00F27A97">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65" w:type="dxa"/>
            <w:shd w:val="clear" w:color="auto" w:fill="auto"/>
            <w:vAlign w:val="center"/>
          </w:tcPr>
          <w:p w14:paraId="452FF2E3" w14:textId="77777777" w:rsidR="008861FE" w:rsidRPr="002253F1" w:rsidRDefault="008861FE" w:rsidP="00F27A97">
            <w:pPr>
              <w:pStyle w:val="Contedodatabela"/>
              <w:jc w:val="center"/>
              <w:rPr>
                <w:rFonts w:ascii="Times New Roman" w:hAnsi="Times New Roman" w:cs="Times New Roman"/>
              </w:rPr>
            </w:pPr>
            <w:r w:rsidRPr="002253F1">
              <w:rPr>
                <w:rFonts w:ascii="Times New Roman" w:hAnsi="Times New Roman" w:cs="Times New Roman"/>
              </w:rPr>
              <w:t>Quant.</w:t>
            </w:r>
          </w:p>
        </w:tc>
        <w:tc>
          <w:tcPr>
            <w:tcW w:w="1517" w:type="dxa"/>
            <w:shd w:val="clear" w:color="auto" w:fill="auto"/>
            <w:vAlign w:val="center"/>
          </w:tcPr>
          <w:p w14:paraId="5B85B92B" w14:textId="77777777" w:rsidR="008861FE" w:rsidRPr="002253F1" w:rsidRDefault="008861FE" w:rsidP="00F27A97">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21" w:type="dxa"/>
            <w:shd w:val="clear" w:color="auto" w:fill="auto"/>
            <w:vAlign w:val="center"/>
          </w:tcPr>
          <w:p w14:paraId="341D8422" w14:textId="77777777" w:rsidR="008861FE" w:rsidRPr="002253F1" w:rsidRDefault="008861FE" w:rsidP="00F27A97">
            <w:pPr>
              <w:pStyle w:val="Contedodatabela"/>
              <w:jc w:val="center"/>
              <w:rPr>
                <w:rFonts w:ascii="Times New Roman" w:hAnsi="Times New Roman" w:cs="Times New Roman"/>
              </w:rPr>
            </w:pPr>
            <w:r>
              <w:rPr>
                <w:rFonts w:ascii="Times New Roman" w:hAnsi="Times New Roman" w:cs="Times New Roman"/>
              </w:rPr>
              <w:t>Valor Total</w:t>
            </w:r>
          </w:p>
        </w:tc>
      </w:tr>
      <w:tr w:rsidR="008861FE" w:rsidRPr="002253F1" w14:paraId="4D2F40F2" w14:textId="77777777" w:rsidTr="008C53F1">
        <w:tc>
          <w:tcPr>
            <w:tcW w:w="508" w:type="dxa"/>
            <w:vAlign w:val="center"/>
          </w:tcPr>
          <w:p w14:paraId="7AC1B043" w14:textId="46F6CCA2" w:rsidR="008861FE" w:rsidRPr="00EA746F" w:rsidRDefault="008C53F1" w:rsidP="008C53F1">
            <w:pPr>
              <w:pStyle w:val="Contedodatabela"/>
              <w:jc w:val="center"/>
              <w:rPr>
                <w:rFonts w:ascii="Times New Roman" w:hAnsi="Times New Roman" w:cs="Times New Roman"/>
                <w:sz w:val="16"/>
                <w:szCs w:val="16"/>
              </w:rPr>
            </w:pPr>
            <w:r>
              <w:rPr>
                <w:rFonts w:ascii="Times New Roman" w:hAnsi="Times New Roman" w:cs="Times New Roman"/>
                <w:sz w:val="16"/>
                <w:szCs w:val="16"/>
              </w:rPr>
              <w:t>x</w:t>
            </w:r>
          </w:p>
        </w:tc>
        <w:tc>
          <w:tcPr>
            <w:tcW w:w="550" w:type="dxa"/>
            <w:shd w:val="clear" w:color="auto" w:fill="auto"/>
            <w:vAlign w:val="center"/>
          </w:tcPr>
          <w:p w14:paraId="4A59CC2A" w14:textId="51A02FC2" w:rsidR="008861FE" w:rsidRPr="00EA746F" w:rsidRDefault="008C53F1" w:rsidP="008C53F1">
            <w:pPr>
              <w:pStyle w:val="Contedodatabela"/>
              <w:jc w:val="center"/>
              <w:rPr>
                <w:rFonts w:ascii="Times New Roman" w:hAnsi="Times New Roman" w:cs="Times New Roman"/>
                <w:sz w:val="16"/>
                <w:szCs w:val="16"/>
              </w:rPr>
            </w:pPr>
            <w:r>
              <w:rPr>
                <w:rFonts w:ascii="Times New Roman" w:hAnsi="Times New Roman" w:cs="Times New Roman"/>
                <w:sz w:val="16"/>
                <w:szCs w:val="16"/>
              </w:rPr>
              <w:t>x</w:t>
            </w:r>
          </w:p>
        </w:tc>
        <w:tc>
          <w:tcPr>
            <w:tcW w:w="650" w:type="dxa"/>
            <w:shd w:val="clear" w:color="auto" w:fill="auto"/>
            <w:vAlign w:val="center"/>
          </w:tcPr>
          <w:p w14:paraId="71FA47FD" w14:textId="1CD5326F" w:rsidR="008861FE" w:rsidRPr="00EA746F" w:rsidRDefault="008C53F1" w:rsidP="008C53F1">
            <w:pPr>
              <w:pStyle w:val="Contedodatabela"/>
              <w:jc w:val="center"/>
              <w:rPr>
                <w:rFonts w:ascii="Times New Roman" w:hAnsi="Times New Roman" w:cs="Times New Roman"/>
                <w:sz w:val="16"/>
                <w:szCs w:val="16"/>
              </w:rPr>
            </w:pPr>
            <w:r>
              <w:rPr>
                <w:rFonts w:ascii="Times New Roman" w:hAnsi="Times New Roman" w:cs="Times New Roman"/>
                <w:sz w:val="16"/>
                <w:szCs w:val="16"/>
              </w:rPr>
              <w:t>x</w:t>
            </w:r>
          </w:p>
        </w:tc>
        <w:tc>
          <w:tcPr>
            <w:tcW w:w="4547" w:type="dxa"/>
            <w:shd w:val="clear" w:color="auto" w:fill="auto"/>
            <w:vAlign w:val="center"/>
          </w:tcPr>
          <w:p w14:paraId="29A8A1DC" w14:textId="00A25AEA" w:rsidR="008861FE" w:rsidRPr="00256F53" w:rsidRDefault="008C53F1" w:rsidP="008C53F1">
            <w:pPr>
              <w:pStyle w:val="Contedodatabela"/>
              <w:ind w:right="57"/>
              <w:rPr>
                <w:rFonts w:ascii="Times New Roman" w:hAnsi="Times New Roman" w:cs="Times New Roman"/>
              </w:rPr>
            </w:pPr>
            <w:r>
              <w:rPr>
                <w:rFonts w:ascii="Times New Roman" w:hAnsi="Times New Roman" w:cs="Times New Roman"/>
              </w:rPr>
              <w:t>x</w:t>
            </w:r>
          </w:p>
        </w:tc>
        <w:tc>
          <w:tcPr>
            <w:tcW w:w="865" w:type="dxa"/>
            <w:shd w:val="clear" w:color="auto" w:fill="auto"/>
            <w:vAlign w:val="center"/>
          </w:tcPr>
          <w:p w14:paraId="45562C98" w14:textId="66B7AC8C" w:rsidR="008861FE" w:rsidRPr="00256F53" w:rsidRDefault="008C53F1" w:rsidP="008C53F1">
            <w:pPr>
              <w:pStyle w:val="Contedodatabela"/>
              <w:ind w:right="57"/>
              <w:jc w:val="center"/>
              <w:rPr>
                <w:rFonts w:ascii="Times New Roman" w:hAnsi="Times New Roman" w:cs="Times New Roman"/>
                <w:sz w:val="16"/>
                <w:szCs w:val="16"/>
              </w:rPr>
            </w:pPr>
            <w:r>
              <w:rPr>
                <w:rFonts w:ascii="Times New Roman" w:hAnsi="Times New Roman" w:cs="Times New Roman"/>
                <w:sz w:val="16"/>
                <w:szCs w:val="16"/>
              </w:rPr>
              <w:t>x</w:t>
            </w:r>
          </w:p>
        </w:tc>
        <w:tc>
          <w:tcPr>
            <w:tcW w:w="1517" w:type="dxa"/>
            <w:shd w:val="clear" w:color="auto" w:fill="auto"/>
            <w:vAlign w:val="center"/>
          </w:tcPr>
          <w:p w14:paraId="15F99B7D" w14:textId="490BF072" w:rsidR="008861FE" w:rsidRPr="00AF3FB2" w:rsidRDefault="008C53F1" w:rsidP="008C53F1">
            <w:pPr>
              <w:pStyle w:val="Contedodatabela"/>
              <w:jc w:val="center"/>
              <w:rPr>
                <w:rFonts w:ascii="Times New Roman" w:hAnsi="Times New Roman" w:cs="Times New Roman"/>
              </w:rPr>
            </w:pPr>
            <w:r>
              <w:rPr>
                <w:rFonts w:ascii="Times New Roman" w:hAnsi="Times New Roman" w:cs="Times New Roman"/>
              </w:rPr>
              <w:t>x</w:t>
            </w:r>
          </w:p>
        </w:tc>
        <w:tc>
          <w:tcPr>
            <w:tcW w:w="1221" w:type="dxa"/>
            <w:shd w:val="clear" w:color="auto" w:fill="auto"/>
            <w:vAlign w:val="center"/>
          </w:tcPr>
          <w:p w14:paraId="23CEBCD7" w14:textId="174B8C2D" w:rsidR="008861FE" w:rsidRPr="00AF3FB2" w:rsidRDefault="008C53F1" w:rsidP="008C53F1">
            <w:pPr>
              <w:pStyle w:val="Contedodatabela"/>
              <w:jc w:val="center"/>
              <w:rPr>
                <w:rFonts w:ascii="Times New Roman" w:hAnsi="Times New Roman" w:cs="Times New Roman"/>
              </w:rPr>
            </w:pPr>
            <w:r>
              <w:rPr>
                <w:rFonts w:ascii="Times New Roman" w:hAnsi="Times New Roman" w:cs="Times New Roman"/>
              </w:rPr>
              <w:t>x</w:t>
            </w:r>
          </w:p>
        </w:tc>
      </w:tr>
    </w:tbl>
    <w:p w14:paraId="30E65363" w14:textId="77777777" w:rsidR="00F27A97" w:rsidRPr="00794D21" w:rsidRDefault="00F27A97" w:rsidP="00F27A97">
      <w:pPr>
        <w:pStyle w:val="Default"/>
        <w:jc w:val="both"/>
        <w:rPr>
          <w:rFonts w:ascii="Times New Roman" w:hAnsi="Times New Roman" w:cs="Times New Roman"/>
          <w:b/>
          <w:color w:val="auto"/>
        </w:rPr>
      </w:pPr>
    </w:p>
    <w:p w14:paraId="0F19DC21" w14:textId="1A860978" w:rsidR="00F27A97" w:rsidRDefault="00F27A97" w:rsidP="00F27A97">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DE1476">
        <w:rPr>
          <w:rFonts w:ascii="Times New Roman" w:hAnsi="Times New Roman" w:cs="Times New Roman"/>
        </w:rPr>
        <w:t>pela (</w:t>
      </w:r>
      <w:r w:rsidR="00DE1476" w:rsidRPr="00A83B15">
        <w:rPr>
          <w:rFonts w:ascii="Times New Roman" w:eastAsia="SimSun" w:hAnsi="Times New Roman" w:cs="Times New Roman"/>
          <w:b/>
        </w:rPr>
        <w:t>aquisição de pedra brita nº 02 e contratação de prestação de serviço de horas máquinas</w:t>
      </w:r>
      <w:r w:rsidR="00DE1476">
        <w:rPr>
          <w:rFonts w:ascii="Times New Roman" w:eastAsia="SimSun" w:hAnsi="Times New Roman" w:cs="Times New Roman"/>
        </w:rPr>
        <w:t>)</w:t>
      </w:r>
      <w:r w:rsidR="00DE1476" w:rsidRPr="00DE1476">
        <w:rPr>
          <w:rFonts w:ascii="Times New Roman" w:eastAsia="SimSun" w:hAnsi="Times New Roman" w:cs="Times New Roman"/>
          <w:b/>
        </w:rPr>
        <w:t xml:space="preserve">, </w:t>
      </w:r>
      <w:r w:rsidR="00DE1476" w:rsidRPr="00DE1476">
        <w:rPr>
          <w:rFonts w:ascii="Times New Roman" w:eastAsia="SimSun" w:hAnsi="Times New Roman" w:cs="Times New Roman"/>
        </w:rPr>
        <w:t xml:space="preserve">relativo ao </w:t>
      </w:r>
      <w:r w:rsidR="00DE1476" w:rsidRPr="00DE1476">
        <w:rPr>
          <w:rFonts w:ascii="Times New Roman" w:hAnsi="Times New Roman" w:cs="Times New Roman"/>
          <w:shd w:val="clear" w:color="auto" w:fill="FFFFFF"/>
        </w:rPr>
        <w:t>(</w:t>
      </w:r>
      <w:r w:rsidR="00684A09">
        <w:rPr>
          <w:rFonts w:ascii="Times New Roman" w:hAnsi="Times New Roman" w:cs="Times New Roman"/>
          <w:shd w:val="clear" w:color="auto" w:fill="FFFFFF"/>
        </w:rPr>
        <w:t>C</w:t>
      </w:r>
      <w:r w:rsidR="00DE1476" w:rsidRPr="00DE1476">
        <w:rPr>
          <w:rFonts w:ascii="Times New Roman" w:hAnsi="Times New Roman" w:cs="Times New Roman"/>
          <w:shd w:val="clear" w:color="auto" w:fill="FFFFFF"/>
        </w:rPr>
        <w:t xml:space="preserve">onvênio </w:t>
      </w:r>
      <w:r w:rsidR="00684A09">
        <w:rPr>
          <w:rFonts w:ascii="Times New Roman" w:hAnsi="Times New Roman" w:cs="Times New Roman"/>
          <w:shd w:val="clear" w:color="auto" w:fill="FFFFFF"/>
        </w:rPr>
        <w:t>FPE</w:t>
      </w:r>
      <w:r w:rsidR="00DE1476" w:rsidRPr="00DE1476">
        <w:rPr>
          <w:rFonts w:ascii="Times New Roman" w:hAnsi="Times New Roman" w:cs="Times New Roman"/>
          <w:shd w:val="clear" w:color="auto" w:fill="FFFFFF"/>
        </w:rPr>
        <w:t xml:space="preserve"> nº 322/2025)</w:t>
      </w:r>
      <w:r w:rsidR="00DE1476" w:rsidRPr="00DE1476">
        <w:rPr>
          <w:rFonts w:ascii="Times New Roman" w:hAnsi="Times New Roman" w:cs="Times New Roman"/>
        </w:rPr>
        <w:t>,</w:t>
      </w:r>
      <w:r w:rsidRPr="00794D21">
        <w:rPr>
          <w:rFonts w:ascii="Times New Roman" w:hAnsi="Times New Roman" w:cs="Times New Roman"/>
        </w:rPr>
        <w:t xml:space="preserve"> será de R$ x,xx (por extenso), que não sofrerá qualquer reajustamento até o término do presente contrato ressalvada hipótese de Termo Aditivo com finalidade de majorar as quantidades de acordo com a legislação vigente</w:t>
      </w:r>
    </w:p>
    <w:p w14:paraId="6E1E8553" w14:textId="77777777" w:rsidR="00F27A97" w:rsidRPr="00794D21" w:rsidRDefault="00F27A97" w:rsidP="00F27A97">
      <w:pPr>
        <w:pStyle w:val="Default"/>
        <w:jc w:val="both"/>
        <w:rPr>
          <w:rFonts w:ascii="Times New Roman" w:hAnsi="Times New Roman" w:cs="Times New Roman"/>
          <w:color w:val="auto"/>
        </w:rPr>
      </w:pPr>
    </w:p>
    <w:p w14:paraId="23EDA8DB" w14:textId="77777777" w:rsidR="00F27A97" w:rsidRPr="00E303BC" w:rsidRDefault="00F27A97" w:rsidP="0035314A">
      <w:pPr>
        <w:pStyle w:val="Default"/>
        <w:spacing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4A12B74D" w:rsidR="00F27A97" w:rsidRPr="002253F1" w:rsidRDefault="00F27A97" w:rsidP="00F27A97">
      <w:pPr>
        <w:pStyle w:val="Default"/>
        <w:jc w:val="both"/>
        <w:rPr>
          <w:rFonts w:ascii="Times New Roman" w:hAnsi="Times New Roman" w:cs="Times New Roman"/>
          <w:bCs/>
          <w:color w:val="auto"/>
        </w:rPr>
      </w:pPr>
      <w:r w:rsidRPr="00E303BC">
        <w:rPr>
          <w:rFonts w:ascii="Times New Roman" w:hAnsi="Times New Roman" w:cs="Times New Roman"/>
          <w:b/>
          <w:bCs/>
          <w:color w:val="auto"/>
        </w:rPr>
        <w:t>2.1.</w:t>
      </w:r>
      <w:r w:rsidRPr="00E303BC">
        <w:rPr>
          <w:rFonts w:ascii="Times New Roman" w:hAnsi="Times New Roman" w:cs="Times New Roman"/>
          <w:bCs/>
          <w:color w:val="auto"/>
        </w:rPr>
        <w:t xml:space="preserve"> O presente contrato encontra-se vinculado ao </w:t>
      </w:r>
      <w:r w:rsidR="00B70909" w:rsidRPr="00E303BC">
        <w:rPr>
          <w:rFonts w:ascii="Times New Roman" w:hAnsi="Times New Roman" w:cs="Times New Roman"/>
          <w:b/>
          <w:bCs/>
          <w:color w:val="auto"/>
        </w:rPr>
        <w:t xml:space="preserve">pregão nº </w:t>
      </w:r>
      <w:r w:rsidR="00E303BC" w:rsidRPr="00E303BC">
        <w:rPr>
          <w:rFonts w:ascii="Times New Roman" w:hAnsi="Times New Roman" w:cs="Times New Roman"/>
          <w:b/>
          <w:bCs/>
          <w:color w:val="auto"/>
        </w:rPr>
        <w:t>74</w:t>
      </w:r>
      <w:r w:rsidR="00B70909" w:rsidRPr="00E303BC">
        <w:rPr>
          <w:rFonts w:ascii="Times New Roman" w:hAnsi="Times New Roman" w:cs="Times New Roman"/>
          <w:b/>
          <w:bCs/>
          <w:color w:val="auto"/>
        </w:rPr>
        <w:t>/2025 - eletrôni</w:t>
      </w:r>
      <w:r w:rsidR="00E303BC" w:rsidRPr="00E303BC">
        <w:rPr>
          <w:rFonts w:ascii="Times New Roman" w:hAnsi="Times New Roman" w:cs="Times New Roman"/>
          <w:b/>
          <w:bCs/>
          <w:color w:val="auto"/>
        </w:rPr>
        <w:t>co, processo administrativo nº 143/2025, edital nº 143</w:t>
      </w:r>
      <w:r w:rsidR="00B70909" w:rsidRPr="00E303BC">
        <w:rPr>
          <w:rFonts w:ascii="Times New Roman" w:hAnsi="Times New Roman" w:cs="Times New Roman"/>
          <w:b/>
          <w:bCs/>
          <w:color w:val="auto"/>
        </w:rPr>
        <w:t>/2025</w:t>
      </w:r>
      <w:r w:rsidRPr="00E303BC">
        <w:rPr>
          <w:rFonts w:ascii="Times New Roman" w:hAnsi="Times New Roman" w:cs="Times New Roman"/>
          <w:bCs/>
          <w:color w:val="auto"/>
        </w:rPr>
        <w:t xml:space="preserve">, tendo </w:t>
      </w:r>
      <w:r w:rsidRPr="002253F1">
        <w:rPr>
          <w:rFonts w:ascii="Times New Roman" w:hAnsi="Times New Roman" w:cs="Times New Roman"/>
          <w:bCs/>
          <w:color w:val="auto"/>
        </w:rPr>
        <w:t xml:space="preserve">como legislação aplicável a </w:t>
      </w:r>
      <w:r w:rsidR="00A944D8">
        <w:rPr>
          <w:rFonts w:ascii="Times New Roman" w:hAnsi="Times New Roman" w:cs="Times New Roman"/>
          <w:bCs/>
          <w:color w:val="auto"/>
        </w:rPr>
        <w:t>L</w:t>
      </w:r>
      <w:r w:rsidRPr="002253F1">
        <w:rPr>
          <w:rFonts w:ascii="Times New Roman" w:hAnsi="Times New Roman" w:cs="Times New Roman"/>
          <w:bCs/>
          <w:color w:val="auto"/>
        </w:rPr>
        <w:t>ei nº 14.133/2021.</w:t>
      </w:r>
    </w:p>
    <w:p w14:paraId="41354A14" w14:textId="1A21FB4F" w:rsidR="00F27A97" w:rsidRPr="002253F1" w:rsidRDefault="00F27A97" w:rsidP="00F27A97">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 xml:space="preserve">Situações não previstas neste instrumento regular-se-ão pelo disposto no Edital e na </w:t>
      </w:r>
      <w:r w:rsidR="00A944D8">
        <w:rPr>
          <w:rFonts w:ascii="Times New Roman" w:hAnsi="Times New Roman" w:cs="Times New Roman"/>
          <w:bCs/>
          <w:color w:val="auto"/>
        </w:rPr>
        <w:t xml:space="preserve">Lei n° </w:t>
      </w:r>
      <w:r w:rsidRPr="002253F1">
        <w:rPr>
          <w:rFonts w:ascii="Times New Roman" w:hAnsi="Times New Roman" w:cs="Times New Roman"/>
          <w:bCs/>
          <w:color w:val="auto"/>
        </w:rPr>
        <w:t>14.133/2021, aplicando-se supletivamente os princípios da teoria geral dos contratos e as disposições de direito público.</w:t>
      </w:r>
    </w:p>
    <w:p w14:paraId="3467A839" w14:textId="77777777" w:rsidR="00F27A97" w:rsidRPr="002253F1" w:rsidRDefault="00F27A97" w:rsidP="00F27A97">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F27A97">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F27A97">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F27A97">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5E041A13" w:rsidR="00F27A97" w:rsidRDefault="00F27A97" w:rsidP="00F27A97">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5E6935C0" w14:textId="68509BD1" w:rsidR="0035314A" w:rsidRDefault="0035314A" w:rsidP="00F27A97">
      <w:pPr>
        <w:pStyle w:val="Default"/>
        <w:jc w:val="both"/>
        <w:rPr>
          <w:rFonts w:ascii="Times New Roman" w:hAnsi="Times New Roman" w:cs="Times New Roman"/>
          <w:bCs/>
          <w:color w:val="auto"/>
        </w:rPr>
      </w:pPr>
    </w:p>
    <w:p w14:paraId="77767D62" w14:textId="6DFB75E4" w:rsidR="0035314A" w:rsidRDefault="0035314A" w:rsidP="00F27A97">
      <w:pPr>
        <w:pStyle w:val="Default"/>
        <w:jc w:val="both"/>
        <w:rPr>
          <w:rFonts w:ascii="Times New Roman" w:hAnsi="Times New Roman" w:cs="Times New Roman"/>
          <w:bCs/>
          <w:color w:val="auto"/>
        </w:rPr>
      </w:pPr>
    </w:p>
    <w:p w14:paraId="229416F6" w14:textId="77777777" w:rsidR="00F27A97" w:rsidRPr="00794D21" w:rsidRDefault="00F27A97" w:rsidP="00F27A97">
      <w:pPr>
        <w:spacing w:after="120"/>
        <w:jc w:val="both"/>
        <w:rPr>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2641A300" w14:textId="15707042" w:rsidR="006C74F3" w:rsidRPr="006C74F3" w:rsidRDefault="00F27A97" w:rsidP="00721CF0">
      <w:pPr>
        <w:spacing w:before="240"/>
        <w:jc w:val="both"/>
        <w:rPr>
          <w:b/>
          <w:sz w:val="24"/>
          <w:szCs w:val="24"/>
        </w:rPr>
      </w:pPr>
      <w:r w:rsidRPr="00794D21">
        <w:rPr>
          <w:b/>
          <w:sz w:val="24"/>
          <w:szCs w:val="24"/>
        </w:rPr>
        <w:t>3.1.</w:t>
      </w:r>
      <w:r w:rsidRPr="00794D21">
        <w:rPr>
          <w:sz w:val="24"/>
          <w:szCs w:val="24"/>
        </w:rPr>
        <w:t xml:space="preserve"> </w:t>
      </w:r>
      <w:r w:rsidR="006C74F3" w:rsidRPr="00370D5E">
        <w:rPr>
          <w:sz w:val="24"/>
          <w:szCs w:val="24"/>
        </w:rPr>
        <w:t xml:space="preserve">A vigência </w:t>
      </w:r>
      <w:r w:rsidRPr="00370D5E">
        <w:rPr>
          <w:sz w:val="24"/>
          <w:szCs w:val="24"/>
        </w:rPr>
        <w:t xml:space="preserve">do presente contrato será por prazo determinado, tendo início na data de sua assinatura e vigência </w:t>
      </w:r>
      <w:r w:rsidR="00370D5E" w:rsidRPr="00370D5E">
        <w:rPr>
          <w:sz w:val="24"/>
          <w:szCs w:val="24"/>
        </w:rPr>
        <w:t>até 30/03/2026</w:t>
      </w:r>
      <w:r w:rsidRPr="00370D5E">
        <w:rPr>
          <w:sz w:val="24"/>
          <w:szCs w:val="24"/>
        </w:rPr>
        <w:t>, sendo possível sua prorrogação</w:t>
      </w:r>
      <w:r w:rsidR="00370D5E" w:rsidRPr="00370D5E">
        <w:rPr>
          <w:sz w:val="24"/>
          <w:szCs w:val="24"/>
        </w:rPr>
        <w:t xml:space="preserve"> a critério da contratante, </w:t>
      </w:r>
      <w:r w:rsidR="00370D5E" w:rsidRPr="00370D5E">
        <w:rPr>
          <w:rFonts w:eastAsia="SimSun"/>
          <w:sz w:val="24"/>
          <w:szCs w:val="24"/>
        </w:rPr>
        <w:t>o que deverá ser devidamente justificado e com anuência da contratada.</w:t>
      </w:r>
    </w:p>
    <w:p w14:paraId="70E8710E" w14:textId="7216B4DF" w:rsidR="005C7FC1" w:rsidRDefault="00F27A97" w:rsidP="00F27A97">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Pr>
          <w:color w:val="000000"/>
          <w:sz w:val="24"/>
          <w:szCs w:val="24"/>
        </w:rPr>
        <w:t>espécie</w:t>
      </w:r>
      <w:r w:rsidR="005C7FC1" w:rsidRPr="00681E08">
        <w:rPr>
          <w:color w:val="000000"/>
          <w:sz w:val="24"/>
          <w:szCs w:val="24"/>
        </w:rPr>
        <w:t xml:space="preserve">, </w:t>
      </w:r>
      <w:r w:rsidR="005C7FC1" w:rsidRPr="00A944D8">
        <w:rPr>
          <w:sz w:val="24"/>
          <w:szCs w:val="24"/>
        </w:rPr>
        <w:t>com data-base vinculada à data do orçamento estimado</w:t>
      </w:r>
      <w:r w:rsidR="00A944D8" w:rsidRPr="00A944D8">
        <w:rPr>
          <w:sz w:val="24"/>
          <w:szCs w:val="24"/>
        </w:rPr>
        <w:t>, sendo este datado dia 25</w:t>
      </w:r>
      <w:r w:rsidR="005C7FC1" w:rsidRPr="00A944D8">
        <w:rPr>
          <w:sz w:val="24"/>
          <w:szCs w:val="24"/>
        </w:rPr>
        <w:t xml:space="preserve"> de </w:t>
      </w:r>
      <w:r w:rsidR="00A944D8" w:rsidRPr="00A944D8">
        <w:rPr>
          <w:sz w:val="24"/>
          <w:szCs w:val="24"/>
        </w:rPr>
        <w:t>julho</w:t>
      </w:r>
      <w:r w:rsidR="005C7FC1" w:rsidRPr="00A944D8">
        <w:rPr>
          <w:sz w:val="24"/>
          <w:szCs w:val="24"/>
        </w:rPr>
        <w:t xml:space="preserve"> de 20</w:t>
      </w:r>
      <w:r w:rsidR="00A944D8" w:rsidRPr="00A944D8">
        <w:rPr>
          <w:sz w:val="24"/>
          <w:szCs w:val="24"/>
        </w:rPr>
        <w:t>25</w:t>
      </w:r>
      <w:r w:rsidR="005C7FC1" w:rsidRPr="00A944D8">
        <w:rPr>
          <w:sz w:val="24"/>
          <w:szCs w:val="24"/>
        </w:rPr>
        <w:t>.</w:t>
      </w:r>
    </w:p>
    <w:p w14:paraId="20460C5E" w14:textId="77777777" w:rsidR="00F27A97" w:rsidRDefault="00F27A97" w:rsidP="00F27A97">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370D5E" w:rsidRDefault="008A1B43" w:rsidP="00F27A97">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w:t>
      </w:r>
      <w:r w:rsidRPr="00370D5E">
        <w:rPr>
          <w:sz w:val="24"/>
          <w:szCs w:val="24"/>
        </w:rPr>
        <w:t>contar da data do protocolo.</w:t>
      </w:r>
    </w:p>
    <w:p w14:paraId="6F3B00AD" w14:textId="77777777" w:rsidR="008613B9" w:rsidRPr="00370D5E" w:rsidRDefault="008613B9" w:rsidP="008613B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370D5E">
        <w:rPr>
          <w:b/>
          <w:sz w:val="24"/>
          <w:szCs w:val="24"/>
        </w:rPr>
        <w:t xml:space="preserve">3.5. </w:t>
      </w:r>
      <w:r w:rsidRPr="00370D5E">
        <w:rPr>
          <w:sz w:val="24"/>
          <w:szCs w:val="24"/>
        </w:rPr>
        <w:t>O reajustamento de preços será precedido de requerimento do contratado.</w:t>
      </w:r>
    </w:p>
    <w:p w14:paraId="4595CEC7" w14:textId="098DC6CC" w:rsidR="008613B9" w:rsidRPr="00370D5E" w:rsidRDefault="008613B9" w:rsidP="008613B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370D5E">
        <w:rPr>
          <w:b/>
          <w:sz w:val="24"/>
          <w:szCs w:val="24"/>
        </w:rPr>
        <w:t xml:space="preserve">3.6. </w:t>
      </w:r>
      <w:r w:rsidRPr="00370D5E">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3F250920" w14:textId="77777777" w:rsidR="00F27A97" w:rsidRPr="00794D21" w:rsidRDefault="00F27A97" w:rsidP="00F27A97">
      <w:pPr>
        <w:jc w:val="both"/>
        <w:rPr>
          <w:b/>
          <w:sz w:val="24"/>
          <w:szCs w:val="24"/>
        </w:rPr>
      </w:pPr>
    </w:p>
    <w:p w14:paraId="0ADBDCD5" w14:textId="5BB3C526" w:rsidR="00F27A97" w:rsidRPr="006C74F3" w:rsidRDefault="00F27A97" w:rsidP="0035314A">
      <w:pPr>
        <w:pStyle w:val="Default"/>
        <w:spacing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11B2022C" w14:textId="2E577774" w:rsidR="00AD13A4" w:rsidRPr="00684A09" w:rsidRDefault="00945B31" w:rsidP="0035314A">
      <w:pPr>
        <w:pStyle w:val="Default"/>
        <w:spacing w:after="240"/>
        <w:jc w:val="both"/>
        <w:rPr>
          <w:rFonts w:ascii="Times New Roman" w:hAnsi="Times New Roman" w:cs="Times New Roman"/>
          <w:b/>
          <w:color w:val="auto"/>
        </w:rPr>
      </w:pPr>
      <w:r>
        <w:rPr>
          <w:rFonts w:ascii="Times New Roman" w:hAnsi="Times New Roman" w:cs="Times New Roman"/>
          <w:b/>
          <w:color w:val="auto"/>
        </w:rPr>
        <w:t>4.1. PARA O LOTE 01</w:t>
      </w:r>
    </w:p>
    <w:p w14:paraId="36AE5D2F" w14:textId="7ECB1171" w:rsidR="00684A09" w:rsidRDefault="004D05E4" w:rsidP="00AD13A4">
      <w:pPr>
        <w:pStyle w:val="Default"/>
        <w:ind w:firstLine="708"/>
        <w:jc w:val="both"/>
        <w:rPr>
          <w:rFonts w:ascii="Times New Roman" w:hAnsi="Times New Roman" w:cs="Times New Roman"/>
          <w:color w:val="auto"/>
        </w:rPr>
      </w:pPr>
      <w:r w:rsidRPr="00684A09">
        <w:rPr>
          <w:rFonts w:ascii="Times New Roman" w:hAnsi="Times New Roman" w:cs="Times New Roman"/>
          <w:b/>
          <w:color w:val="auto"/>
        </w:rPr>
        <w:t>4.</w:t>
      </w:r>
      <w:r w:rsidR="00AD13A4" w:rsidRPr="00684A09">
        <w:rPr>
          <w:rFonts w:ascii="Times New Roman" w:hAnsi="Times New Roman" w:cs="Times New Roman"/>
          <w:b/>
          <w:color w:val="auto"/>
        </w:rPr>
        <w:t>1.1</w:t>
      </w:r>
      <w:r w:rsidRPr="00684A09">
        <w:rPr>
          <w:rFonts w:ascii="Times New Roman" w:hAnsi="Times New Roman" w:cs="Times New Roman"/>
          <w:color w:val="auto"/>
        </w:rPr>
        <w:t xml:space="preserve">. </w:t>
      </w:r>
      <w:r w:rsidR="00684A09">
        <w:rPr>
          <w:rFonts w:ascii="Times New Roman" w:hAnsi="Times New Roman" w:cs="Times New Roman"/>
          <w:color w:val="auto"/>
        </w:rPr>
        <w:t>P</w:t>
      </w:r>
      <w:r w:rsidR="00684A09" w:rsidRPr="00684A09">
        <w:rPr>
          <w:rFonts w:ascii="Times New Roman" w:hAnsi="Times New Roman" w:cs="Times New Roman"/>
          <w:color w:val="auto"/>
        </w:rPr>
        <w:t xml:space="preserve">ara o fornecimento de </w:t>
      </w:r>
      <w:r w:rsidR="00684A09" w:rsidRPr="000D4483">
        <w:rPr>
          <w:rFonts w:ascii="Times New Roman" w:hAnsi="Times New Roman" w:cs="Times New Roman"/>
          <w:b/>
          <w:color w:val="auto"/>
          <w:u w:val="single"/>
        </w:rPr>
        <w:t>pedra brita nº 02</w:t>
      </w:r>
      <w:r w:rsidR="00684A09" w:rsidRPr="00684A09">
        <w:rPr>
          <w:rFonts w:ascii="Times New Roman" w:hAnsi="Times New Roman" w:cs="Times New Roman"/>
          <w:color w:val="auto"/>
        </w:rPr>
        <w:t xml:space="preserve">, </w:t>
      </w:r>
      <w:r w:rsidR="00684A09">
        <w:rPr>
          <w:rFonts w:ascii="Times New Roman" w:hAnsi="Times New Roman" w:cs="Times New Roman"/>
          <w:color w:val="auto"/>
        </w:rPr>
        <w:t>a</w:t>
      </w:r>
      <w:r w:rsidR="00684A09" w:rsidRPr="00684A09">
        <w:rPr>
          <w:rFonts w:ascii="Times New Roman" w:hAnsi="Times New Roman" w:cs="Times New Roman"/>
          <w:color w:val="auto"/>
        </w:rPr>
        <w:t xml:space="preserve"> contratada deverá ter local de distribuição num raio de até 60 (sessenta) quilômetros a partir da sede da Secretaria Municipal de Obras, situada na rua Duque de Caxias n° 47</w:t>
      </w:r>
      <w:r w:rsidR="00684A09">
        <w:rPr>
          <w:rFonts w:ascii="Times New Roman" w:hAnsi="Times New Roman" w:cs="Times New Roman"/>
          <w:color w:val="auto"/>
        </w:rPr>
        <w:t>. F</w:t>
      </w:r>
      <w:r w:rsidR="00684A09" w:rsidRPr="00684A09">
        <w:rPr>
          <w:rFonts w:ascii="Times New Roman" w:hAnsi="Times New Roman" w:cs="Times New Roman"/>
          <w:color w:val="auto"/>
        </w:rPr>
        <w:t>undamenta-se em critérios técnicos, logísticos e operacionais, que visam à eficiência da execução contratual e à economicidade da contratação.</w:t>
      </w:r>
    </w:p>
    <w:p w14:paraId="3BBB2FA4" w14:textId="43EC974D" w:rsidR="000F0CDC" w:rsidRPr="00684A09" w:rsidRDefault="000F0CDC" w:rsidP="00AD13A4">
      <w:pPr>
        <w:pStyle w:val="Default"/>
        <w:ind w:firstLine="708"/>
        <w:jc w:val="both"/>
        <w:rPr>
          <w:rFonts w:ascii="Times New Roman" w:hAnsi="Times New Roman" w:cs="Times New Roman"/>
          <w:color w:val="auto"/>
        </w:rPr>
      </w:pPr>
      <w:r w:rsidRPr="00684A09">
        <w:rPr>
          <w:rFonts w:ascii="Times New Roman" w:hAnsi="Times New Roman" w:cs="Times New Roman"/>
          <w:b/>
          <w:color w:val="auto"/>
        </w:rPr>
        <w:t>4.</w:t>
      </w:r>
      <w:r w:rsidR="00684A09">
        <w:rPr>
          <w:rFonts w:ascii="Times New Roman" w:hAnsi="Times New Roman" w:cs="Times New Roman"/>
          <w:b/>
          <w:color w:val="auto"/>
        </w:rPr>
        <w:t>1</w:t>
      </w:r>
      <w:r w:rsidRPr="00684A09">
        <w:rPr>
          <w:rFonts w:ascii="Times New Roman" w:hAnsi="Times New Roman" w:cs="Times New Roman"/>
          <w:b/>
          <w:color w:val="auto"/>
        </w:rPr>
        <w:t>.</w:t>
      </w:r>
      <w:r w:rsidR="00684A09">
        <w:rPr>
          <w:rFonts w:ascii="Times New Roman" w:hAnsi="Times New Roman" w:cs="Times New Roman"/>
          <w:b/>
          <w:color w:val="auto"/>
        </w:rPr>
        <w:t>2.</w:t>
      </w:r>
      <w:r w:rsidRPr="00684A09">
        <w:rPr>
          <w:bCs/>
          <w:color w:val="auto"/>
        </w:rPr>
        <w:t xml:space="preserve"> </w:t>
      </w:r>
      <w:r w:rsidRPr="00684A09">
        <w:rPr>
          <w:rFonts w:ascii="Times New Roman" w:hAnsi="Times New Roman" w:cs="Times New Roman"/>
          <w:color w:val="auto"/>
        </w:rPr>
        <w:t xml:space="preserve">A </w:t>
      </w:r>
      <w:r w:rsidR="00684A09">
        <w:rPr>
          <w:rFonts w:ascii="Times New Roman" w:hAnsi="Times New Roman" w:cs="Times New Roman"/>
          <w:color w:val="auto"/>
        </w:rPr>
        <w:t xml:space="preserve">entrega da </w:t>
      </w:r>
      <w:r w:rsidR="00684A09" w:rsidRPr="000D4483">
        <w:rPr>
          <w:rFonts w:ascii="Times New Roman" w:hAnsi="Times New Roman" w:cs="Times New Roman"/>
          <w:b/>
          <w:color w:val="auto"/>
          <w:u w:val="single"/>
        </w:rPr>
        <w:t>pedra brita n° 02</w:t>
      </w:r>
      <w:r w:rsidRPr="00684A09">
        <w:rPr>
          <w:rFonts w:ascii="Times New Roman" w:hAnsi="Times New Roman" w:cs="Times New Roman"/>
          <w:color w:val="auto"/>
          <w:u w:val="single"/>
        </w:rPr>
        <w:t xml:space="preserve"> </w:t>
      </w:r>
      <w:r w:rsidRPr="00684A09">
        <w:rPr>
          <w:rFonts w:ascii="Times New Roman" w:hAnsi="Times New Roman" w:cs="Times New Roman"/>
          <w:color w:val="auto"/>
        </w:rPr>
        <w:t>deverá ocorrer após a emissão e recebimento da Nota de Empenho, sendo de responsabilidade da contratante o transporte da mesma.</w:t>
      </w:r>
    </w:p>
    <w:p w14:paraId="171F6BD1" w14:textId="511CFD5A" w:rsidR="000F0CDC" w:rsidRPr="0035314A" w:rsidRDefault="00684A09" w:rsidP="00AD13A4">
      <w:pPr>
        <w:overflowPunct w:val="0"/>
        <w:autoSpaceDE w:val="0"/>
        <w:autoSpaceDN w:val="0"/>
        <w:adjustRightInd w:val="0"/>
        <w:ind w:firstLine="708"/>
        <w:jc w:val="both"/>
        <w:textAlignment w:val="baseline"/>
        <w:rPr>
          <w:iCs/>
          <w:sz w:val="24"/>
          <w:szCs w:val="24"/>
        </w:rPr>
      </w:pPr>
      <w:r w:rsidRPr="00684A09">
        <w:rPr>
          <w:b/>
          <w:iCs/>
          <w:sz w:val="24"/>
          <w:szCs w:val="24"/>
        </w:rPr>
        <w:t>4.1.3</w:t>
      </w:r>
      <w:r w:rsidR="000F0CDC" w:rsidRPr="00684A09">
        <w:rPr>
          <w:b/>
          <w:iCs/>
          <w:sz w:val="24"/>
          <w:szCs w:val="24"/>
        </w:rPr>
        <w:t xml:space="preserve">. </w:t>
      </w:r>
      <w:r w:rsidR="000F0CDC" w:rsidRPr="00684A09">
        <w:rPr>
          <w:iCs/>
          <w:sz w:val="24"/>
          <w:szCs w:val="24"/>
        </w:rPr>
        <w:t xml:space="preserve">Na aquisição de </w:t>
      </w:r>
      <w:r w:rsidR="00A320FD">
        <w:rPr>
          <w:iCs/>
          <w:sz w:val="24"/>
          <w:szCs w:val="24"/>
        </w:rPr>
        <w:t xml:space="preserve">material de consumo </w:t>
      </w:r>
      <w:r w:rsidR="000F0CDC" w:rsidRPr="000D4483">
        <w:rPr>
          <w:b/>
          <w:iCs/>
          <w:sz w:val="24"/>
          <w:szCs w:val="24"/>
          <w:u w:val="single"/>
        </w:rPr>
        <w:t>pedra brita</w:t>
      </w:r>
      <w:r w:rsidRPr="000D4483">
        <w:rPr>
          <w:b/>
          <w:iCs/>
          <w:sz w:val="24"/>
          <w:szCs w:val="24"/>
          <w:u w:val="single"/>
        </w:rPr>
        <w:t xml:space="preserve"> n° 02</w:t>
      </w:r>
      <w:r w:rsidRPr="00684A09">
        <w:rPr>
          <w:iCs/>
          <w:sz w:val="24"/>
          <w:szCs w:val="24"/>
        </w:rPr>
        <w:t xml:space="preserve">, </w:t>
      </w:r>
      <w:r w:rsidR="000F0CDC" w:rsidRPr="00684A09">
        <w:rPr>
          <w:iCs/>
          <w:sz w:val="24"/>
          <w:szCs w:val="24"/>
        </w:rPr>
        <w:t xml:space="preserve">o recebimento provisório será através da conferência da quantidade solicitada, e o recebimento definitivo, no prazo de 15 (quinze) dias a </w:t>
      </w:r>
      <w:r w:rsidR="000F0CDC" w:rsidRPr="0035314A">
        <w:rPr>
          <w:iCs/>
          <w:sz w:val="24"/>
          <w:szCs w:val="24"/>
        </w:rPr>
        <w:t>contar do recebimento provisório, com a análise se o material está em perfeitas condições de utilização.</w:t>
      </w:r>
    </w:p>
    <w:p w14:paraId="6EDD5D03" w14:textId="0E70FADC" w:rsidR="000D4483" w:rsidRDefault="00684A09" w:rsidP="000D4483">
      <w:pPr>
        <w:overflowPunct w:val="0"/>
        <w:autoSpaceDE w:val="0"/>
        <w:autoSpaceDN w:val="0"/>
        <w:adjustRightInd w:val="0"/>
        <w:ind w:firstLine="708"/>
        <w:jc w:val="both"/>
        <w:textAlignment w:val="baseline"/>
        <w:rPr>
          <w:b/>
          <w:sz w:val="24"/>
          <w:szCs w:val="24"/>
        </w:rPr>
      </w:pPr>
      <w:r w:rsidRPr="0035314A">
        <w:rPr>
          <w:b/>
          <w:sz w:val="24"/>
          <w:szCs w:val="24"/>
        </w:rPr>
        <w:t>4.1.4</w:t>
      </w:r>
      <w:r w:rsidR="00AD13A4" w:rsidRPr="0035314A">
        <w:rPr>
          <w:b/>
          <w:sz w:val="24"/>
          <w:szCs w:val="24"/>
        </w:rPr>
        <w:t xml:space="preserve">. </w:t>
      </w:r>
      <w:r w:rsidR="000D4483">
        <w:rPr>
          <w:sz w:val="24"/>
          <w:szCs w:val="24"/>
        </w:rPr>
        <w:t>Quando a contratada possuir</w:t>
      </w:r>
      <w:r w:rsidR="000D4483" w:rsidRPr="0035314A">
        <w:rPr>
          <w:b/>
          <w:sz w:val="24"/>
          <w:szCs w:val="24"/>
        </w:rPr>
        <w:t xml:space="preserve"> local </w:t>
      </w:r>
      <w:r w:rsidR="000D4483">
        <w:rPr>
          <w:b/>
          <w:sz w:val="24"/>
          <w:szCs w:val="24"/>
        </w:rPr>
        <w:t xml:space="preserve">de distribuição da </w:t>
      </w:r>
      <w:r w:rsidR="000D4483" w:rsidRPr="000D4483">
        <w:rPr>
          <w:b/>
          <w:sz w:val="24"/>
          <w:szCs w:val="24"/>
          <w:u w:val="single"/>
        </w:rPr>
        <w:t>pedra brita n° 02</w:t>
      </w:r>
      <w:r w:rsidR="000D4483">
        <w:rPr>
          <w:b/>
          <w:sz w:val="24"/>
          <w:szCs w:val="24"/>
        </w:rPr>
        <w:t>,</w:t>
      </w:r>
      <w:r w:rsidR="000D4483" w:rsidRPr="0035314A">
        <w:rPr>
          <w:b/>
          <w:sz w:val="24"/>
          <w:szCs w:val="24"/>
        </w:rPr>
        <w:t xml:space="preserve"> num raio superior a 60 Km de distância da sede do município, </w:t>
      </w:r>
      <w:r w:rsidR="000D4483">
        <w:rPr>
          <w:b/>
          <w:sz w:val="24"/>
          <w:szCs w:val="24"/>
        </w:rPr>
        <w:t>deverá entregar</w:t>
      </w:r>
      <w:r w:rsidR="000D4483" w:rsidRPr="0035314A">
        <w:rPr>
          <w:b/>
          <w:sz w:val="24"/>
          <w:szCs w:val="24"/>
        </w:rPr>
        <w:t xml:space="preserve"> o material no município, no local onde os serviços estiverem sendo realizados, sem nenhum custo adicional</w:t>
      </w:r>
      <w:r w:rsidR="000D4483">
        <w:rPr>
          <w:b/>
          <w:sz w:val="24"/>
          <w:szCs w:val="24"/>
        </w:rPr>
        <w:t>,</w:t>
      </w:r>
      <w:r w:rsidR="000D4483" w:rsidRPr="000D4483">
        <w:rPr>
          <w:b/>
          <w:sz w:val="24"/>
          <w:szCs w:val="24"/>
        </w:rPr>
        <w:t xml:space="preserve"> </w:t>
      </w:r>
      <w:r w:rsidR="000D4483">
        <w:rPr>
          <w:b/>
          <w:sz w:val="24"/>
          <w:szCs w:val="24"/>
        </w:rPr>
        <w:t>de forma fracionada, conforme a necessidade do Município</w:t>
      </w:r>
      <w:r w:rsidR="000D4483" w:rsidRPr="00D03019">
        <w:rPr>
          <w:b/>
          <w:sz w:val="24"/>
          <w:szCs w:val="24"/>
        </w:rPr>
        <w:t>.</w:t>
      </w:r>
    </w:p>
    <w:p w14:paraId="312D0A59" w14:textId="2976AB60" w:rsidR="00AD13A4" w:rsidRPr="0035314A" w:rsidRDefault="00684A09" w:rsidP="005155F4">
      <w:pPr>
        <w:overflowPunct w:val="0"/>
        <w:autoSpaceDE w:val="0"/>
        <w:autoSpaceDN w:val="0"/>
        <w:adjustRightInd w:val="0"/>
        <w:ind w:firstLine="708"/>
        <w:jc w:val="both"/>
        <w:textAlignment w:val="baseline"/>
        <w:rPr>
          <w:sz w:val="24"/>
          <w:szCs w:val="24"/>
        </w:rPr>
      </w:pPr>
      <w:r w:rsidRPr="0035314A">
        <w:rPr>
          <w:b/>
          <w:sz w:val="24"/>
          <w:szCs w:val="24"/>
        </w:rPr>
        <w:t>4.1.5</w:t>
      </w:r>
      <w:r w:rsidR="00AD13A4" w:rsidRPr="0035314A">
        <w:rPr>
          <w:b/>
          <w:sz w:val="24"/>
          <w:szCs w:val="24"/>
        </w:rPr>
        <w:t xml:space="preserve">. </w:t>
      </w:r>
      <w:r w:rsidR="000D4483" w:rsidRPr="00A14470">
        <w:rPr>
          <w:rFonts w:eastAsia="SimSun"/>
          <w:sz w:val="24"/>
          <w:szCs w:val="24"/>
        </w:rPr>
        <w:t>O prazo de execução do objeto será de no máximo 7 (sete) meses, a contar da assinatura do contrato.</w:t>
      </w:r>
    </w:p>
    <w:p w14:paraId="0A5B1308" w14:textId="76DBBD60" w:rsidR="00FE5EF2" w:rsidRPr="000D4483" w:rsidRDefault="00684A09" w:rsidP="000D4483">
      <w:pPr>
        <w:overflowPunct w:val="0"/>
        <w:autoSpaceDE w:val="0"/>
        <w:autoSpaceDN w:val="0"/>
        <w:adjustRightInd w:val="0"/>
        <w:ind w:firstLine="708"/>
        <w:jc w:val="both"/>
        <w:textAlignment w:val="baseline"/>
        <w:rPr>
          <w:sz w:val="24"/>
          <w:szCs w:val="24"/>
        </w:rPr>
      </w:pPr>
      <w:r w:rsidRPr="0035314A">
        <w:rPr>
          <w:b/>
          <w:sz w:val="24"/>
          <w:szCs w:val="24"/>
        </w:rPr>
        <w:t>4.1.6</w:t>
      </w:r>
      <w:r w:rsidR="00AD13A4" w:rsidRPr="0035314A">
        <w:rPr>
          <w:b/>
          <w:sz w:val="24"/>
          <w:szCs w:val="24"/>
        </w:rPr>
        <w:t xml:space="preserve">. </w:t>
      </w:r>
      <w:r w:rsidR="000D4483" w:rsidRPr="008E1DA9">
        <w:rPr>
          <w:rFonts w:eastAsia="SimSun"/>
          <w:sz w:val="24"/>
          <w:szCs w:val="24"/>
        </w:rPr>
        <w:t>Os prazos poderão ser prorrogados, a critério da contratante, sendo devidamente justificado e com anuência da contratada.</w:t>
      </w:r>
      <w:r w:rsidR="00FE5EF2" w:rsidRPr="008E1DA9">
        <w:rPr>
          <w:rFonts w:eastAsia="SimSun"/>
          <w:sz w:val="24"/>
          <w:szCs w:val="24"/>
        </w:rPr>
        <w:t xml:space="preserve"> </w:t>
      </w:r>
    </w:p>
    <w:p w14:paraId="5B42DBDC" w14:textId="78038C2F" w:rsidR="00AD13A4" w:rsidRPr="007015D8" w:rsidRDefault="00AD13A4" w:rsidP="00A14470">
      <w:pPr>
        <w:pStyle w:val="Default"/>
        <w:spacing w:before="240"/>
        <w:jc w:val="both"/>
        <w:rPr>
          <w:rFonts w:ascii="Times New Roman" w:hAnsi="Times New Roman" w:cs="Times New Roman"/>
          <w:b/>
          <w:color w:val="auto"/>
        </w:rPr>
      </w:pPr>
      <w:r w:rsidRPr="007015D8">
        <w:rPr>
          <w:rFonts w:ascii="Times New Roman" w:hAnsi="Times New Roman" w:cs="Times New Roman"/>
          <w:b/>
          <w:color w:val="auto"/>
        </w:rPr>
        <w:t xml:space="preserve">4.2. </w:t>
      </w:r>
      <w:r w:rsidR="00E07ED2">
        <w:rPr>
          <w:rFonts w:ascii="Times New Roman" w:hAnsi="Times New Roman" w:cs="Times New Roman"/>
          <w:b/>
          <w:color w:val="auto"/>
        </w:rPr>
        <w:t xml:space="preserve">PARA O LOTE 02 </w:t>
      </w:r>
    </w:p>
    <w:p w14:paraId="0B18A9F6" w14:textId="2EBB5DB0" w:rsidR="00AD13A4" w:rsidRPr="007015D8" w:rsidRDefault="00A320FD" w:rsidP="007015D8">
      <w:pPr>
        <w:overflowPunct w:val="0"/>
        <w:autoSpaceDE w:val="0"/>
        <w:autoSpaceDN w:val="0"/>
        <w:adjustRightInd w:val="0"/>
        <w:spacing w:before="240"/>
        <w:ind w:firstLine="708"/>
        <w:jc w:val="both"/>
        <w:textAlignment w:val="baseline"/>
        <w:rPr>
          <w:sz w:val="24"/>
          <w:szCs w:val="24"/>
        </w:rPr>
      </w:pPr>
      <w:r w:rsidRPr="007015D8">
        <w:rPr>
          <w:b/>
          <w:sz w:val="24"/>
          <w:szCs w:val="24"/>
        </w:rPr>
        <w:t>4.</w:t>
      </w:r>
      <w:r w:rsidR="00A14470">
        <w:rPr>
          <w:b/>
          <w:sz w:val="24"/>
          <w:szCs w:val="24"/>
        </w:rPr>
        <w:t>2.</w:t>
      </w:r>
      <w:r w:rsidRPr="007015D8">
        <w:rPr>
          <w:b/>
          <w:sz w:val="24"/>
          <w:szCs w:val="24"/>
        </w:rPr>
        <w:t>1</w:t>
      </w:r>
      <w:r w:rsidR="00AD13A4" w:rsidRPr="007015D8">
        <w:rPr>
          <w:b/>
          <w:sz w:val="24"/>
          <w:szCs w:val="24"/>
        </w:rPr>
        <w:t>.</w:t>
      </w:r>
      <w:r w:rsidR="00AD13A4" w:rsidRPr="007015D8">
        <w:rPr>
          <w:sz w:val="24"/>
          <w:szCs w:val="24"/>
        </w:rPr>
        <w:t xml:space="preserve"> O tempo de deslocamento da sede da empresa e da sede do Município até o local de obras/serviços não poderá ser computado como de efetiva prestação de serviços, pois já deverá estar considerado no preço base.</w:t>
      </w:r>
      <w:r w:rsidR="007015D8" w:rsidRPr="007015D8">
        <w:t xml:space="preserve"> </w:t>
      </w:r>
      <w:r w:rsidR="007015D8" w:rsidRPr="007015D8">
        <w:rPr>
          <w:sz w:val="24"/>
          <w:szCs w:val="24"/>
        </w:rPr>
        <w:t xml:space="preserve">Será somente contabilizada como hora efetiva de serviços as horas em que as máquinas/veículos estejam trabalhando. </w:t>
      </w:r>
    </w:p>
    <w:p w14:paraId="2709B568" w14:textId="66DF807E" w:rsidR="00A320FD" w:rsidRPr="00A320FD" w:rsidRDefault="00A320FD" w:rsidP="00A320FD">
      <w:pPr>
        <w:overflowPunct w:val="0"/>
        <w:autoSpaceDE w:val="0"/>
        <w:autoSpaceDN w:val="0"/>
        <w:adjustRightInd w:val="0"/>
        <w:ind w:firstLine="708"/>
        <w:jc w:val="both"/>
        <w:textAlignment w:val="baseline"/>
        <w:rPr>
          <w:b/>
          <w:color w:val="FF0000"/>
          <w:sz w:val="24"/>
          <w:szCs w:val="24"/>
        </w:rPr>
      </w:pPr>
      <w:r w:rsidRPr="007015D8">
        <w:rPr>
          <w:b/>
          <w:sz w:val="24"/>
          <w:szCs w:val="24"/>
        </w:rPr>
        <w:t>4.2</w:t>
      </w:r>
      <w:r w:rsidR="00A14470">
        <w:rPr>
          <w:b/>
          <w:sz w:val="24"/>
          <w:szCs w:val="24"/>
        </w:rPr>
        <w:t>.2</w:t>
      </w:r>
      <w:r w:rsidRPr="007015D8">
        <w:rPr>
          <w:b/>
          <w:sz w:val="24"/>
          <w:szCs w:val="24"/>
        </w:rPr>
        <w:t xml:space="preserve">. A </w:t>
      </w:r>
      <w:r w:rsidR="007015D8" w:rsidRPr="007015D8">
        <w:rPr>
          <w:b/>
          <w:sz w:val="24"/>
          <w:szCs w:val="24"/>
        </w:rPr>
        <w:t>licitante</w:t>
      </w:r>
      <w:r w:rsidRPr="007015D8">
        <w:rPr>
          <w:b/>
          <w:sz w:val="24"/>
          <w:szCs w:val="24"/>
        </w:rPr>
        <w:t xml:space="preserve"> vence</w:t>
      </w:r>
      <w:r w:rsidR="00297A6B">
        <w:rPr>
          <w:b/>
          <w:sz w:val="24"/>
          <w:szCs w:val="24"/>
        </w:rPr>
        <w:t>dora do lote 2 deverá disponibilizar</w:t>
      </w:r>
      <w:r w:rsidRPr="007015D8">
        <w:rPr>
          <w:b/>
          <w:sz w:val="24"/>
          <w:szCs w:val="24"/>
        </w:rPr>
        <w:t xml:space="preserve">, no mínimo, 4 (quatro) caminhões por dia para a execução </w:t>
      </w:r>
      <w:r w:rsidRPr="008E1DA9">
        <w:rPr>
          <w:b/>
          <w:sz w:val="24"/>
          <w:szCs w:val="24"/>
        </w:rPr>
        <w:t>dos serviços.</w:t>
      </w:r>
    </w:p>
    <w:p w14:paraId="3A813065" w14:textId="257B9045" w:rsidR="00A320FD" w:rsidRPr="008E1DA9" w:rsidRDefault="00A320FD" w:rsidP="00A320FD">
      <w:pPr>
        <w:overflowPunct w:val="0"/>
        <w:autoSpaceDE w:val="0"/>
        <w:autoSpaceDN w:val="0"/>
        <w:adjustRightInd w:val="0"/>
        <w:ind w:firstLine="708"/>
        <w:jc w:val="both"/>
        <w:textAlignment w:val="baseline"/>
        <w:rPr>
          <w:sz w:val="24"/>
          <w:szCs w:val="24"/>
        </w:rPr>
      </w:pPr>
      <w:r>
        <w:rPr>
          <w:b/>
          <w:sz w:val="24"/>
          <w:szCs w:val="24"/>
        </w:rPr>
        <w:lastRenderedPageBreak/>
        <w:t>4.</w:t>
      </w:r>
      <w:r w:rsidR="00A14470">
        <w:rPr>
          <w:b/>
          <w:sz w:val="24"/>
          <w:szCs w:val="24"/>
        </w:rPr>
        <w:t>2.</w:t>
      </w:r>
      <w:r>
        <w:rPr>
          <w:b/>
          <w:sz w:val="24"/>
          <w:szCs w:val="24"/>
        </w:rPr>
        <w:t>3.</w:t>
      </w:r>
      <w:r>
        <w:rPr>
          <w:sz w:val="24"/>
          <w:szCs w:val="24"/>
        </w:rPr>
        <w:t xml:space="preserve"> A contratada</w:t>
      </w:r>
      <w:r w:rsidRPr="008E1DA9">
        <w:rPr>
          <w:sz w:val="24"/>
          <w:szCs w:val="24"/>
        </w:rPr>
        <w:t xml:space="preserve"> deverá atentar com relação aos parâmetros de proteção ao meio ambiente durante toda a fase de execução contratual. Para a contratação de serviços, serão consideradas as normas técnicas, de saúde de higiene e de segurança do trabalho, do Ministério do Trabalho e Emprego – MTE, bem como a priorização do emprego de mão de obra especifica e segura por meio do Equipamento de Proteção Individual (EPI) especifica para execução dos serviços seguindo os critérios dos projetos técnicos elaborados;</w:t>
      </w:r>
    </w:p>
    <w:p w14:paraId="092A75D3" w14:textId="6757B9B2" w:rsidR="00A320FD" w:rsidRPr="008E1DA9" w:rsidRDefault="00A320FD" w:rsidP="00A320FD">
      <w:pPr>
        <w:overflowPunct w:val="0"/>
        <w:autoSpaceDE w:val="0"/>
        <w:autoSpaceDN w:val="0"/>
        <w:adjustRightInd w:val="0"/>
        <w:ind w:firstLine="708"/>
        <w:jc w:val="both"/>
        <w:textAlignment w:val="baseline"/>
        <w:rPr>
          <w:sz w:val="24"/>
          <w:szCs w:val="24"/>
        </w:rPr>
      </w:pPr>
      <w:r>
        <w:rPr>
          <w:b/>
          <w:sz w:val="24"/>
          <w:szCs w:val="24"/>
        </w:rPr>
        <w:t>4.</w:t>
      </w:r>
      <w:r w:rsidR="00A14470">
        <w:rPr>
          <w:b/>
          <w:sz w:val="24"/>
          <w:szCs w:val="24"/>
        </w:rPr>
        <w:t>2.</w:t>
      </w:r>
      <w:r>
        <w:rPr>
          <w:b/>
          <w:sz w:val="24"/>
          <w:szCs w:val="24"/>
        </w:rPr>
        <w:t xml:space="preserve">4. </w:t>
      </w:r>
      <w:r w:rsidRPr="008E1DA9">
        <w:rPr>
          <w:sz w:val="24"/>
          <w:szCs w:val="24"/>
        </w:rPr>
        <w:t xml:space="preserve">A contratada deverá substituir, arcando com as despesas decorrentes, os objetos que apresentem defeitos, imperfeições, alterações, irregularidades ou qualquer característica discrepante às exigidas pelo setor solicitante, ainda que constatados após o recebimento e/ou pagamento; </w:t>
      </w:r>
    </w:p>
    <w:p w14:paraId="3CF6DF0B" w14:textId="0B0C0CB1" w:rsidR="00A320FD" w:rsidRPr="008E1DA9" w:rsidRDefault="00A320FD" w:rsidP="00A320FD">
      <w:pPr>
        <w:overflowPunct w:val="0"/>
        <w:autoSpaceDE w:val="0"/>
        <w:autoSpaceDN w:val="0"/>
        <w:adjustRightInd w:val="0"/>
        <w:ind w:firstLine="708"/>
        <w:jc w:val="both"/>
        <w:textAlignment w:val="baseline"/>
        <w:rPr>
          <w:rFonts w:eastAsia="SimSun"/>
          <w:sz w:val="24"/>
          <w:szCs w:val="24"/>
        </w:rPr>
      </w:pPr>
      <w:r>
        <w:rPr>
          <w:rFonts w:eastAsia="SimSun"/>
          <w:b/>
          <w:sz w:val="24"/>
          <w:szCs w:val="24"/>
        </w:rPr>
        <w:t>4.</w:t>
      </w:r>
      <w:r w:rsidR="00A14470">
        <w:rPr>
          <w:rFonts w:eastAsia="SimSun"/>
          <w:b/>
          <w:sz w:val="24"/>
          <w:szCs w:val="24"/>
        </w:rPr>
        <w:t>2.</w:t>
      </w:r>
      <w:r>
        <w:rPr>
          <w:rFonts w:eastAsia="SimSun"/>
          <w:b/>
          <w:sz w:val="24"/>
          <w:szCs w:val="24"/>
        </w:rPr>
        <w:t xml:space="preserve">5. </w:t>
      </w:r>
      <w:r w:rsidRPr="008E1DA9">
        <w:rPr>
          <w:rFonts w:eastAsia="SimSun"/>
          <w:sz w:val="24"/>
          <w:szCs w:val="24"/>
        </w:rPr>
        <w:t>Na execução dos serviços contratados será feita a conferência através das planilhas das máquinas e controle de horímetro e tacógrafo no caso de caminhão.</w:t>
      </w:r>
    </w:p>
    <w:p w14:paraId="65D77618" w14:textId="737F6977" w:rsidR="00A320FD" w:rsidRPr="008E1DA9" w:rsidRDefault="00A320FD" w:rsidP="00A320FD">
      <w:pPr>
        <w:overflowPunct w:val="0"/>
        <w:autoSpaceDE w:val="0"/>
        <w:autoSpaceDN w:val="0"/>
        <w:adjustRightInd w:val="0"/>
        <w:ind w:firstLine="708"/>
        <w:jc w:val="both"/>
        <w:textAlignment w:val="baseline"/>
        <w:rPr>
          <w:sz w:val="24"/>
          <w:szCs w:val="24"/>
        </w:rPr>
      </w:pPr>
      <w:r>
        <w:rPr>
          <w:b/>
          <w:sz w:val="24"/>
          <w:szCs w:val="24"/>
        </w:rPr>
        <w:t>4.</w:t>
      </w:r>
      <w:r w:rsidR="00A14470">
        <w:rPr>
          <w:b/>
          <w:sz w:val="24"/>
          <w:szCs w:val="24"/>
        </w:rPr>
        <w:t>2.</w:t>
      </w:r>
      <w:r>
        <w:rPr>
          <w:b/>
          <w:sz w:val="24"/>
          <w:szCs w:val="24"/>
        </w:rPr>
        <w:t xml:space="preserve">6. </w:t>
      </w:r>
      <w:r w:rsidRPr="008E1DA9">
        <w:rPr>
          <w:sz w:val="24"/>
          <w:szCs w:val="24"/>
        </w:rPr>
        <w:t>O acompanhamento do serviço será precedido de fiscalização pela secretaria solicitante.</w:t>
      </w:r>
    </w:p>
    <w:p w14:paraId="15DA7367" w14:textId="5CE766D8" w:rsidR="00A320FD" w:rsidRPr="008E1DA9" w:rsidRDefault="00A320FD" w:rsidP="00A320FD">
      <w:pPr>
        <w:overflowPunct w:val="0"/>
        <w:autoSpaceDE w:val="0"/>
        <w:autoSpaceDN w:val="0"/>
        <w:adjustRightInd w:val="0"/>
        <w:ind w:firstLine="708"/>
        <w:jc w:val="both"/>
        <w:textAlignment w:val="baseline"/>
        <w:rPr>
          <w:sz w:val="24"/>
          <w:szCs w:val="24"/>
        </w:rPr>
      </w:pPr>
      <w:r>
        <w:rPr>
          <w:b/>
          <w:sz w:val="24"/>
          <w:szCs w:val="24"/>
        </w:rPr>
        <w:t>4.</w:t>
      </w:r>
      <w:r w:rsidR="00A14470">
        <w:rPr>
          <w:b/>
          <w:sz w:val="24"/>
          <w:szCs w:val="24"/>
        </w:rPr>
        <w:t>2.</w:t>
      </w:r>
      <w:r>
        <w:rPr>
          <w:b/>
          <w:sz w:val="24"/>
          <w:szCs w:val="24"/>
        </w:rPr>
        <w:t xml:space="preserve">7. </w:t>
      </w:r>
      <w:r w:rsidRPr="008E1DA9">
        <w:rPr>
          <w:sz w:val="24"/>
          <w:szCs w:val="24"/>
        </w:rPr>
        <w:t xml:space="preserve">Deverá ser apresentado declaração da empresa licitante atestando que os veículos/máquinas utilizados na prestação dos serviços de horas-máquina, disporão de horímetro. As máquinas deverão estar equipadas com horímetros em pleno funcionamento, sendo estes indispensáveis para o registro preciso do horário de início e término de cada serviço, de modo a assegurar a correta apuração das horas efetivamente trabalhadas. </w:t>
      </w:r>
    </w:p>
    <w:p w14:paraId="7889F37B" w14:textId="031C6D1E" w:rsidR="00A320FD" w:rsidRPr="008E1DA9" w:rsidRDefault="00A320FD" w:rsidP="00A320FD">
      <w:pPr>
        <w:overflowPunct w:val="0"/>
        <w:autoSpaceDE w:val="0"/>
        <w:autoSpaceDN w:val="0"/>
        <w:adjustRightInd w:val="0"/>
        <w:ind w:firstLine="708"/>
        <w:jc w:val="both"/>
        <w:textAlignment w:val="baseline"/>
        <w:rPr>
          <w:sz w:val="24"/>
          <w:szCs w:val="24"/>
        </w:rPr>
      </w:pPr>
      <w:r>
        <w:rPr>
          <w:b/>
          <w:sz w:val="24"/>
          <w:szCs w:val="24"/>
        </w:rPr>
        <w:t>4.</w:t>
      </w:r>
      <w:r w:rsidR="00A14470">
        <w:rPr>
          <w:b/>
          <w:sz w:val="24"/>
          <w:szCs w:val="24"/>
        </w:rPr>
        <w:t>2.</w:t>
      </w:r>
      <w:r>
        <w:rPr>
          <w:b/>
          <w:sz w:val="24"/>
          <w:szCs w:val="24"/>
        </w:rPr>
        <w:t xml:space="preserve">8. </w:t>
      </w:r>
      <w:r w:rsidRPr="008E1DA9">
        <w:rPr>
          <w:sz w:val="24"/>
          <w:szCs w:val="24"/>
        </w:rPr>
        <w:t xml:space="preserve">Os caminhões utilizados nos serviços deverão estar munidos de tacógrafos funcionais — digitais ou analógicos — que permitam o controle diário das atividades. O registro deverá ser iniciado no começo do trabalho e encerrado ao final do trabalho, garantindo, assim, o controle adequado das horas executadas. </w:t>
      </w:r>
    </w:p>
    <w:p w14:paraId="1BF3911B" w14:textId="0F8C1865" w:rsidR="00945B31" w:rsidRPr="008E1DA9" w:rsidRDefault="00A320FD" w:rsidP="00945B31">
      <w:pPr>
        <w:overflowPunct w:val="0"/>
        <w:autoSpaceDE w:val="0"/>
        <w:autoSpaceDN w:val="0"/>
        <w:adjustRightInd w:val="0"/>
        <w:ind w:firstLine="708"/>
        <w:jc w:val="both"/>
        <w:textAlignment w:val="baseline"/>
        <w:rPr>
          <w:rFonts w:eastAsia="SimSun"/>
          <w:sz w:val="24"/>
          <w:szCs w:val="24"/>
        </w:rPr>
      </w:pPr>
      <w:r>
        <w:rPr>
          <w:b/>
          <w:sz w:val="24"/>
          <w:szCs w:val="24"/>
        </w:rPr>
        <w:t>4.</w:t>
      </w:r>
      <w:r w:rsidR="00A14470">
        <w:rPr>
          <w:b/>
          <w:sz w:val="24"/>
          <w:szCs w:val="24"/>
        </w:rPr>
        <w:t>2.</w:t>
      </w:r>
      <w:r>
        <w:rPr>
          <w:b/>
          <w:sz w:val="24"/>
          <w:szCs w:val="24"/>
        </w:rPr>
        <w:t xml:space="preserve">9. </w:t>
      </w:r>
      <w:r w:rsidR="00945B31" w:rsidRPr="008E1DA9">
        <w:rPr>
          <w:rFonts w:eastAsia="SimSun"/>
          <w:sz w:val="24"/>
          <w:szCs w:val="24"/>
        </w:rPr>
        <w:t>Os</w:t>
      </w:r>
      <w:r w:rsidR="00945B31">
        <w:rPr>
          <w:rFonts w:eastAsia="SimSun"/>
          <w:sz w:val="24"/>
          <w:szCs w:val="24"/>
        </w:rPr>
        <w:t xml:space="preserve"> veículos e</w:t>
      </w:r>
      <w:r w:rsidR="00945B31" w:rsidRPr="008E1DA9">
        <w:rPr>
          <w:rFonts w:eastAsia="SimSun"/>
          <w:sz w:val="24"/>
          <w:szCs w:val="24"/>
        </w:rPr>
        <w:t xml:space="preserve"> </w:t>
      </w:r>
      <w:r w:rsidR="00945B31">
        <w:rPr>
          <w:rFonts w:eastAsia="SimSun"/>
          <w:sz w:val="24"/>
          <w:szCs w:val="24"/>
        </w:rPr>
        <w:t>máquinas</w:t>
      </w:r>
      <w:r w:rsidR="00945B31" w:rsidRPr="008E1DA9">
        <w:rPr>
          <w:rFonts w:eastAsia="SimSun"/>
          <w:sz w:val="24"/>
          <w:szCs w:val="24"/>
        </w:rPr>
        <w:t xml:space="preserve"> contratados devem possuir licença de operação válida e regular, bem como atender as demais exigências da legislação de trânsito vigente.</w:t>
      </w:r>
    </w:p>
    <w:p w14:paraId="5F4EB74F" w14:textId="3DEF8DD5" w:rsidR="00A320FD" w:rsidRDefault="00945B31" w:rsidP="00A320FD">
      <w:pPr>
        <w:overflowPunct w:val="0"/>
        <w:autoSpaceDE w:val="0"/>
        <w:autoSpaceDN w:val="0"/>
        <w:adjustRightInd w:val="0"/>
        <w:ind w:firstLine="708"/>
        <w:jc w:val="both"/>
        <w:textAlignment w:val="baseline"/>
        <w:rPr>
          <w:rFonts w:eastAsia="SimSun"/>
          <w:sz w:val="24"/>
          <w:szCs w:val="24"/>
        </w:rPr>
      </w:pPr>
      <w:r w:rsidRPr="00A14470">
        <w:rPr>
          <w:b/>
          <w:sz w:val="24"/>
          <w:szCs w:val="24"/>
        </w:rPr>
        <w:t>4.</w:t>
      </w:r>
      <w:r w:rsidR="00A14470">
        <w:rPr>
          <w:b/>
          <w:sz w:val="24"/>
          <w:szCs w:val="24"/>
        </w:rPr>
        <w:t>2.</w:t>
      </w:r>
      <w:r w:rsidRPr="00A14470">
        <w:rPr>
          <w:b/>
          <w:sz w:val="24"/>
          <w:szCs w:val="24"/>
        </w:rPr>
        <w:t xml:space="preserve">10. </w:t>
      </w:r>
      <w:r w:rsidRPr="00A14470">
        <w:rPr>
          <w:rFonts w:eastAsia="SimSun"/>
          <w:sz w:val="24"/>
          <w:szCs w:val="24"/>
        </w:rPr>
        <w:t>O prazo de execução do objeto será de no máximo 7 (sete) meses, a contar da assinatura do contrato.</w:t>
      </w:r>
    </w:p>
    <w:p w14:paraId="2A2103D7" w14:textId="278767F1" w:rsidR="00FE5EF2" w:rsidRPr="00FE5EF2" w:rsidRDefault="00FE5EF2" w:rsidP="00FE5EF2">
      <w:pPr>
        <w:overflowPunct w:val="0"/>
        <w:autoSpaceDE w:val="0"/>
        <w:autoSpaceDN w:val="0"/>
        <w:adjustRightInd w:val="0"/>
        <w:ind w:firstLine="708"/>
        <w:jc w:val="both"/>
        <w:textAlignment w:val="baseline"/>
        <w:rPr>
          <w:rFonts w:eastAsia="SimSun"/>
          <w:sz w:val="24"/>
          <w:szCs w:val="24"/>
        </w:rPr>
      </w:pPr>
      <w:r>
        <w:rPr>
          <w:rFonts w:eastAsia="SimSun"/>
          <w:b/>
          <w:sz w:val="24"/>
          <w:szCs w:val="24"/>
        </w:rPr>
        <w:t xml:space="preserve">4.2.11. </w:t>
      </w:r>
      <w:r w:rsidRPr="008E1DA9">
        <w:rPr>
          <w:rFonts w:eastAsia="SimSun"/>
          <w:sz w:val="24"/>
          <w:szCs w:val="24"/>
        </w:rPr>
        <w:t xml:space="preserve">Os prazos poderão ser prorrogados, a critério da contratante, sendo devidamente justificado e com anuência da contratada. </w:t>
      </w:r>
    </w:p>
    <w:p w14:paraId="2C1EAA84" w14:textId="6D7599B8" w:rsidR="00AD13A4" w:rsidRPr="00A14470" w:rsidRDefault="00945B31" w:rsidP="007015D8">
      <w:pPr>
        <w:pStyle w:val="Default"/>
        <w:spacing w:before="240"/>
        <w:jc w:val="both"/>
        <w:rPr>
          <w:rFonts w:ascii="Times New Roman" w:hAnsi="Times New Roman" w:cs="Times New Roman"/>
          <w:b/>
          <w:color w:val="auto"/>
        </w:rPr>
      </w:pPr>
      <w:r w:rsidRPr="00A14470">
        <w:rPr>
          <w:rFonts w:ascii="Times New Roman" w:hAnsi="Times New Roman" w:cs="Times New Roman"/>
          <w:b/>
          <w:color w:val="auto"/>
        </w:rPr>
        <w:t>4.3. PARA O LOTE 03</w:t>
      </w:r>
    </w:p>
    <w:p w14:paraId="76EFBB6A" w14:textId="18A49D1E" w:rsidR="00AD13A4" w:rsidRDefault="00AD13A4" w:rsidP="007015D8">
      <w:pPr>
        <w:pStyle w:val="Default"/>
        <w:spacing w:before="240"/>
        <w:ind w:firstLine="708"/>
        <w:jc w:val="both"/>
        <w:rPr>
          <w:rFonts w:ascii="Times New Roman" w:hAnsi="Times New Roman" w:cs="Times New Roman"/>
          <w:color w:val="auto"/>
        </w:rPr>
      </w:pPr>
      <w:r w:rsidRPr="00A14470">
        <w:rPr>
          <w:rFonts w:ascii="Times New Roman" w:hAnsi="Times New Roman" w:cs="Times New Roman"/>
          <w:b/>
          <w:color w:val="auto"/>
        </w:rPr>
        <w:t>4.3.1.</w:t>
      </w:r>
      <w:r w:rsidRPr="00A14470">
        <w:rPr>
          <w:rFonts w:ascii="Times New Roman" w:hAnsi="Times New Roman" w:cs="Times New Roman"/>
          <w:color w:val="auto"/>
        </w:rPr>
        <w:t xml:space="preserve"> O tempo de deslocamento da sede da empresa e da sede do Município até o local de obras/serviços não poderá ser computado como de efetiva prestação de serviços, pois já deverá estar considerado no preço base.</w:t>
      </w:r>
    </w:p>
    <w:p w14:paraId="393BB788" w14:textId="460CEFD3" w:rsidR="008808B9" w:rsidRPr="008E1DA9" w:rsidRDefault="008808B9" w:rsidP="008808B9">
      <w:pPr>
        <w:overflowPunct w:val="0"/>
        <w:autoSpaceDE w:val="0"/>
        <w:autoSpaceDN w:val="0"/>
        <w:adjustRightInd w:val="0"/>
        <w:ind w:firstLine="708"/>
        <w:jc w:val="both"/>
        <w:textAlignment w:val="baseline"/>
        <w:rPr>
          <w:sz w:val="24"/>
          <w:szCs w:val="24"/>
        </w:rPr>
      </w:pPr>
      <w:r>
        <w:rPr>
          <w:b/>
          <w:sz w:val="24"/>
          <w:szCs w:val="24"/>
        </w:rPr>
        <w:t>4.3.2.</w:t>
      </w:r>
      <w:r>
        <w:rPr>
          <w:sz w:val="24"/>
          <w:szCs w:val="24"/>
        </w:rPr>
        <w:t xml:space="preserve"> A contratada</w:t>
      </w:r>
      <w:r w:rsidRPr="008E1DA9">
        <w:rPr>
          <w:sz w:val="24"/>
          <w:szCs w:val="24"/>
        </w:rPr>
        <w:t xml:space="preserve"> deverá atentar com relação aos parâmetros de proteção ao meio ambiente durante toda a fase de execução contratual. Para a contratação de serviços, serão consideradas as normas técnicas, de saúde de higiene e de segurança do trabalho, do Ministério do Trabalho e Emprego – MTE, bem como a priorização do emprego de mão de obra especifica e segura por meio do Equipamento de Proteção Individual (EPI) especifica para execução dos serviços seguindo os critérios dos projetos técnicos elaborados;</w:t>
      </w:r>
    </w:p>
    <w:p w14:paraId="42FCBB57" w14:textId="148016EA" w:rsidR="008808B9" w:rsidRPr="008E1DA9" w:rsidRDefault="008808B9" w:rsidP="008808B9">
      <w:pPr>
        <w:overflowPunct w:val="0"/>
        <w:autoSpaceDE w:val="0"/>
        <w:autoSpaceDN w:val="0"/>
        <w:adjustRightInd w:val="0"/>
        <w:ind w:firstLine="708"/>
        <w:jc w:val="both"/>
        <w:textAlignment w:val="baseline"/>
        <w:rPr>
          <w:sz w:val="24"/>
          <w:szCs w:val="24"/>
        </w:rPr>
      </w:pPr>
      <w:r>
        <w:rPr>
          <w:b/>
          <w:sz w:val="24"/>
          <w:szCs w:val="24"/>
        </w:rPr>
        <w:t xml:space="preserve">4.3.3. </w:t>
      </w:r>
      <w:r w:rsidRPr="008E1DA9">
        <w:rPr>
          <w:sz w:val="24"/>
          <w:szCs w:val="24"/>
        </w:rPr>
        <w:t xml:space="preserve">A contratada deverá substituir, arcando com as despesas decorrentes, os objetos que apresentem defeitos, imperfeições, alterações, irregularidades ou qualquer característica discrepante às exigidas pelo setor solicitante, ainda que constatados após o recebimento e/ou pagamento; </w:t>
      </w:r>
    </w:p>
    <w:p w14:paraId="74ABD7C3" w14:textId="0009391E" w:rsidR="008808B9" w:rsidRPr="008E1DA9" w:rsidRDefault="008808B9" w:rsidP="008808B9">
      <w:pPr>
        <w:overflowPunct w:val="0"/>
        <w:autoSpaceDE w:val="0"/>
        <w:autoSpaceDN w:val="0"/>
        <w:adjustRightInd w:val="0"/>
        <w:ind w:firstLine="708"/>
        <w:jc w:val="both"/>
        <w:textAlignment w:val="baseline"/>
        <w:rPr>
          <w:rFonts w:eastAsia="SimSun"/>
          <w:sz w:val="24"/>
          <w:szCs w:val="24"/>
        </w:rPr>
      </w:pPr>
      <w:r>
        <w:rPr>
          <w:rFonts w:eastAsia="SimSun"/>
          <w:b/>
          <w:sz w:val="24"/>
          <w:szCs w:val="24"/>
        </w:rPr>
        <w:t xml:space="preserve">4.3.4. </w:t>
      </w:r>
      <w:r w:rsidRPr="008E1DA9">
        <w:rPr>
          <w:rFonts w:eastAsia="SimSun"/>
          <w:sz w:val="24"/>
          <w:szCs w:val="24"/>
        </w:rPr>
        <w:t>Na execução dos serviços contratados será feita a conferência através das planilhas das máquinas e controle de horímetro.</w:t>
      </w:r>
    </w:p>
    <w:p w14:paraId="7F8147E6" w14:textId="12E0F1A7" w:rsidR="008808B9" w:rsidRPr="008E1DA9" w:rsidRDefault="008808B9" w:rsidP="008808B9">
      <w:pPr>
        <w:overflowPunct w:val="0"/>
        <w:autoSpaceDE w:val="0"/>
        <w:autoSpaceDN w:val="0"/>
        <w:adjustRightInd w:val="0"/>
        <w:ind w:firstLine="708"/>
        <w:jc w:val="both"/>
        <w:textAlignment w:val="baseline"/>
        <w:rPr>
          <w:sz w:val="24"/>
          <w:szCs w:val="24"/>
        </w:rPr>
      </w:pPr>
      <w:r>
        <w:rPr>
          <w:b/>
          <w:sz w:val="24"/>
          <w:szCs w:val="24"/>
        </w:rPr>
        <w:t xml:space="preserve">4.3.5. </w:t>
      </w:r>
      <w:r w:rsidRPr="008E1DA9">
        <w:rPr>
          <w:sz w:val="24"/>
          <w:szCs w:val="24"/>
        </w:rPr>
        <w:t>O acompanhamento do serviço será precedido de fiscalização pela secretaria solicitante.</w:t>
      </w:r>
    </w:p>
    <w:p w14:paraId="7E2C4616" w14:textId="421D2B66" w:rsidR="008808B9" w:rsidRPr="008808B9" w:rsidRDefault="008808B9" w:rsidP="008808B9">
      <w:pPr>
        <w:overflowPunct w:val="0"/>
        <w:autoSpaceDE w:val="0"/>
        <w:autoSpaceDN w:val="0"/>
        <w:adjustRightInd w:val="0"/>
        <w:ind w:firstLine="708"/>
        <w:jc w:val="both"/>
        <w:textAlignment w:val="baseline"/>
        <w:rPr>
          <w:sz w:val="24"/>
          <w:szCs w:val="24"/>
        </w:rPr>
      </w:pPr>
      <w:r>
        <w:rPr>
          <w:b/>
          <w:sz w:val="24"/>
          <w:szCs w:val="24"/>
        </w:rPr>
        <w:t xml:space="preserve">4.3.6. </w:t>
      </w:r>
      <w:r w:rsidRPr="008E1DA9">
        <w:rPr>
          <w:sz w:val="24"/>
          <w:szCs w:val="24"/>
        </w:rPr>
        <w:t xml:space="preserve">Deverá ser apresentado declaração da empresa licitante atestando que os veículos/máquinas utilizados na prestação dos serviços de horas-máquina, disporão de horímetro. As máquinas deverão estar equipadas com horímetros em pleno funcionamento, sendo estes indispensáveis para o registro preciso do horário de início e término de cada serviço, de modo a assegurar a correta apuração das horas efetivamente trabalhadas. </w:t>
      </w:r>
    </w:p>
    <w:p w14:paraId="30A423F4" w14:textId="7728AB7E" w:rsidR="00945B31" w:rsidRPr="008E1DA9" w:rsidRDefault="00945B31" w:rsidP="00945B31">
      <w:pPr>
        <w:overflowPunct w:val="0"/>
        <w:autoSpaceDE w:val="0"/>
        <w:autoSpaceDN w:val="0"/>
        <w:adjustRightInd w:val="0"/>
        <w:ind w:firstLine="708"/>
        <w:jc w:val="both"/>
        <w:textAlignment w:val="baseline"/>
        <w:rPr>
          <w:rFonts w:eastAsia="SimSun"/>
          <w:sz w:val="24"/>
          <w:szCs w:val="24"/>
        </w:rPr>
      </w:pPr>
      <w:r>
        <w:rPr>
          <w:rFonts w:eastAsia="SimSun"/>
          <w:b/>
          <w:sz w:val="24"/>
          <w:szCs w:val="24"/>
        </w:rPr>
        <w:lastRenderedPageBreak/>
        <w:t>4.3.</w:t>
      </w:r>
      <w:r w:rsidR="008808B9">
        <w:rPr>
          <w:rFonts w:eastAsia="SimSun"/>
          <w:b/>
          <w:sz w:val="24"/>
          <w:szCs w:val="24"/>
        </w:rPr>
        <w:t>7</w:t>
      </w:r>
      <w:r>
        <w:rPr>
          <w:rFonts w:eastAsia="SimSun"/>
          <w:b/>
          <w:sz w:val="24"/>
          <w:szCs w:val="24"/>
        </w:rPr>
        <w:t xml:space="preserve">. </w:t>
      </w:r>
      <w:r>
        <w:rPr>
          <w:rFonts w:eastAsia="SimSun"/>
          <w:sz w:val="24"/>
          <w:szCs w:val="24"/>
        </w:rPr>
        <w:t>A máquina rodoviária contratada deve</w:t>
      </w:r>
      <w:r w:rsidRPr="008E1DA9">
        <w:rPr>
          <w:rFonts w:eastAsia="SimSun"/>
          <w:sz w:val="24"/>
          <w:szCs w:val="24"/>
        </w:rPr>
        <w:t xml:space="preserve"> possuir licença de operação válida e regular, bem como atender as demais exigências da legislação de trânsito vigente.</w:t>
      </w:r>
    </w:p>
    <w:p w14:paraId="36AD6A24" w14:textId="663F3DD3" w:rsidR="00CC1C14" w:rsidRPr="00CC1C14" w:rsidRDefault="00CC1C14" w:rsidP="00CC1C14">
      <w:pPr>
        <w:pStyle w:val="Default"/>
        <w:ind w:firstLine="708"/>
        <w:jc w:val="both"/>
        <w:rPr>
          <w:rFonts w:ascii="Times New Roman" w:hAnsi="Times New Roman" w:cs="Times New Roman"/>
          <w:color w:val="auto"/>
        </w:rPr>
      </w:pPr>
      <w:r w:rsidRPr="00A14470">
        <w:rPr>
          <w:rFonts w:ascii="Times New Roman" w:hAnsi="Times New Roman" w:cs="Times New Roman"/>
          <w:b/>
          <w:color w:val="auto"/>
        </w:rPr>
        <w:t>4.3.</w:t>
      </w:r>
      <w:r w:rsidR="008808B9">
        <w:rPr>
          <w:rFonts w:ascii="Times New Roman" w:hAnsi="Times New Roman" w:cs="Times New Roman"/>
          <w:b/>
          <w:color w:val="auto"/>
        </w:rPr>
        <w:t>8</w:t>
      </w:r>
      <w:r w:rsidRPr="00A14470">
        <w:rPr>
          <w:rFonts w:ascii="Times New Roman" w:hAnsi="Times New Roman" w:cs="Times New Roman"/>
          <w:b/>
          <w:color w:val="auto"/>
        </w:rPr>
        <w:t xml:space="preserve">. </w:t>
      </w:r>
      <w:r w:rsidRPr="00A14470">
        <w:rPr>
          <w:rFonts w:ascii="Times New Roman" w:eastAsia="SimSun" w:hAnsi="Times New Roman" w:cs="Times New Roman"/>
          <w:color w:val="auto"/>
        </w:rPr>
        <w:t>O prazo de execução do objeto será de no máximo 7 (sete) meses, a contar da assinatura do contrato.</w:t>
      </w:r>
    </w:p>
    <w:p w14:paraId="24040BFA" w14:textId="7AC90D0F" w:rsidR="00945B31" w:rsidRPr="008E1DA9" w:rsidRDefault="00945B31" w:rsidP="00945B31">
      <w:pPr>
        <w:overflowPunct w:val="0"/>
        <w:autoSpaceDE w:val="0"/>
        <w:autoSpaceDN w:val="0"/>
        <w:adjustRightInd w:val="0"/>
        <w:ind w:firstLine="708"/>
        <w:jc w:val="both"/>
        <w:textAlignment w:val="baseline"/>
        <w:rPr>
          <w:rFonts w:eastAsia="SimSun"/>
          <w:sz w:val="24"/>
          <w:szCs w:val="24"/>
        </w:rPr>
      </w:pPr>
      <w:r>
        <w:rPr>
          <w:rFonts w:eastAsia="SimSun"/>
          <w:b/>
          <w:sz w:val="24"/>
          <w:szCs w:val="24"/>
        </w:rPr>
        <w:t>4</w:t>
      </w:r>
      <w:r w:rsidR="008808B9">
        <w:rPr>
          <w:rFonts w:eastAsia="SimSun"/>
          <w:b/>
          <w:sz w:val="24"/>
          <w:szCs w:val="24"/>
        </w:rPr>
        <w:t>.3.9</w:t>
      </w:r>
      <w:r>
        <w:rPr>
          <w:rFonts w:eastAsia="SimSun"/>
          <w:b/>
          <w:sz w:val="24"/>
          <w:szCs w:val="24"/>
        </w:rPr>
        <w:t xml:space="preserve">. </w:t>
      </w:r>
      <w:r w:rsidRPr="008E1DA9">
        <w:rPr>
          <w:rFonts w:eastAsia="SimSun"/>
          <w:sz w:val="24"/>
          <w:szCs w:val="24"/>
        </w:rPr>
        <w:t xml:space="preserve">Os prazos poderão ser prorrogados, a critério da contratante, sendo devidamente justificado e com anuência da contratada. </w:t>
      </w:r>
    </w:p>
    <w:p w14:paraId="5619F414" w14:textId="77777777" w:rsidR="00945B31" w:rsidRPr="000F0CDC" w:rsidRDefault="00945B31" w:rsidP="00945B31">
      <w:pPr>
        <w:pStyle w:val="Default"/>
        <w:jc w:val="both"/>
        <w:rPr>
          <w:rFonts w:ascii="Times New Roman" w:hAnsi="Times New Roman" w:cs="Times New Roman"/>
          <w:b/>
          <w:color w:val="auto"/>
        </w:rPr>
      </w:pPr>
    </w:p>
    <w:p w14:paraId="753B7DB1" w14:textId="77777777" w:rsidR="00F27A97" w:rsidRDefault="00F27A97" w:rsidP="00F27A97">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77777777" w:rsidR="00F27A97" w:rsidRPr="00794D21" w:rsidRDefault="00F27A97" w:rsidP="00695D28">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15 (quinze)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F27A97">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77777777" w:rsidR="00F27A97" w:rsidRDefault="00F27A97" w:rsidP="00F27A97">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6A81420F" w14:textId="77777777" w:rsidR="00F27A97" w:rsidRPr="00794D21" w:rsidRDefault="00F27A97" w:rsidP="00F27A97">
      <w:pPr>
        <w:pStyle w:val="Default"/>
        <w:jc w:val="both"/>
        <w:rPr>
          <w:rFonts w:ascii="Times New Roman" w:hAnsi="Times New Roman" w:cs="Times New Roman"/>
          <w:color w:val="auto"/>
        </w:rPr>
      </w:pPr>
    </w:p>
    <w:p w14:paraId="7BD01A41" w14:textId="18655219" w:rsidR="006C74F3" w:rsidRPr="006C74F3" w:rsidRDefault="00F27A97" w:rsidP="006C74F3">
      <w:pPr>
        <w:pStyle w:val="Default"/>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A14470">
        <w:rPr>
          <w:rFonts w:ascii="Times New Roman" w:hAnsi="Times New Roman" w:cs="Times New Roman"/>
          <w:b/>
          <w:color w:val="auto"/>
        </w:rPr>
        <w:t>DOS DIREITOS E DAS OBRIGAÇÕES</w:t>
      </w:r>
    </w:p>
    <w:p w14:paraId="798C2386" w14:textId="77777777" w:rsidR="00F27A97" w:rsidRPr="00794D21" w:rsidRDefault="00F27A97" w:rsidP="00695D28">
      <w:pPr>
        <w:pStyle w:val="Default"/>
        <w:spacing w:before="240"/>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03BCBE3" w14:textId="77777777"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A212F2">
      <w:pPr>
        <w:pStyle w:val="Default"/>
        <w:ind w:firstLine="708"/>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A212F2">
      <w:pPr>
        <w:pStyle w:val="Default"/>
        <w:ind w:firstLine="708"/>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A212F2">
      <w:pPr>
        <w:pStyle w:val="Default"/>
        <w:ind w:firstLine="708"/>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A212F2">
      <w:pPr>
        <w:pStyle w:val="Default"/>
        <w:ind w:firstLine="708"/>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A212F2">
      <w:pPr>
        <w:pStyle w:val="Default"/>
        <w:ind w:firstLine="708"/>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15DA39B2" w:rsidR="00F27A97" w:rsidRPr="00794D21" w:rsidRDefault="00F27A97" w:rsidP="00A212F2">
      <w:pPr>
        <w:ind w:firstLine="708"/>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2D7AE74D" w:rsidR="00F27A97" w:rsidRPr="00794D21" w:rsidRDefault="00F27A97" w:rsidP="00A212F2">
      <w:pPr>
        <w:ind w:firstLine="708"/>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38740374" w:rsidR="00F27A97" w:rsidRPr="00794D21" w:rsidRDefault="00A212F2" w:rsidP="00A212F2">
      <w:pPr>
        <w:tabs>
          <w:tab w:val="left" w:pos="709"/>
        </w:tabs>
        <w:jc w:val="both"/>
        <w:rPr>
          <w:b/>
          <w:sz w:val="24"/>
          <w:szCs w:val="24"/>
        </w:rPr>
      </w:pPr>
      <w:r>
        <w:rPr>
          <w:b/>
          <w:sz w:val="24"/>
          <w:szCs w:val="24"/>
        </w:rPr>
        <w:tab/>
      </w:r>
      <w:r w:rsidR="00F27A97"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F27A97">
      <w:pPr>
        <w:pStyle w:val="Default"/>
        <w:jc w:val="both"/>
        <w:rPr>
          <w:rFonts w:ascii="Times New Roman" w:hAnsi="Times New Roman" w:cs="Times New Roman"/>
          <w:color w:val="FF0000"/>
        </w:rPr>
      </w:pPr>
    </w:p>
    <w:p w14:paraId="01DA4A06" w14:textId="71E5A22F" w:rsidR="00F27A97" w:rsidRPr="00794D21" w:rsidRDefault="00F27A97" w:rsidP="00695D28">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2E5688EB" w14:textId="77777777" w:rsidR="00F27A97" w:rsidRPr="001E073A" w:rsidRDefault="00F27A97" w:rsidP="00695D28">
      <w:pPr>
        <w:autoSpaceDE w:val="0"/>
        <w:autoSpaceDN w:val="0"/>
        <w:adjustRightInd w:val="0"/>
        <w:spacing w:before="24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4D05E4">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4D05E4">
      <w:pPr>
        <w:autoSpaceDE w:val="0"/>
        <w:autoSpaceDN w:val="0"/>
        <w:adjustRightInd w:val="0"/>
        <w:ind w:firstLine="708"/>
        <w:jc w:val="both"/>
        <w:rPr>
          <w:sz w:val="24"/>
          <w:szCs w:val="24"/>
        </w:rPr>
      </w:pPr>
      <w:r w:rsidRPr="00681E08">
        <w:rPr>
          <w:sz w:val="24"/>
          <w:szCs w:val="24"/>
        </w:rPr>
        <w:lastRenderedPageBreak/>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4D05E4">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Pr="00A14470" w:rsidRDefault="004D05E4" w:rsidP="004D05E4">
      <w:pPr>
        <w:autoSpaceDE w:val="0"/>
        <w:autoSpaceDN w:val="0"/>
        <w:adjustRightInd w:val="0"/>
        <w:spacing w:after="12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 xml:space="preserve">05 </w:t>
      </w:r>
      <w:r w:rsidRPr="00A14470">
        <w:rPr>
          <w:sz w:val="24"/>
          <w:szCs w:val="24"/>
          <w:lang w:eastAsia="ar-SA"/>
        </w:rPr>
        <w:t>(cinco) dias úteis (após os quais será considerado como inexecução contratual).</w:t>
      </w:r>
    </w:p>
    <w:p w14:paraId="7DA44039" w14:textId="7EE73625" w:rsidR="00F27A97" w:rsidRPr="002253F1" w:rsidRDefault="00F27A97" w:rsidP="00F27A97">
      <w:pPr>
        <w:autoSpaceDE w:val="0"/>
        <w:autoSpaceDN w:val="0"/>
        <w:adjustRightInd w:val="0"/>
        <w:spacing w:after="120"/>
        <w:jc w:val="both"/>
        <w:rPr>
          <w:b/>
          <w:sz w:val="24"/>
          <w:szCs w:val="24"/>
          <w:lang w:eastAsia="ar-SA"/>
        </w:rPr>
      </w:pPr>
      <w:r w:rsidRPr="00A14470">
        <w:rPr>
          <w:b/>
          <w:sz w:val="24"/>
          <w:szCs w:val="24"/>
        </w:rPr>
        <w:t xml:space="preserve">7.2.  </w:t>
      </w:r>
      <w:r w:rsidRPr="00A14470">
        <w:rPr>
          <w:sz w:val="24"/>
          <w:szCs w:val="24"/>
        </w:rPr>
        <w:t xml:space="preserve">Demais infrações cometidas na vigência deste instrumento serão regidas pelo disposto no subitem 14 do </w:t>
      </w:r>
      <w:r w:rsidR="00A14470" w:rsidRPr="00A14470">
        <w:rPr>
          <w:b/>
          <w:sz w:val="24"/>
          <w:szCs w:val="24"/>
        </w:rPr>
        <w:t>edital nº 143/2025, pregão nº 74</w:t>
      </w:r>
      <w:r w:rsidR="00B70909" w:rsidRPr="00A14470">
        <w:rPr>
          <w:b/>
          <w:sz w:val="24"/>
          <w:szCs w:val="24"/>
        </w:rPr>
        <w:t>/2025 - eletr</w:t>
      </w:r>
      <w:r w:rsidR="00A14470" w:rsidRPr="00A14470">
        <w:rPr>
          <w:b/>
          <w:sz w:val="24"/>
          <w:szCs w:val="24"/>
        </w:rPr>
        <w:t>ônico, processo de compras nº 143</w:t>
      </w:r>
      <w:r w:rsidR="00B70909" w:rsidRPr="00A14470">
        <w:rPr>
          <w:b/>
          <w:sz w:val="24"/>
          <w:szCs w:val="24"/>
        </w:rPr>
        <w:t>/2025</w:t>
      </w:r>
      <w:r w:rsidRPr="00A14470">
        <w:rPr>
          <w:sz w:val="24"/>
          <w:szCs w:val="24"/>
        </w:rPr>
        <w:t xml:space="preserve">, </w:t>
      </w:r>
      <w:r w:rsidRPr="002253F1">
        <w:rPr>
          <w:sz w:val="24"/>
          <w:szCs w:val="24"/>
        </w:rPr>
        <w:t>independentemente de menção expressa neste instrumento</w:t>
      </w:r>
      <w:r>
        <w:rPr>
          <w:sz w:val="24"/>
          <w:szCs w:val="24"/>
        </w:rPr>
        <w:t>.</w:t>
      </w:r>
    </w:p>
    <w:p w14:paraId="4BA9F5EE" w14:textId="77777777" w:rsidR="00F27A97" w:rsidRPr="00794D21" w:rsidRDefault="00F27A97" w:rsidP="00695D28">
      <w:pPr>
        <w:overflowPunct w:val="0"/>
        <w:autoSpaceDE w:val="0"/>
        <w:autoSpaceDN w:val="0"/>
        <w:adjustRightInd w:val="0"/>
        <w:spacing w:before="240" w:after="12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6827359D" w:rsidR="00F27A97" w:rsidRDefault="00F27A97" w:rsidP="00695D28">
      <w:pPr>
        <w:overflowPunct w:val="0"/>
        <w:autoSpaceDE w:val="0"/>
        <w:autoSpaceDN w:val="0"/>
        <w:adjustRightInd w:val="0"/>
        <w:spacing w:before="240" w:after="12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p w14:paraId="4340C949" w14:textId="77777777" w:rsidR="00A212F2" w:rsidRPr="00794D21" w:rsidRDefault="00A212F2" w:rsidP="00A212F2">
      <w:pPr>
        <w:overflowPunct w:val="0"/>
        <w:autoSpaceDE w:val="0"/>
        <w:autoSpaceDN w:val="0"/>
        <w:adjustRightInd w:val="0"/>
        <w:spacing w:after="120"/>
        <w:jc w:val="both"/>
        <w:textAlignment w:val="baseline"/>
        <w:rPr>
          <w:sz w:val="24"/>
          <w:szCs w:val="24"/>
        </w:rPr>
      </w:pPr>
    </w:p>
    <w:tbl>
      <w:tblPr>
        <w:tblW w:w="0" w:type="auto"/>
        <w:jc w:val="center"/>
        <w:tblBorders>
          <w:insideV w:val="single" w:sz="12" w:space="0" w:color="auto"/>
        </w:tblBorders>
        <w:tblLook w:val="01E0" w:firstRow="1" w:lastRow="1" w:firstColumn="1" w:lastColumn="1" w:noHBand="0" w:noVBand="0"/>
      </w:tblPr>
      <w:tblGrid>
        <w:gridCol w:w="2016"/>
        <w:gridCol w:w="7736"/>
      </w:tblGrid>
      <w:tr w:rsidR="00695D28" w:rsidRPr="00A62799" w14:paraId="15C7D06E" w14:textId="77777777" w:rsidTr="00BE24AA">
        <w:trPr>
          <w:trHeight w:val="80"/>
          <w:jc w:val="center"/>
        </w:trPr>
        <w:tc>
          <w:tcPr>
            <w:tcW w:w="1985" w:type="dxa"/>
          </w:tcPr>
          <w:p w14:paraId="63505764" w14:textId="77777777" w:rsidR="00695D28" w:rsidRPr="00F834E1" w:rsidRDefault="00695D28" w:rsidP="00BE24AA">
            <w:pPr>
              <w:overflowPunct w:val="0"/>
              <w:autoSpaceDE w:val="0"/>
              <w:autoSpaceDN w:val="0"/>
              <w:adjustRightInd w:val="0"/>
              <w:jc w:val="right"/>
              <w:textAlignment w:val="baseline"/>
              <w:rPr>
                <w:b/>
                <w:sz w:val="24"/>
                <w:szCs w:val="24"/>
              </w:rPr>
            </w:pPr>
            <w:r w:rsidRPr="00F834E1">
              <w:rPr>
                <w:b/>
                <w:sz w:val="24"/>
                <w:szCs w:val="24"/>
              </w:rPr>
              <w:t>07</w:t>
            </w:r>
          </w:p>
          <w:p w14:paraId="1C358BB2" w14:textId="77777777" w:rsidR="00695D28" w:rsidRPr="00F834E1" w:rsidRDefault="00695D28" w:rsidP="00BE24AA">
            <w:pPr>
              <w:overflowPunct w:val="0"/>
              <w:autoSpaceDE w:val="0"/>
              <w:autoSpaceDN w:val="0"/>
              <w:adjustRightInd w:val="0"/>
              <w:jc w:val="right"/>
              <w:textAlignment w:val="baseline"/>
              <w:rPr>
                <w:b/>
                <w:sz w:val="24"/>
                <w:szCs w:val="24"/>
              </w:rPr>
            </w:pPr>
          </w:p>
          <w:p w14:paraId="4D3CE283" w14:textId="77777777" w:rsidR="00695D28" w:rsidRPr="00F834E1" w:rsidRDefault="00695D28" w:rsidP="00BE24AA">
            <w:pPr>
              <w:overflowPunct w:val="0"/>
              <w:autoSpaceDE w:val="0"/>
              <w:autoSpaceDN w:val="0"/>
              <w:adjustRightInd w:val="0"/>
              <w:jc w:val="right"/>
              <w:textAlignment w:val="baseline"/>
              <w:rPr>
                <w:sz w:val="24"/>
                <w:szCs w:val="24"/>
              </w:rPr>
            </w:pPr>
            <w:r w:rsidRPr="00F834E1">
              <w:rPr>
                <w:sz w:val="24"/>
                <w:szCs w:val="24"/>
              </w:rPr>
              <w:t>1071</w:t>
            </w:r>
          </w:p>
        </w:tc>
        <w:tc>
          <w:tcPr>
            <w:tcW w:w="7736" w:type="dxa"/>
          </w:tcPr>
          <w:p w14:paraId="33CA93EE" w14:textId="77777777" w:rsidR="00695D28" w:rsidRPr="00F834E1" w:rsidRDefault="00695D28" w:rsidP="00BE24AA">
            <w:pPr>
              <w:overflowPunct w:val="0"/>
              <w:autoSpaceDE w:val="0"/>
              <w:autoSpaceDN w:val="0"/>
              <w:adjustRightInd w:val="0"/>
              <w:jc w:val="both"/>
              <w:textAlignment w:val="baseline"/>
              <w:rPr>
                <w:b/>
                <w:sz w:val="24"/>
                <w:szCs w:val="24"/>
              </w:rPr>
            </w:pPr>
            <w:r w:rsidRPr="00F834E1">
              <w:rPr>
                <w:b/>
                <w:sz w:val="24"/>
                <w:szCs w:val="24"/>
              </w:rPr>
              <w:t>SECRETARIA MUNICIPAL DE OBRAS, SERVIÇOS RURAIS, URBANOS E TRÂNSITO</w:t>
            </w:r>
          </w:p>
          <w:p w14:paraId="7D99F137" w14:textId="77777777" w:rsidR="00695D28" w:rsidRPr="00F834E1" w:rsidRDefault="00695D28" w:rsidP="00BE24AA">
            <w:pPr>
              <w:overflowPunct w:val="0"/>
              <w:autoSpaceDE w:val="0"/>
              <w:autoSpaceDN w:val="0"/>
              <w:adjustRightInd w:val="0"/>
              <w:jc w:val="both"/>
              <w:textAlignment w:val="baseline"/>
              <w:rPr>
                <w:sz w:val="24"/>
                <w:szCs w:val="24"/>
              </w:rPr>
            </w:pPr>
            <w:r w:rsidRPr="00F834E1">
              <w:rPr>
                <w:sz w:val="24"/>
                <w:szCs w:val="24"/>
              </w:rPr>
              <w:t xml:space="preserve">Recuperação de Estradas Vicinais </w:t>
            </w:r>
            <w:r w:rsidRPr="00F834E1">
              <w:rPr>
                <w:sz w:val="24"/>
                <w:szCs w:val="24"/>
                <w:shd w:val="clear" w:color="auto" w:fill="FFFFFF"/>
              </w:rPr>
              <w:t>(Convênio FPE nº 322/2025)</w:t>
            </w:r>
          </w:p>
        </w:tc>
      </w:tr>
      <w:tr w:rsidR="00695D28" w:rsidRPr="00A62799" w14:paraId="5AB2439A" w14:textId="77777777" w:rsidTr="00BE24AA">
        <w:trPr>
          <w:trHeight w:val="80"/>
          <w:jc w:val="center"/>
        </w:trPr>
        <w:tc>
          <w:tcPr>
            <w:tcW w:w="1985" w:type="dxa"/>
          </w:tcPr>
          <w:p w14:paraId="2D93D2C5" w14:textId="77777777" w:rsidR="00695D28" w:rsidRPr="007B5FFD" w:rsidRDefault="00695D28" w:rsidP="00BE24AA">
            <w:pPr>
              <w:overflowPunct w:val="0"/>
              <w:autoSpaceDE w:val="0"/>
              <w:autoSpaceDN w:val="0"/>
              <w:adjustRightInd w:val="0"/>
              <w:textAlignment w:val="baseline"/>
              <w:rPr>
                <w:sz w:val="10"/>
                <w:szCs w:val="10"/>
              </w:rPr>
            </w:pPr>
          </w:p>
        </w:tc>
        <w:tc>
          <w:tcPr>
            <w:tcW w:w="7736" w:type="dxa"/>
          </w:tcPr>
          <w:p w14:paraId="1B099BFF" w14:textId="77777777" w:rsidR="00695D28" w:rsidRPr="007B5FFD" w:rsidRDefault="00695D28" w:rsidP="00BE24AA">
            <w:pPr>
              <w:overflowPunct w:val="0"/>
              <w:autoSpaceDE w:val="0"/>
              <w:autoSpaceDN w:val="0"/>
              <w:adjustRightInd w:val="0"/>
              <w:jc w:val="both"/>
              <w:textAlignment w:val="baseline"/>
              <w:rPr>
                <w:sz w:val="10"/>
                <w:szCs w:val="10"/>
              </w:rPr>
            </w:pPr>
          </w:p>
        </w:tc>
      </w:tr>
      <w:tr w:rsidR="00695D28" w:rsidRPr="00A62799" w14:paraId="7CEEB7C0" w14:textId="77777777" w:rsidTr="00BE24AA">
        <w:trPr>
          <w:trHeight w:val="80"/>
          <w:jc w:val="center"/>
        </w:trPr>
        <w:tc>
          <w:tcPr>
            <w:tcW w:w="1985" w:type="dxa"/>
          </w:tcPr>
          <w:p w14:paraId="03D84D1B" w14:textId="77777777" w:rsidR="00695D28" w:rsidRPr="00F834E1" w:rsidRDefault="00695D28" w:rsidP="00BE24AA">
            <w:pPr>
              <w:overflowPunct w:val="0"/>
              <w:autoSpaceDE w:val="0"/>
              <w:autoSpaceDN w:val="0"/>
              <w:adjustRightInd w:val="0"/>
              <w:jc w:val="right"/>
              <w:textAlignment w:val="baseline"/>
              <w:rPr>
                <w:b/>
                <w:sz w:val="24"/>
                <w:szCs w:val="24"/>
              </w:rPr>
            </w:pPr>
            <w:r w:rsidRPr="00F834E1">
              <w:rPr>
                <w:b/>
                <w:sz w:val="24"/>
                <w:szCs w:val="24"/>
              </w:rPr>
              <w:t>3.3.90.30.54.00.00</w:t>
            </w:r>
          </w:p>
          <w:p w14:paraId="1C12B657" w14:textId="77777777" w:rsidR="00695D28" w:rsidRPr="00F834E1" w:rsidRDefault="00695D28" w:rsidP="00BE24AA">
            <w:pPr>
              <w:overflowPunct w:val="0"/>
              <w:autoSpaceDE w:val="0"/>
              <w:autoSpaceDN w:val="0"/>
              <w:adjustRightInd w:val="0"/>
              <w:jc w:val="right"/>
              <w:textAlignment w:val="baseline"/>
              <w:rPr>
                <w:b/>
                <w:sz w:val="24"/>
                <w:szCs w:val="24"/>
              </w:rPr>
            </w:pPr>
            <w:r w:rsidRPr="00F834E1">
              <w:rPr>
                <w:b/>
                <w:sz w:val="24"/>
                <w:szCs w:val="24"/>
              </w:rPr>
              <w:t>3.3.90.30.21.00.00</w:t>
            </w:r>
          </w:p>
        </w:tc>
        <w:tc>
          <w:tcPr>
            <w:tcW w:w="7736" w:type="dxa"/>
          </w:tcPr>
          <w:p w14:paraId="14E9DD8F" w14:textId="77777777" w:rsidR="00695D28" w:rsidRPr="00F834E1" w:rsidRDefault="00695D28" w:rsidP="00BE24AA">
            <w:pPr>
              <w:overflowPunct w:val="0"/>
              <w:autoSpaceDE w:val="0"/>
              <w:autoSpaceDN w:val="0"/>
              <w:adjustRightInd w:val="0"/>
              <w:jc w:val="both"/>
              <w:textAlignment w:val="baseline"/>
              <w:rPr>
                <w:b/>
                <w:sz w:val="24"/>
                <w:szCs w:val="24"/>
              </w:rPr>
            </w:pPr>
            <w:r w:rsidRPr="00F834E1">
              <w:rPr>
                <w:b/>
                <w:sz w:val="24"/>
                <w:szCs w:val="24"/>
              </w:rPr>
              <w:t>Material para Manutenção e Conservação de Estradas e Vias</w:t>
            </w:r>
          </w:p>
          <w:p w14:paraId="6AE56208" w14:textId="77777777" w:rsidR="00695D28" w:rsidRPr="00F834E1" w:rsidRDefault="00695D28" w:rsidP="00BE24AA">
            <w:pPr>
              <w:overflowPunct w:val="0"/>
              <w:autoSpaceDE w:val="0"/>
              <w:autoSpaceDN w:val="0"/>
              <w:adjustRightInd w:val="0"/>
              <w:jc w:val="both"/>
              <w:textAlignment w:val="baseline"/>
              <w:rPr>
                <w:b/>
                <w:sz w:val="24"/>
                <w:szCs w:val="24"/>
              </w:rPr>
            </w:pPr>
            <w:r w:rsidRPr="00F834E1">
              <w:rPr>
                <w:b/>
                <w:sz w:val="24"/>
                <w:szCs w:val="24"/>
              </w:rPr>
              <w:t>Manutenção e Conservação de Estradas e Vias</w:t>
            </w:r>
          </w:p>
        </w:tc>
      </w:tr>
    </w:tbl>
    <w:p w14:paraId="1A2A41BF" w14:textId="77777777" w:rsidR="00F27A97" w:rsidRPr="002B6F57" w:rsidRDefault="00F27A97" w:rsidP="00A212F2">
      <w:pPr>
        <w:pStyle w:val="Default"/>
        <w:spacing w:before="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695D28">
      <w:pPr>
        <w:pStyle w:val="Default"/>
        <w:spacing w:before="240"/>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20EC94DA" w14:textId="77777777" w:rsidR="00F27A97" w:rsidRPr="00B11DC4" w:rsidRDefault="00F27A97" w:rsidP="00F27A97">
      <w:pPr>
        <w:pStyle w:val="Default"/>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77777777" w:rsidR="00F27A97" w:rsidRPr="00B11DC4" w:rsidRDefault="00F27A97" w:rsidP="00695D28">
      <w:pPr>
        <w:pStyle w:val="Default"/>
        <w:spacing w:before="240"/>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F27A97">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77777777" w:rsidR="00F27A97" w:rsidRDefault="00F27A97" w:rsidP="00F27A97">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Pr>
          <w:rFonts w:ascii="Times New Roman" w:hAnsi="Times New Roman" w:cs="Times New Roman"/>
          <w:color w:val="auto"/>
        </w:rPr>
        <w:t xml:space="preserve"> </w:t>
      </w:r>
    </w:p>
    <w:p w14:paraId="6B1ECF7C" w14:textId="77777777" w:rsidR="008B2937" w:rsidRPr="000563D5" w:rsidRDefault="008B2937" w:rsidP="00F27A97">
      <w:pPr>
        <w:pStyle w:val="Default"/>
        <w:jc w:val="both"/>
        <w:rPr>
          <w:rFonts w:ascii="Times New Roman" w:hAnsi="Times New Roman" w:cs="Times New Roman"/>
          <w:color w:val="FF0000"/>
        </w:rPr>
      </w:pPr>
    </w:p>
    <w:p w14:paraId="180AA962" w14:textId="77777777" w:rsidR="00F27A97" w:rsidRPr="008A1B43" w:rsidRDefault="00F27A97" w:rsidP="008A1B43">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695D28">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F27A97">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3CCF5C1B" w14:textId="28776E46" w:rsidR="00A212F2" w:rsidRDefault="00F27A97" w:rsidP="00A212F2">
      <w:pPr>
        <w:pStyle w:val="Default"/>
        <w:spacing w:before="240"/>
        <w:jc w:val="both"/>
        <w:rPr>
          <w:rFonts w:ascii="Times New Roman" w:hAnsi="Times New Roman" w:cs="Times New Roman"/>
          <w:b/>
          <w:color w:val="auto"/>
        </w:rPr>
      </w:pPr>
      <w:r w:rsidRPr="002642C3">
        <w:rPr>
          <w:rFonts w:ascii="Times New Roman" w:hAnsi="Times New Roman" w:cs="Times New Roman"/>
          <w:b/>
          <w:color w:val="auto"/>
          <w:u w:val="single"/>
        </w:rPr>
        <w:lastRenderedPageBreak/>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 xml:space="preserve">DOS ENCARGOS LEGAIS </w:t>
      </w:r>
    </w:p>
    <w:p w14:paraId="448055F4" w14:textId="5573213F" w:rsidR="00F27A97" w:rsidRPr="002642C3" w:rsidRDefault="00F27A97" w:rsidP="00A212F2">
      <w:pPr>
        <w:pStyle w:val="Default"/>
        <w:spacing w:before="240"/>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41BA7D3B" w14:textId="77777777" w:rsidR="00F27A97" w:rsidRPr="002642C3" w:rsidRDefault="00F27A97" w:rsidP="00695D28">
      <w:pPr>
        <w:pStyle w:val="Default"/>
        <w:spacing w:before="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695D28">
      <w:pPr>
        <w:pStyle w:val="Default"/>
        <w:spacing w:before="240"/>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F27A97">
      <w:pPr>
        <w:pStyle w:val="Default"/>
        <w:jc w:val="both"/>
        <w:rPr>
          <w:rFonts w:ascii="Times New Roman" w:hAnsi="Times New Roman" w:cs="Times New Roman"/>
          <w:color w:val="auto"/>
        </w:rPr>
      </w:pPr>
    </w:p>
    <w:p w14:paraId="3E7C14E1" w14:textId="77777777" w:rsidR="00F27A97" w:rsidRPr="002642C3" w:rsidRDefault="00F27A97" w:rsidP="00F27A97">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F27A97">
      <w:pPr>
        <w:overflowPunct w:val="0"/>
        <w:autoSpaceDE w:val="0"/>
        <w:autoSpaceDN w:val="0"/>
        <w:adjustRightInd w:val="0"/>
        <w:jc w:val="center"/>
        <w:textAlignment w:val="baseline"/>
        <w:rPr>
          <w:sz w:val="24"/>
          <w:szCs w:val="24"/>
        </w:rPr>
      </w:pPr>
    </w:p>
    <w:p w14:paraId="7919F393" w14:textId="77777777" w:rsidR="00F27A97" w:rsidRPr="00794D21" w:rsidRDefault="00F27A97" w:rsidP="00F27A97">
      <w:pPr>
        <w:overflowPunct w:val="0"/>
        <w:autoSpaceDE w:val="0"/>
        <w:autoSpaceDN w:val="0"/>
        <w:adjustRightInd w:val="0"/>
        <w:jc w:val="center"/>
        <w:textAlignment w:val="baseline"/>
        <w:rPr>
          <w:sz w:val="24"/>
          <w:szCs w:val="24"/>
        </w:rPr>
      </w:pPr>
      <w:r w:rsidRPr="00794D21">
        <w:rPr>
          <w:sz w:val="24"/>
          <w:szCs w:val="24"/>
        </w:rPr>
        <w:t>Ajuricaba/RS, 00 de xxxxx de 202</w:t>
      </w:r>
      <w:r w:rsidR="00635C13">
        <w:rPr>
          <w:sz w:val="24"/>
          <w:szCs w:val="24"/>
        </w:rPr>
        <w:t>5</w:t>
      </w:r>
      <w:r w:rsidRPr="00794D21">
        <w:rPr>
          <w:sz w:val="24"/>
          <w:szCs w:val="24"/>
        </w:rPr>
        <w:t>.</w:t>
      </w:r>
    </w:p>
    <w:p w14:paraId="73A24A42" w14:textId="77777777" w:rsidR="00F27A97" w:rsidRPr="00794D21" w:rsidRDefault="00F27A97" w:rsidP="00F27A97">
      <w:pPr>
        <w:overflowPunct w:val="0"/>
        <w:autoSpaceDE w:val="0"/>
        <w:autoSpaceDN w:val="0"/>
        <w:adjustRightInd w:val="0"/>
        <w:jc w:val="center"/>
        <w:textAlignment w:val="baseline"/>
        <w:rPr>
          <w:sz w:val="24"/>
          <w:szCs w:val="24"/>
        </w:rPr>
      </w:pPr>
    </w:p>
    <w:p w14:paraId="3407A98F" w14:textId="77777777" w:rsidR="00F27A97" w:rsidRPr="00794D21" w:rsidRDefault="00F27A97" w:rsidP="00F27A97">
      <w:pPr>
        <w:overflowPunct w:val="0"/>
        <w:autoSpaceDE w:val="0"/>
        <w:autoSpaceDN w:val="0"/>
        <w:adjustRightInd w:val="0"/>
        <w:jc w:val="center"/>
        <w:textAlignment w:val="baseline"/>
        <w:rPr>
          <w:sz w:val="24"/>
          <w:szCs w:val="24"/>
        </w:rPr>
      </w:pPr>
    </w:p>
    <w:p w14:paraId="250095DD" w14:textId="77777777" w:rsidR="00F27A97" w:rsidRPr="00794D21" w:rsidRDefault="00F27A97" w:rsidP="00F27A97">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F27A97">
      <w:pPr>
        <w:overflowPunct w:val="0"/>
        <w:autoSpaceDE w:val="0"/>
        <w:autoSpaceDN w:val="0"/>
        <w:adjustRightInd w:val="0"/>
        <w:jc w:val="center"/>
        <w:textAlignment w:val="baseline"/>
        <w:rPr>
          <w:sz w:val="24"/>
          <w:szCs w:val="24"/>
        </w:rPr>
      </w:pPr>
    </w:p>
    <w:p w14:paraId="07748D81" w14:textId="77777777" w:rsidR="00F27A97" w:rsidRPr="00794D21" w:rsidRDefault="00F27A97" w:rsidP="00F27A97">
      <w:pPr>
        <w:overflowPunct w:val="0"/>
        <w:autoSpaceDE w:val="0"/>
        <w:autoSpaceDN w:val="0"/>
        <w:adjustRightInd w:val="0"/>
        <w:textAlignment w:val="baseline"/>
        <w:rPr>
          <w:sz w:val="24"/>
          <w:szCs w:val="24"/>
        </w:rPr>
      </w:pPr>
    </w:p>
    <w:p w14:paraId="1D6536DA" w14:textId="77777777" w:rsidR="00F27A97" w:rsidRPr="00794D21" w:rsidRDefault="00F27A97" w:rsidP="00F27A97">
      <w:pPr>
        <w:overflowPunct w:val="0"/>
        <w:autoSpaceDE w:val="0"/>
        <w:autoSpaceDN w:val="0"/>
        <w:adjustRightInd w:val="0"/>
        <w:textAlignment w:val="baseline"/>
        <w:rPr>
          <w:sz w:val="24"/>
          <w:szCs w:val="24"/>
        </w:rPr>
      </w:pPr>
      <w:r w:rsidRPr="00794D21">
        <w:rPr>
          <w:sz w:val="24"/>
          <w:szCs w:val="24"/>
        </w:rPr>
        <w:t>TESTEMUNHAS:</w:t>
      </w:r>
    </w:p>
    <w:p w14:paraId="4FF92C7D" w14:textId="77777777" w:rsidR="00F27A97" w:rsidRDefault="00F27A97" w:rsidP="00F27A97">
      <w:pPr>
        <w:overflowPunct w:val="0"/>
        <w:autoSpaceDE w:val="0"/>
        <w:autoSpaceDN w:val="0"/>
        <w:adjustRightInd w:val="0"/>
        <w:textAlignment w:val="baseline"/>
        <w:rPr>
          <w:sz w:val="24"/>
          <w:szCs w:val="24"/>
        </w:rPr>
      </w:pPr>
    </w:p>
    <w:p w14:paraId="252C9DEA" w14:textId="77777777" w:rsidR="00F27A97" w:rsidRPr="00794D21" w:rsidRDefault="00F27A97" w:rsidP="00F27A97">
      <w:pPr>
        <w:overflowPunct w:val="0"/>
        <w:autoSpaceDE w:val="0"/>
        <w:autoSpaceDN w:val="0"/>
        <w:adjustRightInd w:val="0"/>
        <w:textAlignment w:val="baseline"/>
        <w:rPr>
          <w:sz w:val="24"/>
          <w:szCs w:val="24"/>
        </w:rPr>
      </w:pPr>
    </w:p>
    <w:p w14:paraId="3BB2E011" w14:textId="77777777" w:rsidR="00F27A97" w:rsidRPr="00794D21" w:rsidRDefault="00F27A97" w:rsidP="00F27A97">
      <w:pPr>
        <w:overflowPunct w:val="0"/>
        <w:autoSpaceDE w:val="0"/>
        <w:autoSpaceDN w:val="0"/>
        <w:adjustRightInd w:val="0"/>
        <w:textAlignment w:val="baseline"/>
        <w:rPr>
          <w:sz w:val="24"/>
          <w:szCs w:val="24"/>
        </w:rPr>
      </w:pPr>
    </w:p>
    <w:p w14:paraId="584ABFA5" w14:textId="77777777" w:rsidR="00F27A97" w:rsidRPr="00794D21" w:rsidRDefault="00F27A97" w:rsidP="00F27A97">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46A7041E" w14:textId="77777777" w:rsidR="00F27A97" w:rsidRPr="00794D21" w:rsidRDefault="00F27A97" w:rsidP="00F27A97">
      <w:pPr>
        <w:overflowPunct w:val="0"/>
        <w:autoSpaceDE w:val="0"/>
        <w:autoSpaceDN w:val="0"/>
        <w:adjustRightInd w:val="0"/>
        <w:textAlignment w:val="baseline"/>
        <w:rPr>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1055D150" w14:textId="77777777" w:rsidR="00F27A97" w:rsidRDefault="00F27A97" w:rsidP="00FA06CB">
      <w:pPr>
        <w:autoSpaceDE w:val="0"/>
        <w:autoSpaceDN w:val="0"/>
        <w:adjustRightInd w:val="0"/>
        <w:rPr>
          <w:b/>
          <w:bCs/>
          <w:sz w:val="24"/>
          <w:szCs w:val="24"/>
        </w:rPr>
      </w:pPr>
    </w:p>
    <w:p w14:paraId="3A241199" w14:textId="351FADD0" w:rsidR="004D05E4" w:rsidRDefault="004D05E4" w:rsidP="00FA06CB">
      <w:pPr>
        <w:autoSpaceDE w:val="0"/>
        <w:autoSpaceDN w:val="0"/>
        <w:adjustRightInd w:val="0"/>
        <w:rPr>
          <w:b/>
          <w:bCs/>
          <w:sz w:val="24"/>
          <w:szCs w:val="24"/>
        </w:rPr>
      </w:pPr>
    </w:p>
    <w:p w14:paraId="1B5BCCDF" w14:textId="5403B1ED" w:rsidR="002B28B1" w:rsidRDefault="002B28B1" w:rsidP="00FA06CB">
      <w:pPr>
        <w:autoSpaceDE w:val="0"/>
        <w:autoSpaceDN w:val="0"/>
        <w:adjustRightInd w:val="0"/>
        <w:rPr>
          <w:b/>
          <w:bCs/>
          <w:sz w:val="24"/>
          <w:szCs w:val="24"/>
        </w:rPr>
      </w:pPr>
    </w:p>
    <w:p w14:paraId="2CCDB49B" w14:textId="344B4495" w:rsidR="002B28B1" w:rsidRDefault="002B28B1" w:rsidP="00FA06CB">
      <w:pPr>
        <w:autoSpaceDE w:val="0"/>
        <w:autoSpaceDN w:val="0"/>
        <w:adjustRightInd w:val="0"/>
        <w:rPr>
          <w:b/>
          <w:bCs/>
          <w:sz w:val="24"/>
          <w:szCs w:val="24"/>
        </w:rPr>
      </w:pPr>
    </w:p>
    <w:p w14:paraId="2A17F24D" w14:textId="77777777" w:rsidR="002B28B1" w:rsidRDefault="002B28B1" w:rsidP="00FA06CB">
      <w:pPr>
        <w:autoSpaceDE w:val="0"/>
        <w:autoSpaceDN w:val="0"/>
        <w:adjustRightInd w:val="0"/>
        <w:rPr>
          <w:b/>
          <w:bCs/>
          <w:sz w:val="24"/>
          <w:szCs w:val="24"/>
        </w:rPr>
        <w:sectPr w:rsidR="002B28B1" w:rsidSect="00E77B55">
          <w:headerReference w:type="default" r:id="rId22"/>
          <w:footerReference w:type="even" r:id="rId23"/>
          <w:footerReference w:type="default" r:id="rId24"/>
          <w:pgSz w:w="11907" w:h="16840" w:code="9"/>
          <w:pgMar w:top="426" w:right="850" w:bottom="1134" w:left="1134" w:header="425" w:footer="819" w:gutter="0"/>
          <w:cols w:space="720"/>
          <w:noEndnote/>
        </w:sectPr>
      </w:pPr>
    </w:p>
    <w:p w14:paraId="5C99718B" w14:textId="77777777" w:rsidR="002B28B1" w:rsidRPr="00E81277" w:rsidRDefault="002B28B1" w:rsidP="002B28B1">
      <w:pPr>
        <w:ind w:firstLine="708"/>
      </w:pPr>
      <w:r w:rsidRPr="00E81277">
        <w:lastRenderedPageBreak/>
        <w:t>SUBANEXO A – Plano de Recuperação de Estradas Vicinais</w:t>
      </w:r>
    </w:p>
    <w:tbl>
      <w:tblPr>
        <w:tblW w:w="14828" w:type="dxa"/>
        <w:tblInd w:w="562" w:type="dxa"/>
        <w:tblCellMar>
          <w:left w:w="70" w:type="dxa"/>
          <w:right w:w="70" w:type="dxa"/>
        </w:tblCellMar>
        <w:tblLook w:val="04A0" w:firstRow="1" w:lastRow="0" w:firstColumn="1" w:lastColumn="0" w:noHBand="0" w:noVBand="1"/>
      </w:tblPr>
      <w:tblGrid>
        <w:gridCol w:w="1914"/>
        <w:gridCol w:w="1849"/>
        <w:gridCol w:w="272"/>
        <w:gridCol w:w="3153"/>
        <w:gridCol w:w="272"/>
        <w:gridCol w:w="1216"/>
        <w:gridCol w:w="1475"/>
        <w:gridCol w:w="272"/>
        <w:gridCol w:w="2770"/>
        <w:gridCol w:w="1682"/>
      </w:tblGrid>
      <w:tr w:rsidR="002B28B1" w:rsidRPr="00E81277" w14:paraId="453E1F51" w14:textId="77777777" w:rsidTr="002B28B1">
        <w:trPr>
          <w:trHeight w:val="450"/>
        </w:trPr>
        <w:tc>
          <w:tcPr>
            <w:tcW w:w="14828" w:type="dxa"/>
            <w:gridSpan w:val="10"/>
            <w:tcBorders>
              <w:top w:val="single" w:sz="4" w:space="0" w:color="auto"/>
              <w:left w:val="single" w:sz="4" w:space="0" w:color="auto"/>
              <w:bottom w:val="single" w:sz="4" w:space="0" w:color="auto"/>
              <w:right w:val="single" w:sz="4" w:space="0" w:color="auto"/>
            </w:tcBorders>
            <w:noWrap/>
            <w:vAlign w:val="center"/>
            <w:hideMark/>
          </w:tcPr>
          <w:p w14:paraId="05A5D08B" w14:textId="77777777" w:rsidR="002B28B1" w:rsidRPr="00E81277" w:rsidRDefault="002B28B1" w:rsidP="00BE24AA">
            <w:pPr>
              <w:rPr>
                <w:rFonts w:ascii="Calibri" w:hAnsi="Calibri" w:cs="Calibri"/>
                <w:color w:val="000000"/>
              </w:rPr>
            </w:pPr>
            <w:r w:rsidRPr="00E81277">
              <w:rPr>
                <w:rFonts w:ascii="Calibri" w:hAnsi="Calibri" w:cs="Calibri"/>
                <w:color w:val="000000"/>
              </w:rPr>
              <w:t>Prefeitura Municipal de _________________________________________________________________________________________________</w:t>
            </w:r>
          </w:p>
        </w:tc>
      </w:tr>
      <w:tr w:rsidR="002B28B1" w:rsidRPr="00E81277" w14:paraId="6D152593" w14:textId="77777777" w:rsidTr="002B28B1">
        <w:trPr>
          <w:cantSplit/>
          <w:trHeight w:val="1200"/>
        </w:trPr>
        <w:tc>
          <w:tcPr>
            <w:tcW w:w="1867" w:type="dxa"/>
            <w:tcBorders>
              <w:top w:val="nil"/>
              <w:left w:val="single" w:sz="4" w:space="0" w:color="auto"/>
              <w:bottom w:val="single" w:sz="4" w:space="0" w:color="auto"/>
              <w:right w:val="single" w:sz="4" w:space="0" w:color="auto"/>
            </w:tcBorders>
            <w:vAlign w:val="center"/>
            <w:hideMark/>
          </w:tcPr>
          <w:p w14:paraId="7B443074" w14:textId="77777777" w:rsidR="002B28B1" w:rsidRPr="00E81277" w:rsidRDefault="002B28B1" w:rsidP="00BE24AA">
            <w:pPr>
              <w:rPr>
                <w:rFonts w:ascii="Calibri" w:hAnsi="Calibri" w:cs="Calibri"/>
                <w:color w:val="000000"/>
              </w:rPr>
            </w:pPr>
            <w:r w:rsidRPr="00E81277">
              <w:rPr>
                <w:rFonts w:ascii="Calibri" w:hAnsi="Calibri" w:cs="Calibri"/>
                <w:color w:val="000000"/>
              </w:rPr>
              <w:t>Localidade (denominação)</w:t>
            </w:r>
          </w:p>
        </w:tc>
        <w:tc>
          <w:tcPr>
            <w:tcW w:w="1849" w:type="dxa"/>
            <w:tcBorders>
              <w:top w:val="nil"/>
              <w:left w:val="nil"/>
              <w:bottom w:val="single" w:sz="4" w:space="0" w:color="auto"/>
              <w:right w:val="single" w:sz="4" w:space="0" w:color="auto"/>
            </w:tcBorders>
            <w:vAlign w:val="center"/>
            <w:hideMark/>
          </w:tcPr>
          <w:p w14:paraId="0203BDAB" w14:textId="77777777" w:rsidR="002B28B1" w:rsidRPr="00E81277" w:rsidRDefault="002B28B1" w:rsidP="00BE24AA">
            <w:pPr>
              <w:rPr>
                <w:rFonts w:ascii="Calibri" w:hAnsi="Calibri" w:cs="Calibri"/>
                <w:color w:val="000000"/>
              </w:rPr>
            </w:pPr>
            <w:r w:rsidRPr="00E81277">
              <w:rPr>
                <w:rFonts w:ascii="Calibri" w:hAnsi="Calibri" w:cs="Calibri"/>
                <w:color w:val="000000"/>
              </w:rPr>
              <w:t>Quilometragem de recuperação (Km)</w:t>
            </w:r>
          </w:p>
        </w:tc>
        <w:tc>
          <w:tcPr>
            <w:tcW w:w="3425" w:type="dxa"/>
            <w:gridSpan w:val="2"/>
            <w:tcBorders>
              <w:top w:val="single" w:sz="4" w:space="0" w:color="auto"/>
              <w:left w:val="nil"/>
              <w:bottom w:val="single" w:sz="4" w:space="0" w:color="auto"/>
              <w:right w:val="single" w:sz="4" w:space="0" w:color="auto"/>
            </w:tcBorders>
            <w:vAlign w:val="center"/>
            <w:hideMark/>
          </w:tcPr>
          <w:p w14:paraId="648FEF68" w14:textId="77777777" w:rsidR="002B28B1" w:rsidRPr="00E81277" w:rsidRDefault="002B28B1" w:rsidP="00BE24AA">
            <w:pPr>
              <w:jc w:val="center"/>
              <w:rPr>
                <w:rFonts w:ascii="Calibri" w:hAnsi="Calibri" w:cs="Calibri"/>
                <w:color w:val="000000"/>
              </w:rPr>
            </w:pPr>
            <w:r w:rsidRPr="00E81277">
              <w:rPr>
                <w:rFonts w:ascii="Calibri" w:hAnsi="Calibri" w:cs="Calibri"/>
                <w:color w:val="000000"/>
              </w:rPr>
              <w:t>Necessidade de Reparo:</w:t>
            </w:r>
          </w:p>
        </w:tc>
        <w:tc>
          <w:tcPr>
            <w:tcW w:w="1488" w:type="dxa"/>
            <w:gridSpan w:val="2"/>
            <w:tcBorders>
              <w:top w:val="single" w:sz="4" w:space="0" w:color="auto"/>
              <w:left w:val="nil"/>
              <w:bottom w:val="single" w:sz="4" w:space="0" w:color="auto"/>
              <w:right w:val="single" w:sz="4" w:space="0" w:color="auto"/>
            </w:tcBorders>
            <w:vAlign w:val="center"/>
            <w:hideMark/>
          </w:tcPr>
          <w:p w14:paraId="00E06206" w14:textId="77777777" w:rsidR="002B28B1" w:rsidRPr="00E81277" w:rsidRDefault="002B28B1" w:rsidP="00BE24AA">
            <w:pPr>
              <w:jc w:val="center"/>
              <w:rPr>
                <w:rFonts w:ascii="Calibri" w:hAnsi="Calibri" w:cs="Calibri"/>
                <w:color w:val="000000"/>
              </w:rPr>
            </w:pPr>
            <w:r w:rsidRPr="00E81277">
              <w:rPr>
                <w:rFonts w:ascii="Calibri" w:hAnsi="Calibri" w:cs="Calibri"/>
                <w:color w:val="000000"/>
              </w:rPr>
              <w:t>Materiais necessários</w:t>
            </w:r>
          </w:p>
        </w:tc>
        <w:tc>
          <w:tcPr>
            <w:tcW w:w="1475" w:type="dxa"/>
            <w:tcBorders>
              <w:top w:val="nil"/>
              <w:left w:val="nil"/>
              <w:bottom w:val="single" w:sz="4" w:space="0" w:color="auto"/>
              <w:right w:val="single" w:sz="4" w:space="0" w:color="auto"/>
            </w:tcBorders>
            <w:vAlign w:val="center"/>
            <w:hideMark/>
          </w:tcPr>
          <w:p w14:paraId="3B1D2040" w14:textId="77777777" w:rsidR="002B28B1" w:rsidRPr="00E81277" w:rsidRDefault="002B28B1" w:rsidP="00BE24AA">
            <w:pPr>
              <w:rPr>
                <w:rFonts w:ascii="Calibri" w:hAnsi="Calibri" w:cs="Calibri"/>
                <w:color w:val="000000"/>
              </w:rPr>
            </w:pPr>
            <w:r w:rsidRPr="00E81277">
              <w:rPr>
                <w:rFonts w:ascii="Calibri" w:hAnsi="Calibri" w:cs="Calibri"/>
                <w:color w:val="000000"/>
              </w:rPr>
              <w:t>Quantidade (</w:t>
            </w:r>
            <w:r>
              <w:rPr>
                <w:rFonts w:ascii="Calibri" w:hAnsi="Calibri" w:cs="Calibri"/>
                <w:color w:val="000000"/>
              </w:rPr>
              <w:t>m3</w:t>
            </w:r>
            <w:r w:rsidRPr="00E81277">
              <w:rPr>
                <w:rFonts w:ascii="Calibri" w:hAnsi="Calibri" w:cs="Calibri"/>
                <w:color w:val="000000"/>
              </w:rPr>
              <w:t>)</w:t>
            </w:r>
          </w:p>
        </w:tc>
        <w:tc>
          <w:tcPr>
            <w:tcW w:w="3042" w:type="dxa"/>
            <w:gridSpan w:val="2"/>
            <w:tcBorders>
              <w:top w:val="single" w:sz="4" w:space="0" w:color="auto"/>
              <w:left w:val="nil"/>
              <w:bottom w:val="single" w:sz="4" w:space="0" w:color="auto"/>
              <w:right w:val="single" w:sz="4" w:space="0" w:color="auto"/>
            </w:tcBorders>
            <w:vAlign w:val="center"/>
            <w:hideMark/>
          </w:tcPr>
          <w:p w14:paraId="676B0733" w14:textId="77777777" w:rsidR="002B28B1" w:rsidRPr="00E81277" w:rsidRDefault="002B28B1" w:rsidP="00BE24AA">
            <w:pPr>
              <w:jc w:val="center"/>
              <w:rPr>
                <w:rFonts w:ascii="Calibri" w:hAnsi="Calibri" w:cs="Calibri"/>
                <w:color w:val="000000"/>
              </w:rPr>
            </w:pPr>
            <w:r w:rsidRPr="00E81277">
              <w:rPr>
                <w:rFonts w:ascii="Calibri" w:hAnsi="Calibri" w:cs="Calibri"/>
                <w:color w:val="000000"/>
              </w:rPr>
              <w:t>Serviços necessários</w:t>
            </w:r>
          </w:p>
        </w:tc>
        <w:tc>
          <w:tcPr>
            <w:tcW w:w="1682" w:type="dxa"/>
            <w:tcBorders>
              <w:top w:val="nil"/>
              <w:left w:val="nil"/>
              <w:bottom w:val="single" w:sz="4" w:space="0" w:color="auto"/>
              <w:right w:val="single" w:sz="4" w:space="0" w:color="auto"/>
            </w:tcBorders>
            <w:vAlign w:val="center"/>
            <w:hideMark/>
          </w:tcPr>
          <w:p w14:paraId="10000D91" w14:textId="77777777" w:rsidR="002B28B1" w:rsidRPr="00E81277" w:rsidRDefault="002B28B1" w:rsidP="00BE24AA">
            <w:pPr>
              <w:rPr>
                <w:rFonts w:ascii="Calibri" w:hAnsi="Calibri" w:cs="Calibri"/>
                <w:color w:val="000000"/>
              </w:rPr>
            </w:pPr>
            <w:r w:rsidRPr="00E81277">
              <w:rPr>
                <w:rFonts w:ascii="Calibri" w:hAnsi="Calibri" w:cs="Calibri"/>
                <w:color w:val="000000"/>
              </w:rPr>
              <w:t>Quantidade  (horas-máquina)</w:t>
            </w:r>
          </w:p>
        </w:tc>
      </w:tr>
      <w:tr w:rsidR="002B28B1" w:rsidRPr="00E81277" w14:paraId="526CA92B" w14:textId="77777777" w:rsidTr="002B28B1">
        <w:trPr>
          <w:cantSplit/>
          <w:trHeight w:val="300"/>
        </w:trPr>
        <w:tc>
          <w:tcPr>
            <w:tcW w:w="1867" w:type="dxa"/>
            <w:tcBorders>
              <w:top w:val="nil"/>
              <w:left w:val="single" w:sz="4" w:space="0" w:color="auto"/>
              <w:bottom w:val="nil"/>
              <w:right w:val="single" w:sz="4" w:space="0" w:color="auto"/>
            </w:tcBorders>
            <w:noWrap/>
            <w:vAlign w:val="center"/>
            <w:hideMark/>
          </w:tcPr>
          <w:p w14:paraId="5F4F778E" w14:textId="77777777" w:rsidR="002B28B1" w:rsidRPr="00E81277" w:rsidRDefault="002B28B1" w:rsidP="002B28B1">
            <w:pPr>
              <w:numPr>
                <w:ilvl w:val="0"/>
                <w:numId w:val="8"/>
              </w:numPr>
              <w:rPr>
                <w:rFonts w:ascii="Calibri" w:hAnsi="Calibri" w:cs="Calibri"/>
                <w:color w:val="000000"/>
              </w:rPr>
            </w:pPr>
            <w:r>
              <w:rPr>
                <w:rFonts w:ascii="Calibri" w:hAnsi="Calibri" w:cs="Calibri"/>
                <w:color w:val="000000"/>
              </w:rPr>
              <w:t>Recuperação de estradas vicinais Linha 19/Linha 18 (Início Ponto sobre o Arroio Cachoeira (-28.24648, -53.77049) e Fim sobre a Ponte do Rio Ijuí (-28.28663, -5378074)</w:t>
            </w:r>
          </w:p>
        </w:tc>
        <w:tc>
          <w:tcPr>
            <w:tcW w:w="1849" w:type="dxa"/>
            <w:vMerge w:val="restart"/>
            <w:tcBorders>
              <w:top w:val="nil"/>
              <w:left w:val="single" w:sz="4" w:space="0" w:color="auto"/>
              <w:bottom w:val="single" w:sz="4" w:space="0" w:color="auto"/>
              <w:right w:val="single" w:sz="4" w:space="0" w:color="auto"/>
            </w:tcBorders>
            <w:noWrap/>
            <w:vAlign w:val="center"/>
            <w:hideMark/>
          </w:tcPr>
          <w:p w14:paraId="06AA65DF" w14:textId="77777777" w:rsidR="002B28B1" w:rsidRPr="00E81277" w:rsidRDefault="002B28B1" w:rsidP="00BE24AA">
            <w:pPr>
              <w:jc w:val="center"/>
              <w:rPr>
                <w:rFonts w:ascii="Calibri" w:hAnsi="Calibri" w:cs="Calibri"/>
                <w:color w:val="000000"/>
              </w:rPr>
            </w:pPr>
            <w:r w:rsidRPr="00E81277">
              <w:rPr>
                <w:rFonts w:ascii="Calibri" w:hAnsi="Calibri" w:cs="Calibri"/>
                <w:color w:val="000000"/>
              </w:rPr>
              <w:t> </w:t>
            </w:r>
            <w:r>
              <w:rPr>
                <w:rFonts w:ascii="Calibri" w:hAnsi="Calibri" w:cs="Calibri"/>
                <w:color w:val="000000"/>
              </w:rPr>
              <w:t>6 Km</w:t>
            </w:r>
          </w:p>
        </w:tc>
        <w:tc>
          <w:tcPr>
            <w:tcW w:w="272" w:type="dxa"/>
            <w:tcBorders>
              <w:top w:val="nil"/>
              <w:left w:val="nil"/>
              <w:bottom w:val="single" w:sz="4" w:space="0" w:color="auto"/>
              <w:right w:val="single" w:sz="4" w:space="0" w:color="auto"/>
            </w:tcBorders>
            <w:noWrap/>
            <w:vAlign w:val="center"/>
            <w:hideMark/>
          </w:tcPr>
          <w:p w14:paraId="5212C2F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34CEB5AE" w14:textId="77777777" w:rsidR="002B28B1" w:rsidRPr="00E81277" w:rsidRDefault="002B28B1" w:rsidP="00BE24AA">
            <w:pPr>
              <w:rPr>
                <w:rFonts w:ascii="Calibri" w:hAnsi="Calibri" w:cs="Calibri"/>
                <w:color w:val="000000"/>
              </w:rPr>
            </w:pPr>
            <w:r w:rsidRPr="00E81277">
              <w:rPr>
                <w:rFonts w:ascii="Calibri" w:hAnsi="Calibri" w:cs="Calibri"/>
                <w:color w:val="000000"/>
              </w:rPr>
              <w:t>Recomposição do leito</w:t>
            </w:r>
          </w:p>
        </w:tc>
        <w:tc>
          <w:tcPr>
            <w:tcW w:w="272" w:type="dxa"/>
            <w:tcBorders>
              <w:top w:val="nil"/>
              <w:left w:val="nil"/>
              <w:bottom w:val="single" w:sz="4" w:space="0" w:color="auto"/>
              <w:right w:val="single" w:sz="4" w:space="0" w:color="auto"/>
            </w:tcBorders>
            <w:noWrap/>
            <w:vAlign w:val="center"/>
            <w:hideMark/>
          </w:tcPr>
          <w:p w14:paraId="791CAB46"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5BE39F2E" w14:textId="77777777" w:rsidR="002B28B1" w:rsidRPr="00E81277" w:rsidRDefault="002B28B1" w:rsidP="00BE24AA">
            <w:pPr>
              <w:rPr>
                <w:rFonts w:ascii="Calibri" w:hAnsi="Calibri" w:cs="Calibri"/>
                <w:color w:val="000000"/>
              </w:rPr>
            </w:pPr>
            <w:r w:rsidRPr="00E81277">
              <w:rPr>
                <w:rFonts w:ascii="Calibri" w:hAnsi="Calibri" w:cs="Calibri"/>
                <w:color w:val="000000"/>
              </w:rPr>
              <w:t>Pó de brita</w:t>
            </w:r>
          </w:p>
        </w:tc>
        <w:tc>
          <w:tcPr>
            <w:tcW w:w="1475" w:type="dxa"/>
            <w:tcBorders>
              <w:top w:val="nil"/>
              <w:left w:val="nil"/>
              <w:bottom w:val="single" w:sz="4" w:space="0" w:color="auto"/>
              <w:right w:val="single" w:sz="4" w:space="0" w:color="auto"/>
            </w:tcBorders>
            <w:noWrap/>
            <w:vAlign w:val="center"/>
            <w:hideMark/>
          </w:tcPr>
          <w:p w14:paraId="465E803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3269123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03ECEB8E" w14:textId="77777777" w:rsidR="002B28B1" w:rsidRPr="00E81277" w:rsidRDefault="002B28B1" w:rsidP="00BE24AA">
            <w:pPr>
              <w:rPr>
                <w:rFonts w:ascii="Calibri" w:hAnsi="Calibri" w:cs="Calibri"/>
                <w:color w:val="000000"/>
              </w:rPr>
            </w:pPr>
            <w:r w:rsidRPr="00E81277">
              <w:rPr>
                <w:rFonts w:ascii="Calibri" w:hAnsi="Calibri" w:cs="Calibri"/>
                <w:color w:val="000000"/>
              </w:rPr>
              <w:t>Trator Esteira</w:t>
            </w:r>
          </w:p>
        </w:tc>
        <w:tc>
          <w:tcPr>
            <w:tcW w:w="1682" w:type="dxa"/>
            <w:tcBorders>
              <w:top w:val="nil"/>
              <w:left w:val="nil"/>
              <w:bottom w:val="single" w:sz="4" w:space="0" w:color="auto"/>
              <w:right w:val="single" w:sz="4" w:space="0" w:color="auto"/>
            </w:tcBorders>
            <w:noWrap/>
            <w:vAlign w:val="center"/>
            <w:hideMark/>
          </w:tcPr>
          <w:p w14:paraId="331547B5"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2E25EF5C"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2DA2BC3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571BBC3C" w14:textId="77777777" w:rsidR="002B28B1" w:rsidRPr="00E81277" w:rsidRDefault="002B28B1" w:rsidP="00BE24AA">
            <w:pPr>
              <w:rPr>
                <w:rFonts w:ascii="Calibri" w:hAnsi="Calibri" w:cs="Calibri"/>
                <w:color w:val="000000"/>
              </w:rPr>
            </w:pPr>
          </w:p>
        </w:tc>
        <w:tc>
          <w:tcPr>
            <w:tcW w:w="272" w:type="dxa"/>
            <w:tcBorders>
              <w:top w:val="nil"/>
              <w:left w:val="nil"/>
              <w:bottom w:val="single" w:sz="4" w:space="0" w:color="auto"/>
              <w:right w:val="single" w:sz="4" w:space="0" w:color="auto"/>
            </w:tcBorders>
            <w:noWrap/>
            <w:vAlign w:val="center"/>
            <w:hideMark/>
          </w:tcPr>
          <w:p w14:paraId="5E11285B"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53460DBD" w14:textId="77777777" w:rsidR="002B28B1" w:rsidRPr="00E81277" w:rsidRDefault="002B28B1" w:rsidP="00BE24AA">
            <w:pPr>
              <w:rPr>
                <w:rFonts w:ascii="Calibri" w:hAnsi="Calibri" w:cs="Calibri"/>
                <w:color w:val="000000"/>
              </w:rPr>
            </w:pPr>
            <w:r w:rsidRPr="00E81277">
              <w:rPr>
                <w:rFonts w:ascii="Calibri" w:hAnsi="Calibri" w:cs="Calibri"/>
                <w:color w:val="000000"/>
              </w:rPr>
              <w:t>Drenagem</w:t>
            </w:r>
          </w:p>
        </w:tc>
        <w:tc>
          <w:tcPr>
            <w:tcW w:w="272" w:type="dxa"/>
            <w:tcBorders>
              <w:top w:val="nil"/>
              <w:left w:val="nil"/>
              <w:bottom w:val="single" w:sz="4" w:space="0" w:color="auto"/>
              <w:right w:val="single" w:sz="4" w:space="0" w:color="auto"/>
            </w:tcBorders>
            <w:noWrap/>
            <w:vAlign w:val="center"/>
            <w:hideMark/>
          </w:tcPr>
          <w:p w14:paraId="4189EDF7"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637B028E" w14:textId="77777777" w:rsidR="002B28B1" w:rsidRPr="00E81277" w:rsidRDefault="002B28B1" w:rsidP="00BE24AA">
            <w:pPr>
              <w:rPr>
                <w:rFonts w:ascii="Calibri" w:hAnsi="Calibri" w:cs="Calibri"/>
                <w:color w:val="000000"/>
              </w:rPr>
            </w:pPr>
            <w:r w:rsidRPr="00E81277">
              <w:rPr>
                <w:rFonts w:ascii="Calibri" w:hAnsi="Calibri" w:cs="Calibri"/>
                <w:color w:val="000000"/>
              </w:rPr>
              <w:t>Brita 0</w:t>
            </w:r>
          </w:p>
        </w:tc>
        <w:tc>
          <w:tcPr>
            <w:tcW w:w="1475" w:type="dxa"/>
            <w:tcBorders>
              <w:top w:val="nil"/>
              <w:left w:val="nil"/>
              <w:bottom w:val="single" w:sz="4" w:space="0" w:color="auto"/>
              <w:right w:val="single" w:sz="4" w:space="0" w:color="auto"/>
            </w:tcBorders>
            <w:noWrap/>
            <w:vAlign w:val="center"/>
            <w:hideMark/>
          </w:tcPr>
          <w:p w14:paraId="011DFC06"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765A1E02" w14:textId="77777777" w:rsidR="002B28B1" w:rsidRPr="00E81277" w:rsidRDefault="002B28B1" w:rsidP="00BE24AA">
            <w:pPr>
              <w:rPr>
                <w:rFonts w:ascii="Calibri" w:hAnsi="Calibri" w:cs="Calibri"/>
                <w:color w:val="000000"/>
              </w:rPr>
            </w:pPr>
            <w:r>
              <w:rPr>
                <w:rFonts w:ascii="Calibri" w:hAnsi="Calibri" w:cs="Calibri"/>
                <w:color w:val="000000"/>
              </w:rPr>
              <w:t>x</w:t>
            </w: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7A3E3CE4" w14:textId="77777777" w:rsidR="002B28B1" w:rsidRPr="00E81277" w:rsidRDefault="002B28B1" w:rsidP="00BE24AA">
            <w:pPr>
              <w:rPr>
                <w:rFonts w:ascii="Calibri" w:hAnsi="Calibri" w:cs="Calibri"/>
                <w:color w:val="000000"/>
              </w:rPr>
            </w:pPr>
            <w:r w:rsidRPr="00E81277">
              <w:rPr>
                <w:rFonts w:ascii="Calibri" w:hAnsi="Calibri" w:cs="Calibri"/>
                <w:color w:val="000000"/>
              </w:rPr>
              <w:t>Escavadeira Hidráulica</w:t>
            </w:r>
          </w:p>
        </w:tc>
        <w:tc>
          <w:tcPr>
            <w:tcW w:w="1682" w:type="dxa"/>
            <w:tcBorders>
              <w:top w:val="nil"/>
              <w:left w:val="nil"/>
              <w:bottom w:val="single" w:sz="4" w:space="0" w:color="auto"/>
              <w:right w:val="single" w:sz="4" w:space="0" w:color="auto"/>
            </w:tcBorders>
            <w:noWrap/>
            <w:vAlign w:val="center"/>
            <w:hideMark/>
          </w:tcPr>
          <w:p w14:paraId="40B30079" w14:textId="77777777" w:rsidR="002B28B1" w:rsidRPr="00E81277" w:rsidRDefault="002B28B1" w:rsidP="00BE24AA">
            <w:pPr>
              <w:jc w:val="center"/>
              <w:rPr>
                <w:rFonts w:ascii="Calibri" w:hAnsi="Calibri" w:cs="Calibri"/>
                <w:color w:val="000000"/>
              </w:rPr>
            </w:pPr>
            <w:r>
              <w:rPr>
                <w:rFonts w:ascii="Calibri" w:hAnsi="Calibri" w:cs="Calibri"/>
                <w:color w:val="000000"/>
              </w:rPr>
              <w:t>280</w:t>
            </w:r>
          </w:p>
        </w:tc>
      </w:tr>
      <w:tr w:rsidR="002B28B1" w:rsidRPr="00E81277" w14:paraId="1379E9C7"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005C684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74183231" w14:textId="77777777" w:rsidR="002B28B1" w:rsidRPr="00E81277" w:rsidRDefault="002B28B1" w:rsidP="00BE24AA">
            <w:pPr>
              <w:rPr>
                <w:rFonts w:ascii="Calibri" w:hAnsi="Calibri" w:cs="Calibri"/>
                <w:color w:val="000000"/>
              </w:rPr>
            </w:pPr>
          </w:p>
        </w:tc>
        <w:tc>
          <w:tcPr>
            <w:tcW w:w="272" w:type="dxa"/>
            <w:tcBorders>
              <w:top w:val="nil"/>
              <w:left w:val="nil"/>
              <w:bottom w:val="single" w:sz="4" w:space="0" w:color="auto"/>
              <w:right w:val="single" w:sz="4" w:space="0" w:color="auto"/>
            </w:tcBorders>
            <w:noWrap/>
            <w:vAlign w:val="center"/>
            <w:hideMark/>
          </w:tcPr>
          <w:p w14:paraId="5F4A84ED"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48DA5B61" w14:textId="77777777" w:rsidR="002B28B1" w:rsidRPr="00E81277" w:rsidRDefault="002B28B1" w:rsidP="00BE24AA">
            <w:pPr>
              <w:rPr>
                <w:rFonts w:ascii="Calibri" w:hAnsi="Calibri" w:cs="Calibri"/>
                <w:color w:val="000000"/>
              </w:rPr>
            </w:pPr>
            <w:r w:rsidRPr="00E81277">
              <w:rPr>
                <w:rFonts w:ascii="Calibri" w:hAnsi="Calibri" w:cs="Calibri"/>
                <w:color w:val="000000"/>
              </w:rPr>
              <w:t>Ausência de abaulamento</w:t>
            </w:r>
          </w:p>
        </w:tc>
        <w:tc>
          <w:tcPr>
            <w:tcW w:w="272" w:type="dxa"/>
            <w:tcBorders>
              <w:top w:val="nil"/>
              <w:left w:val="nil"/>
              <w:bottom w:val="single" w:sz="4" w:space="0" w:color="auto"/>
              <w:right w:val="single" w:sz="4" w:space="0" w:color="auto"/>
            </w:tcBorders>
            <w:noWrap/>
            <w:vAlign w:val="center"/>
            <w:hideMark/>
          </w:tcPr>
          <w:p w14:paraId="7BF0659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50753089" w14:textId="77777777" w:rsidR="002B28B1" w:rsidRPr="00E81277" w:rsidRDefault="002B28B1" w:rsidP="00BE24AA">
            <w:pPr>
              <w:rPr>
                <w:rFonts w:ascii="Calibri" w:hAnsi="Calibri" w:cs="Calibri"/>
                <w:color w:val="000000"/>
              </w:rPr>
            </w:pPr>
            <w:r w:rsidRPr="00E81277">
              <w:rPr>
                <w:rFonts w:ascii="Calibri" w:hAnsi="Calibri" w:cs="Calibri"/>
                <w:color w:val="000000"/>
              </w:rPr>
              <w:t>Brita 1</w:t>
            </w:r>
          </w:p>
        </w:tc>
        <w:tc>
          <w:tcPr>
            <w:tcW w:w="1475" w:type="dxa"/>
            <w:tcBorders>
              <w:top w:val="nil"/>
              <w:left w:val="nil"/>
              <w:bottom w:val="single" w:sz="4" w:space="0" w:color="auto"/>
              <w:right w:val="single" w:sz="4" w:space="0" w:color="auto"/>
            </w:tcBorders>
            <w:noWrap/>
            <w:vAlign w:val="center"/>
            <w:hideMark/>
          </w:tcPr>
          <w:p w14:paraId="3AD3CEE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6AB5A3F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5561684B" w14:textId="77777777" w:rsidR="002B28B1" w:rsidRPr="00E81277" w:rsidRDefault="002B28B1" w:rsidP="00BE24AA">
            <w:pPr>
              <w:rPr>
                <w:rFonts w:ascii="Calibri" w:hAnsi="Calibri" w:cs="Calibri"/>
                <w:color w:val="000000"/>
              </w:rPr>
            </w:pPr>
            <w:r w:rsidRPr="00E81277">
              <w:rPr>
                <w:rFonts w:ascii="Calibri" w:hAnsi="Calibri" w:cs="Calibri"/>
                <w:color w:val="000000"/>
              </w:rPr>
              <w:t>Retroescavadeira</w:t>
            </w:r>
          </w:p>
        </w:tc>
        <w:tc>
          <w:tcPr>
            <w:tcW w:w="1682" w:type="dxa"/>
            <w:tcBorders>
              <w:top w:val="nil"/>
              <w:left w:val="nil"/>
              <w:bottom w:val="single" w:sz="4" w:space="0" w:color="auto"/>
              <w:right w:val="single" w:sz="4" w:space="0" w:color="auto"/>
            </w:tcBorders>
            <w:noWrap/>
            <w:vAlign w:val="center"/>
            <w:hideMark/>
          </w:tcPr>
          <w:p w14:paraId="14EAEC5A" w14:textId="77777777" w:rsidR="002B28B1" w:rsidRPr="00E81277" w:rsidRDefault="002B28B1" w:rsidP="00BE24AA">
            <w:pPr>
              <w:jc w:val="center"/>
              <w:rPr>
                <w:rFonts w:ascii="Calibri" w:hAnsi="Calibri" w:cs="Calibri"/>
                <w:color w:val="000000"/>
              </w:rPr>
            </w:pPr>
          </w:p>
        </w:tc>
      </w:tr>
      <w:tr w:rsidR="002B28B1" w:rsidRPr="00E81277" w14:paraId="3001D1CE"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470A29CB"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6BF23AEB" w14:textId="77777777" w:rsidR="002B28B1" w:rsidRPr="00E81277" w:rsidRDefault="002B28B1" w:rsidP="00BE24AA">
            <w:pPr>
              <w:rPr>
                <w:rFonts w:ascii="Calibri" w:hAnsi="Calibri" w:cs="Calibri"/>
                <w:color w:val="000000"/>
              </w:rPr>
            </w:pPr>
          </w:p>
        </w:tc>
        <w:tc>
          <w:tcPr>
            <w:tcW w:w="272" w:type="dxa"/>
            <w:tcBorders>
              <w:top w:val="nil"/>
              <w:left w:val="nil"/>
              <w:bottom w:val="single" w:sz="4" w:space="0" w:color="auto"/>
              <w:right w:val="single" w:sz="4" w:space="0" w:color="auto"/>
            </w:tcBorders>
            <w:noWrap/>
            <w:vAlign w:val="center"/>
            <w:hideMark/>
          </w:tcPr>
          <w:p w14:paraId="46CB31F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7C48E6CF" w14:textId="77777777" w:rsidR="002B28B1" w:rsidRPr="00E81277" w:rsidRDefault="002B28B1" w:rsidP="00BE24AA">
            <w:pPr>
              <w:rPr>
                <w:rFonts w:ascii="Calibri" w:hAnsi="Calibri" w:cs="Calibri"/>
                <w:color w:val="000000"/>
              </w:rPr>
            </w:pPr>
            <w:r w:rsidRPr="00E81277">
              <w:rPr>
                <w:rFonts w:ascii="Calibri" w:hAnsi="Calibri" w:cs="Calibri"/>
                <w:color w:val="000000"/>
              </w:rPr>
              <w:t>Ausência de material ligante</w:t>
            </w:r>
          </w:p>
        </w:tc>
        <w:tc>
          <w:tcPr>
            <w:tcW w:w="272" w:type="dxa"/>
            <w:tcBorders>
              <w:top w:val="nil"/>
              <w:left w:val="nil"/>
              <w:bottom w:val="single" w:sz="4" w:space="0" w:color="auto"/>
              <w:right w:val="single" w:sz="4" w:space="0" w:color="auto"/>
            </w:tcBorders>
            <w:noWrap/>
            <w:vAlign w:val="center"/>
            <w:hideMark/>
          </w:tcPr>
          <w:p w14:paraId="13CB8CBC"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1216" w:type="dxa"/>
            <w:tcBorders>
              <w:top w:val="nil"/>
              <w:left w:val="nil"/>
              <w:bottom w:val="single" w:sz="4" w:space="0" w:color="auto"/>
              <w:right w:val="single" w:sz="4" w:space="0" w:color="auto"/>
            </w:tcBorders>
            <w:noWrap/>
            <w:vAlign w:val="center"/>
            <w:hideMark/>
          </w:tcPr>
          <w:p w14:paraId="02E2D3C1" w14:textId="77777777" w:rsidR="002B28B1" w:rsidRPr="00E81277" w:rsidRDefault="002B28B1" w:rsidP="00BE24AA">
            <w:pPr>
              <w:rPr>
                <w:rFonts w:ascii="Calibri" w:hAnsi="Calibri" w:cs="Calibri"/>
                <w:color w:val="000000"/>
              </w:rPr>
            </w:pPr>
            <w:r w:rsidRPr="00E81277">
              <w:rPr>
                <w:rFonts w:ascii="Calibri" w:hAnsi="Calibri" w:cs="Calibri"/>
                <w:color w:val="000000"/>
              </w:rPr>
              <w:t>Brita 2</w:t>
            </w:r>
          </w:p>
        </w:tc>
        <w:tc>
          <w:tcPr>
            <w:tcW w:w="1475" w:type="dxa"/>
            <w:tcBorders>
              <w:top w:val="nil"/>
              <w:left w:val="nil"/>
              <w:bottom w:val="single" w:sz="4" w:space="0" w:color="auto"/>
              <w:right w:val="single" w:sz="4" w:space="0" w:color="auto"/>
            </w:tcBorders>
            <w:noWrap/>
            <w:vAlign w:val="center"/>
            <w:hideMark/>
          </w:tcPr>
          <w:p w14:paraId="52E24337"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 xml:space="preserve">   150</w:t>
            </w:r>
          </w:p>
        </w:tc>
        <w:tc>
          <w:tcPr>
            <w:tcW w:w="272" w:type="dxa"/>
            <w:tcBorders>
              <w:top w:val="nil"/>
              <w:left w:val="nil"/>
              <w:bottom w:val="single" w:sz="4" w:space="0" w:color="auto"/>
              <w:right w:val="single" w:sz="4" w:space="0" w:color="auto"/>
            </w:tcBorders>
            <w:noWrap/>
            <w:vAlign w:val="center"/>
            <w:hideMark/>
          </w:tcPr>
          <w:p w14:paraId="4D398659" w14:textId="77777777" w:rsidR="002B28B1" w:rsidRPr="00E81277" w:rsidRDefault="002B28B1" w:rsidP="00BE24AA">
            <w:pPr>
              <w:rPr>
                <w:rFonts w:ascii="Calibri" w:hAnsi="Calibri" w:cs="Calibri"/>
                <w:color w:val="000000"/>
              </w:rPr>
            </w:pPr>
            <w:r>
              <w:rPr>
                <w:rFonts w:ascii="Calibri" w:hAnsi="Calibri" w:cs="Calibri"/>
                <w:color w:val="000000"/>
              </w:rPr>
              <w:t>x</w:t>
            </w: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32E3EE5B" w14:textId="77777777" w:rsidR="002B28B1" w:rsidRPr="00E81277" w:rsidRDefault="002B28B1" w:rsidP="00BE24AA">
            <w:pPr>
              <w:rPr>
                <w:rFonts w:ascii="Calibri" w:hAnsi="Calibri" w:cs="Calibri"/>
                <w:color w:val="000000"/>
              </w:rPr>
            </w:pPr>
            <w:r w:rsidRPr="00E81277">
              <w:rPr>
                <w:rFonts w:ascii="Calibri" w:hAnsi="Calibri" w:cs="Calibri"/>
                <w:color w:val="000000"/>
              </w:rPr>
              <w:t>Rolo Compactador</w:t>
            </w:r>
          </w:p>
        </w:tc>
        <w:tc>
          <w:tcPr>
            <w:tcW w:w="1682" w:type="dxa"/>
            <w:tcBorders>
              <w:top w:val="nil"/>
              <w:left w:val="nil"/>
              <w:bottom w:val="single" w:sz="4" w:space="0" w:color="auto"/>
              <w:right w:val="single" w:sz="4" w:space="0" w:color="auto"/>
            </w:tcBorders>
            <w:noWrap/>
            <w:vAlign w:val="center"/>
            <w:hideMark/>
          </w:tcPr>
          <w:p w14:paraId="6D3BF3B8" w14:textId="77777777" w:rsidR="002B28B1" w:rsidRPr="00E81277" w:rsidRDefault="002B28B1" w:rsidP="00BE24AA">
            <w:pPr>
              <w:jc w:val="center"/>
              <w:rPr>
                <w:rFonts w:ascii="Calibri" w:hAnsi="Calibri" w:cs="Calibri"/>
                <w:color w:val="000000"/>
              </w:rPr>
            </w:pPr>
            <w:r>
              <w:rPr>
                <w:rFonts w:ascii="Calibri" w:hAnsi="Calibri" w:cs="Calibri"/>
                <w:color w:val="000000"/>
              </w:rPr>
              <w:t>88</w:t>
            </w:r>
          </w:p>
        </w:tc>
      </w:tr>
      <w:tr w:rsidR="002B28B1" w:rsidRPr="00E81277" w14:paraId="64B4101D"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50DA9E55"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6DF8FC31" w14:textId="77777777" w:rsidR="002B28B1" w:rsidRPr="00E81277" w:rsidRDefault="002B28B1" w:rsidP="00BE24AA">
            <w:pPr>
              <w:rPr>
                <w:rFonts w:ascii="Calibri" w:hAnsi="Calibri" w:cs="Calibri"/>
                <w:color w:val="000000"/>
              </w:rPr>
            </w:pPr>
          </w:p>
        </w:tc>
        <w:tc>
          <w:tcPr>
            <w:tcW w:w="272" w:type="dxa"/>
            <w:tcBorders>
              <w:top w:val="nil"/>
              <w:left w:val="nil"/>
              <w:bottom w:val="single" w:sz="4" w:space="0" w:color="auto"/>
              <w:right w:val="single" w:sz="4" w:space="0" w:color="auto"/>
            </w:tcBorders>
            <w:noWrap/>
            <w:vAlign w:val="center"/>
            <w:hideMark/>
          </w:tcPr>
          <w:p w14:paraId="03EFD16D"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3153" w:type="dxa"/>
            <w:tcBorders>
              <w:top w:val="nil"/>
              <w:left w:val="nil"/>
              <w:bottom w:val="single" w:sz="4" w:space="0" w:color="auto"/>
              <w:right w:val="single" w:sz="4" w:space="0" w:color="auto"/>
            </w:tcBorders>
            <w:noWrap/>
            <w:vAlign w:val="center"/>
            <w:hideMark/>
          </w:tcPr>
          <w:p w14:paraId="2241EC2F" w14:textId="77777777" w:rsidR="002B28B1" w:rsidRPr="00E81277" w:rsidRDefault="002B28B1" w:rsidP="00BE24AA">
            <w:pPr>
              <w:rPr>
                <w:rFonts w:ascii="Calibri" w:hAnsi="Calibri" w:cs="Calibri"/>
                <w:color w:val="000000"/>
              </w:rPr>
            </w:pPr>
            <w:r w:rsidRPr="00E81277">
              <w:rPr>
                <w:rFonts w:ascii="Calibri" w:hAnsi="Calibri" w:cs="Calibri"/>
                <w:color w:val="000000"/>
              </w:rPr>
              <w:t>Manutenção</w:t>
            </w:r>
          </w:p>
        </w:tc>
        <w:tc>
          <w:tcPr>
            <w:tcW w:w="272" w:type="dxa"/>
            <w:tcBorders>
              <w:top w:val="nil"/>
              <w:left w:val="nil"/>
              <w:bottom w:val="single" w:sz="4" w:space="0" w:color="auto"/>
              <w:right w:val="single" w:sz="4" w:space="0" w:color="auto"/>
            </w:tcBorders>
            <w:noWrap/>
            <w:vAlign w:val="center"/>
            <w:hideMark/>
          </w:tcPr>
          <w:p w14:paraId="560E99A5"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09292F3A" w14:textId="77777777" w:rsidR="002B28B1" w:rsidRPr="00E81277" w:rsidRDefault="002B28B1" w:rsidP="00BE24AA">
            <w:pPr>
              <w:rPr>
                <w:rFonts w:ascii="Calibri" w:hAnsi="Calibri" w:cs="Calibri"/>
                <w:color w:val="000000"/>
              </w:rPr>
            </w:pPr>
            <w:r w:rsidRPr="00E81277">
              <w:rPr>
                <w:rFonts w:ascii="Calibri" w:hAnsi="Calibri" w:cs="Calibri"/>
                <w:color w:val="000000"/>
              </w:rPr>
              <w:t>Brita 3</w:t>
            </w:r>
          </w:p>
        </w:tc>
        <w:tc>
          <w:tcPr>
            <w:tcW w:w="1475" w:type="dxa"/>
            <w:tcBorders>
              <w:top w:val="nil"/>
              <w:left w:val="nil"/>
              <w:bottom w:val="single" w:sz="4" w:space="0" w:color="auto"/>
              <w:right w:val="single" w:sz="4" w:space="0" w:color="auto"/>
            </w:tcBorders>
            <w:noWrap/>
            <w:vAlign w:val="center"/>
            <w:hideMark/>
          </w:tcPr>
          <w:p w14:paraId="0C058736"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4B20CC80" w14:textId="77777777" w:rsidR="002B28B1" w:rsidRPr="00E81277" w:rsidRDefault="002B28B1" w:rsidP="00BE24AA">
            <w:pPr>
              <w:rPr>
                <w:rFonts w:ascii="Calibri" w:hAnsi="Calibri" w:cs="Calibri"/>
                <w:color w:val="000000"/>
              </w:rPr>
            </w:pPr>
            <w:r>
              <w:rPr>
                <w:rFonts w:ascii="Calibri" w:hAnsi="Calibri" w:cs="Calibri"/>
                <w:color w:val="000000"/>
              </w:rPr>
              <w:t>x</w:t>
            </w:r>
          </w:p>
        </w:tc>
        <w:tc>
          <w:tcPr>
            <w:tcW w:w="2770" w:type="dxa"/>
            <w:tcBorders>
              <w:top w:val="nil"/>
              <w:left w:val="nil"/>
              <w:bottom w:val="single" w:sz="4" w:space="0" w:color="auto"/>
              <w:right w:val="single" w:sz="4" w:space="0" w:color="auto"/>
            </w:tcBorders>
            <w:noWrap/>
            <w:vAlign w:val="center"/>
            <w:hideMark/>
          </w:tcPr>
          <w:p w14:paraId="445238F2" w14:textId="77777777" w:rsidR="002B28B1" w:rsidRPr="00E81277" w:rsidRDefault="002B28B1" w:rsidP="00BE24AA">
            <w:pPr>
              <w:rPr>
                <w:rFonts w:ascii="Calibri" w:hAnsi="Calibri" w:cs="Calibri"/>
                <w:color w:val="000000"/>
              </w:rPr>
            </w:pPr>
            <w:r w:rsidRPr="00E81277">
              <w:rPr>
                <w:rFonts w:ascii="Calibri" w:hAnsi="Calibri" w:cs="Calibri"/>
                <w:color w:val="000000"/>
              </w:rPr>
              <w:t>Caminhão</w:t>
            </w:r>
          </w:p>
        </w:tc>
        <w:tc>
          <w:tcPr>
            <w:tcW w:w="1682" w:type="dxa"/>
            <w:tcBorders>
              <w:top w:val="nil"/>
              <w:left w:val="nil"/>
              <w:bottom w:val="single" w:sz="4" w:space="0" w:color="auto"/>
              <w:right w:val="single" w:sz="4" w:space="0" w:color="auto"/>
            </w:tcBorders>
            <w:noWrap/>
            <w:vAlign w:val="center"/>
            <w:hideMark/>
          </w:tcPr>
          <w:p w14:paraId="215F6BB7" w14:textId="77777777" w:rsidR="002B28B1" w:rsidRPr="00E81277" w:rsidRDefault="002B28B1" w:rsidP="00BE24AA">
            <w:pPr>
              <w:jc w:val="center"/>
              <w:rPr>
                <w:rFonts w:ascii="Calibri" w:hAnsi="Calibri" w:cs="Calibri"/>
                <w:color w:val="000000"/>
              </w:rPr>
            </w:pPr>
            <w:r>
              <w:rPr>
                <w:rFonts w:ascii="Calibri" w:hAnsi="Calibri" w:cs="Calibri"/>
                <w:color w:val="000000"/>
              </w:rPr>
              <w:t>389</w:t>
            </w:r>
          </w:p>
        </w:tc>
      </w:tr>
      <w:tr w:rsidR="002B28B1" w:rsidRPr="00E81277" w14:paraId="3E35764B"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6ADB110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712A5532"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00135CF9"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01E26F0A" w14:textId="77777777" w:rsidR="002B28B1" w:rsidRPr="00E81277" w:rsidRDefault="002B28B1" w:rsidP="00BE24AA">
            <w:pPr>
              <w:rPr>
                <w:rFonts w:ascii="Calibri" w:hAnsi="Calibri" w:cs="Calibri"/>
                <w:color w:val="000000"/>
              </w:rPr>
            </w:pPr>
          </w:p>
        </w:tc>
        <w:tc>
          <w:tcPr>
            <w:tcW w:w="272" w:type="dxa"/>
            <w:tcBorders>
              <w:top w:val="nil"/>
              <w:left w:val="single" w:sz="4" w:space="0" w:color="auto"/>
              <w:bottom w:val="single" w:sz="4" w:space="0" w:color="auto"/>
              <w:right w:val="single" w:sz="4" w:space="0" w:color="auto"/>
            </w:tcBorders>
            <w:noWrap/>
            <w:vAlign w:val="center"/>
            <w:hideMark/>
          </w:tcPr>
          <w:p w14:paraId="66CA770C"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0045F980" w14:textId="77777777" w:rsidR="002B28B1" w:rsidRPr="00E81277" w:rsidRDefault="002B28B1" w:rsidP="00BE24AA">
            <w:pPr>
              <w:rPr>
                <w:rFonts w:ascii="Calibri" w:hAnsi="Calibri" w:cs="Calibri"/>
                <w:color w:val="000000"/>
              </w:rPr>
            </w:pPr>
            <w:r w:rsidRPr="00E81277">
              <w:rPr>
                <w:rFonts w:ascii="Calibri" w:hAnsi="Calibri" w:cs="Calibri"/>
                <w:color w:val="000000"/>
              </w:rPr>
              <w:t>Brita 4</w:t>
            </w:r>
          </w:p>
        </w:tc>
        <w:tc>
          <w:tcPr>
            <w:tcW w:w="1475" w:type="dxa"/>
            <w:tcBorders>
              <w:top w:val="nil"/>
              <w:left w:val="nil"/>
              <w:bottom w:val="single" w:sz="4" w:space="0" w:color="auto"/>
              <w:right w:val="single" w:sz="4" w:space="0" w:color="auto"/>
            </w:tcBorders>
            <w:noWrap/>
            <w:vAlign w:val="center"/>
            <w:hideMark/>
          </w:tcPr>
          <w:p w14:paraId="1781414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54B0EBF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225A833D" w14:textId="77777777" w:rsidR="002B28B1" w:rsidRPr="00E81277" w:rsidRDefault="002B28B1" w:rsidP="00BE24AA">
            <w:pPr>
              <w:rPr>
                <w:rFonts w:ascii="Calibri" w:hAnsi="Calibri" w:cs="Calibri"/>
                <w:color w:val="000000"/>
              </w:rPr>
            </w:pPr>
            <w:r w:rsidRPr="00E81277">
              <w:rPr>
                <w:rFonts w:ascii="Calibri" w:hAnsi="Calibri" w:cs="Calibri"/>
                <w:color w:val="000000"/>
              </w:rPr>
              <w:t>Motoniveladora (Patrola)</w:t>
            </w:r>
          </w:p>
        </w:tc>
        <w:tc>
          <w:tcPr>
            <w:tcW w:w="1682" w:type="dxa"/>
            <w:tcBorders>
              <w:top w:val="nil"/>
              <w:left w:val="nil"/>
              <w:bottom w:val="single" w:sz="4" w:space="0" w:color="auto"/>
              <w:right w:val="single" w:sz="4" w:space="0" w:color="auto"/>
            </w:tcBorders>
            <w:noWrap/>
            <w:vAlign w:val="center"/>
            <w:hideMark/>
          </w:tcPr>
          <w:p w14:paraId="056992E8"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259F2FE6" w14:textId="77777777" w:rsidTr="002B28B1">
        <w:trPr>
          <w:trHeight w:val="300"/>
        </w:trPr>
        <w:tc>
          <w:tcPr>
            <w:tcW w:w="1867" w:type="dxa"/>
            <w:tcBorders>
              <w:top w:val="nil"/>
              <w:left w:val="single" w:sz="4" w:space="0" w:color="auto"/>
              <w:bottom w:val="nil"/>
              <w:right w:val="single" w:sz="4" w:space="0" w:color="auto"/>
            </w:tcBorders>
            <w:noWrap/>
            <w:vAlign w:val="center"/>
            <w:hideMark/>
          </w:tcPr>
          <w:p w14:paraId="2407F4F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604C5EEC"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6CE2655D"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445794A0" w14:textId="77777777" w:rsidR="002B28B1" w:rsidRPr="00E81277" w:rsidRDefault="002B28B1" w:rsidP="00BE24AA">
            <w:pPr>
              <w:rPr>
                <w:rFonts w:ascii="Calibri" w:hAnsi="Calibri" w:cs="Calibri"/>
                <w:color w:val="000000"/>
              </w:rPr>
            </w:pPr>
          </w:p>
        </w:tc>
        <w:tc>
          <w:tcPr>
            <w:tcW w:w="272" w:type="dxa"/>
            <w:tcBorders>
              <w:top w:val="nil"/>
              <w:left w:val="single" w:sz="4" w:space="0" w:color="auto"/>
              <w:bottom w:val="single" w:sz="4" w:space="0" w:color="auto"/>
              <w:right w:val="single" w:sz="4" w:space="0" w:color="auto"/>
            </w:tcBorders>
            <w:noWrap/>
            <w:vAlign w:val="center"/>
            <w:hideMark/>
          </w:tcPr>
          <w:p w14:paraId="6EED911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2AE33C4D" w14:textId="77777777" w:rsidR="002B28B1" w:rsidRPr="00E81277" w:rsidRDefault="002B28B1" w:rsidP="00BE24AA">
            <w:pPr>
              <w:rPr>
                <w:rFonts w:ascii="Calibri" w:hAnsi="Calibri" w:cs="Calibri"/>
                <w:color w:val="000000"/>
              </w:rPr>
            </w:pPr>
            <w:r w:rsidRPr="00E81277">
              <w:rPr>
                <w:rFonts w:ascii="Calibri" w:hAnsi="Calibri" w:cs="Calibri"/>
                <w:color w:val="000000"/>
              </w:rPr>
              <w:t>Cascalho</w:t>
            </w:r>
          </w:p>
        </w:tc>
        <w:tc>
          <w:tcPr>
            <w:tcW w:w="1475" w:type="dxa"/>
            <w:tcBorders>
              <w:top w:val="nil"/>
              <w:left w:val="nil"/>
              <w:bottom w:val="single" w:sz="4" w:space="0" w:color="auto"/>
              <w:right w:val="single" w:sz="4" w:space="0" w:color="auto"/>
            </w:tcBorders>
            <w:noWrap/>
            <w:vAlign w:val="center"/>
            <w:hideMark/>
          </w:tcPr>
          <w:p w14:paraId="6A8D2B0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44B81883"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65912E2F" w14:textId="77777777" w:rsidR="002B28B1" w:rsidRPr="00E81277" w:rsidRDefault="002B28B1" w:rsidP="00BE24AA">
            <w:pPr>
              <w:rPr>
                <w:rFonts w:ascii="Calibri" w:hAnsi="Calibri" w:cs="Calibri"/>
                <w:color w:val="000000"/>
              </w:rPr>
            </w:pPr>
            <w:r w:rsidRPr="00E81277">
              <w:rPr>
                <w:rFonts w:ascii="Calibri" w:hAnsi="Calibri" w:cs="Calibri"/>
                <w:color w:val="000000"/>
              </w:rPr>
              <w:t>Pá Carregadeira</w:t>
            </w:r>
          </w:p>
        </w:tc>
        <w:tc>
          <w:tcPr>
            <w:tcW w:w="1682" w:type="dxa"/>
            <w:tcBorders>
              <w:top w:val="nil"/>
              <w:left w:val="nil"/>
              <w:bottom w:val="single" w:sz="4" w:space="0" w:color="auto"/>
              <w:right w:val="single" w:sz="4" w:space="0" w:color="auto"/>
            </w:tcBorders>
            <w:noWrap/>
            <w:vAlign w:val="center"/>
            <w:hideMark/>
          </w:tcPr>
          <w:p w14:paraId="0DA59DB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59342BFE" w14:textId="77777777" w:rsidTr="002B28B1">
        <w:trPr>
          <w:trHeight w:val="300"/>
        </w:trPr>
        <w:tc>
          <w:tcPr>
            <w:tcW w:w="1867" w:type="dxa"/>
            <w:tcBorders>
              <w:top w:val="nil"/>
              <w:left w:val="single" w:sz="4" w:space="0" w:color="auto"/>
              <w:bottom w:val="single" w:sz="4" w:space="0" w:color="auto"/>
              <w:right w:val="single" w:sz="4" w:space="0" w:color="auto"/>
            </w:tcBorders>
            <w:noWrap/>
            <w:vAlign w:val="center"/>
            <w:hideMark/>
          </w:tcPr>
          <w:p w14:paraId="66FD3E8E"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vMerge/>
            <w:tcBorders>
              <w:top w:val="nil"/>
              <w:left w:val="single" w:sz="4" w:space="0" w:color="auto"/>
              <w:bottom w:val="single" w:sz="4" w:space="0" w:color="auto"/>
              <w:right w:val="single" w:sz="4" w:space="0" w:color="auto"/>
            </w:tcBorders>
            <w:vAlign w:val="center"/>
            <w:hideMark/>
          </w:tcPr>
          <w:p w14:paraId="1C55A9AD" w14:textId="77777777" w:rsidR="002B28B1" w:rsidRPr="00E81277" w:rsidRDefault="002B28B1" w:rsidP="00BE24AA">
            <w:pPr>
              <w:rPr>
                <w:rFonts w:ascii="Calibri" w:hAnsi="Calibri" w:cs="Calibri"/>
                <w:color w:val="000000"/>
              </w:rPr>
            </w:pPr>
          </w:p>
        </w:tc>
        <w:tc>
          <w:tcPr>
            <w:tcW w:w="272" w:type="dxa"/>
            <w:tcBorders>
              <w:top w:val="nil"/>
              <w:left w:val="nil"/>
              <w:bottom w:val="single" w:sz="4" w:space="0" w:color="auto"/>
              <w:right w:val="nil"/>
            </w:tcBorders>
            <w:noWrap/>
            <w:vAlign w:val="bottom"/>
            <w:hideMark/>
          </w:tcPr>
          <w:p w14:paraId="1D5B0E6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bottom"/>
            <w:hideMark/>
          </w:tcPr>
          <w:p w14:paraId="4943E32D"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4C6F0ED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5B9816C1" w14:textId="77777777" w:rsidR="002B28B1" w:rsidRPr="00E81277" w:rsidRDefault="002B28B1" w:rsidP="00BE24AA">
            <w:pPr>
              <w:rPr>
                <w:rFonts w:ascii="Calibri" w:hAnsi="Calibri" w:cs="Calibri"/>
                <w:color w:val="000000"/>
              </w:rPr>
            </w:pPr>
            <w:r w:rsidRPr="00E81277">
              <w:rPr>
                <w:rFonts w:ascii="Calibri" w:hAnsi="Calibri" w:cs="Calibri"/>
                <w:color w:val="000000"/>
              </w:rPr>
              <w:t>Saibro</w:t>
            </w:r>
          </w:p>
        </w:tc>
        <w:tc>
          <w:tcPr>
            <w:tcW w:w="1475" w:type="dxa"/>
            <w:tcBorders>
              <w:top w:val="nil"/>
              <w:left w:val="nil"/>
              <w:bottom w:val="single" w:sz="4" w:space="0" w:color="auto"/>
              <w:right w:val="single" w:sz="4" w:space="0" w:color="auto"/>
            </w:tcBorders>
            <w:noWrap/>
            <w:vAlign w:val="center"/>
            <w:hideMark/>
          </w:tcPr>
          <w:p w14:paraId="74ADD81B"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4C487686"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12F7D01E" w14:textId="77777777" w:rsidR="002B28B1" w:rsidRPr="00E81277" w:rsidRDefault="002B28B1" w:rsidP="00BE24AA">
            <w:pPr>
              <w:rPr>
                <w:rFonts w:ascii="Calibri" w:hAnsi="Calibri" w:cs="Calibri"/>
                <w:color w:val="000000"/>
              </w:rPr>
            </w:pPr>
            <w:r w:rsidRPr="00E81277">
              <w:rPr>
                <w:rFonts w:ascii="Calibri" w:hAnsi="Calibri" w:cs="Calibri"/>
                <w:color w:val="000000"/>
              </w:rPr>
              <w:t>Caminhão Prancha</w:t>
            </w:r>
          </w:p>
        </w:tc>
        <w:tc>
          <w:tcPr>
            <w:tcW w:w="1682" w:type="dxa"/>
            <w:tcBorders>
              <w:top w:val="nil"/>
              <w:left w:val="nil"/>
              <w:bottom w:val="single" w:sz="4" w:space="0" w:color="auto"/>
              <w:right w:val="single" w:sz="4" w:space="0" w:color="auto"/>
            </w:tcBorders>
            <w:noWrap/>
            <w:vAlign w:val="center"/>
            <w:hideMark/>
          </w:tcPr>
          <w:p w14:paraId="47F7D5C8" w14:textId="77777777" w:rsidR="002B28B1" w:rsidRDefault="002B28B1" w:rsidP="00BE24AA">
            <w:pPr>
              <w:rPr>
                <w:rFonts w:ascii="Calibri" w:hAnsi="Calibri" w:cs="Calibri"/>
                <w:color w:val="000000"/>
              </w:rPr>
            </w:pPr>
            <w:r w:rsidRPr="00E81277">
              <w:rPr>
                <w:rFonts w:ascii="Calibri" w:hAnsi="Calibri" w:cs="Calibri"/>
                <w:color w:val="000000"/>
              </w:rPr>
              <w:t> </w:t>
            </w:r>
          </w:p>
          <w:p w14:paraId="09D12D0E" w14:textId="77777777" w:rsidR="002B28B1" w:rsidRDefault="002B28B1" w:rsidP="00BE24AA">
            <w:pPr>
              <w:rPr>
                <w:rFonts w:ascii="Calibri" w:hAnsi="Calibri" w:cs="Calibri"/>
                <w:color w:val="000000"/>
              </w:rPr>
            </w:pPr>
          </w:p>
          <w:p w14:paraId="38BA2BEE" w14:textId="77777777" w:rsidR="002B28B1" w:rsidRPr="00E81277" w:rsidRDefault="002B28B1" w:rsidP="00BE24AA">
            <w:pPr>
              <w:rPr>
                <w:rFonts w:ascii="Calibri" w:hAnsi="Calibri" w:cs="Calibri"/>
                <w:color w:val="000000"/>
              </w:rPr>
            </w:pPr>
          </w:p>
        </w:tc>
      </w:tr>
      <w:tr w:rsidR="002B28B1" w:rsidRPr="00E81277" w14:paraId="20FFE990" w14:textId="77777777" w:rsidTr="002B28B1">
        <w:trPr>
          <w:trHeight w:val="135"/>
        </w:trPr>
        <w:tc>
          <w:tcPr>
            <w:tcW w:w="1867" w:type="dxa"/>
            <w:tcBorders>
              <w:top w:val="nil"/>
              <w:left w:val="nil"/>
              <w:bottom w:val="nil"/>
              <w:right w:val="nil"/>
            </w:tcBorders>
            <w:noWrap/>
            <w:vAlign w:val="bottom"/>
            <w:hideMark/>
          </w:tcPr>
          <w:p w14:paraId="418883A5" w14:textId="77777777" w:rsidR="002B28B1" w:rsidRPr="00E81277" w:rsidRDefault="002B28B1" w:rsidP="00BE24AA">
            <w:pPr>
              <w:rPr>
                <w:rFonts w:ascii="Calibri" w:hAnsi="Calibri" w:cs="Calibri"/>
                <w:color w:val="000000"/>
              </w:rPr>
            </w:pPr>
          </w:p>
        </w:tc>
        <w:tc>
          <w:tcPr>
            <w:tcW w:w="1849" w:type="dxa"/>
            <w:tcBorders>
              <w:top w:val="nil"/>
              <w:left w:val="nil"/>
              <w:bottom w:val="nil"/>
              <w:right w:val="nil"/>
            </w:tcBorders>
            <w:noWrap/>
            <w:vAlign w:val="bottom"/>
            <w:hideMark/>
          </w:tcPr>
          <w:p w14:paraId="2D2F18A6"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02D16BA1"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371AB25E"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16398071" w14:textId="77777777" w:rsidR="002B28B1" w:rsidRPr="00E81277" w:rsidRDefault="002B28B1" w:rsidP="00BE24AA">
            <w:pPr>
              <w:rPr>
                <w:rFonts w:ascii="Calibri" w:hAnsi="Calibri" w:cs="Calibri"/>
                <w:color w:val="000000"/>
              </w:rPr>
            </w:pPr>
          </w:p>
        </w:tc>
        <w:tc>
          <w:tcPr>
            <w:tcW w:w="1216" w:type="dxa"/>
            <w:tcBorders>
              <w:top w:val="nil"/>
              <w:left w:val="nil"/>
              <w:bottom w:val="nil"/>
              <w:right w:val="nil"/>
            </w:tcBorders>
            <w:noWrap/>
            <w:vAlign w:val="bottom"/>
            <w:hideMark/>
          </w:tcPr>
          <w:p w14:paraId="370133B0" w14:textId="77777777" w:rsidR="002B28B1" w:rsidRPr="00E81277" w:rsidRDefault="002B28B1" w:rsidP="00BE24AA">
            <w:pPr>
              <w:rPr>
                <w:rFonts w:ascii="Calibri" w:hAnsi="Calibri" w:cs="Calibri"/>
                <w:color w:val="000000"/>
              </w:rPr>
            </w:pPr>
          </w:p>
        </w:tc>
        <w:tc>
          <w:tcPr>
            <w:tcW w:w="1475" w:type="dxa"/>
            <w:tcBorders>
              <w:top w:val="nil"/>
              <w:left w:val="nil"/>
              <w:bottom w:val="nil"/>
              <w:right w:val="nil"/>
            </w:tcBorders>
            <w:noWrap/>
            <w:vAlign w:val="bottom"/>
            <w:hideMark/>
          </w:tcPr>
          <w:p w14:paraId="4428A919"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66EC0CD4" w14:textId="77777777" w:rsidR="002B28B1" w:rsidRPr="00E81277" w:rsidRDefault="002B28B1" w:rsidP="00BE24AA">
            <w:pPr>
              <w:rPr>
                <w:rFonts w:ascii="Calibri" w:hAnsi="Calibri" w:cs="Calibri"/>
                <w:color w:val="000000"/>
              </w:rPr>
            </w:pPr>
          </w:p>
        </w:tc>
        <w:tc>
          <w:tcPr>
            <w:tcW w:w="2770" w:type="dxa"/>
            <w:tcBorders>
              <w:top w:val="nil"/>
              <w:left w:val="nil"/>
              <w:bottom w:val="nil"/>
              <w:right w:val="nil"/>
            </w:tcBorders>
            <w:noWrap/>
            <w:vAlign w:val="bottom"/>
            <w:hideMark/>
          </w:tcPr>
          <w:p w14:paraId="08B51EAD" w14:textId="77777777" w:rsidR="002B28B1" w:rsidRPr="00E81277" w:rsidRDefault="002B28B1" w:rsidP="00BE24AA">
            <w:pPr>
              <w:rPr>
                <w:rFonts w:ascii="Calibri" w:hAnsi="Calibri" w:cs="Calibri"/>
                <w:color w:val="000000"/>
              </w:rPr>
            </w:pPr>
          </w:p>
        </w:tc>
        <w:tc>
          <w:tcPr>
            <w:tcW w:w="1682" w:type="dxa"/>
            <w:tcBorders>
              <w:top w:val="nil"/>
              <w:left w:val="nil"/>
              <w:bottom w:val="nil"/>
              <w:right w:val="nil"/>
            </w:tcBorders>
            <w:noWrap/>
            <w:vAlign w:val="bottom"/>
            <w:hideMark/>
          </w:tcPr>
          <w:p w14:paraId="2766776A" w14:textId="77777777" w:rsidR="002B28B1" w:rsidRPr="00E81277" w:rsidRDefault="002B28B1" w:rsidP="00BE24AA">
            <w:pPr>
              <w:rPr>
                <w:rFonts w:ascii="Calibri" w:hAnsi="Calibri" w:cs="Calibri"/>
                <w:color w:val="000000"/>
              </w:rPr>
            </w:pPr>
          </w:p>
        </w:tc>
      </w:tr>
    </w:tbl>
    <w:p w14:paraId="4692D8AD" w14:textId="0A706A2B" w:rsidR="002B28B1" w:rsidRDefault="002B28B1" w:rsidP="00FA06CB">
      <w:pPr>
        <w:autoSpaceDE w:val="0"/>
        <w:autoSpaceDN w:val="0"/>
        <w:adjustRightInd w:val="0"/>
        <w:rPr>
          <w:b/>
          <w:bCs/>
          <w:sz w:val="24"/>
          <w:szCs w:val="24"/>
        </w:rPr>
      </w:pPr>
    </w:p>
    <w:tbl>
      <w:tblPr>
        <w:tblW w:w="14823" w:type="dxa"/>
        <w:tblInd w:w="567" w:type="dxa"/>
        <w:tblCellMar>
          <w:left w:w="70" w:type="dxa"/>
          <w:right w:w="70" w:type="dxa"/>
        </w:tblCellMar>
        <w:tblLook w:val="04A0" w:firstRow="1" w:lastRow="0" w:firstColumn="1" w:lastColumn="0" w:noHBand="0" w:noVBand="1"/>
      </w:tblPr>
      <w:tblGrid>
        <w:gridCol w:w="1862"/>
        <w:gridCol w:w="1849"/>
        <w:gridCol w:w="272"/>
        <w:gridCol w:w="3153"/>
        <w:gridCol w:w="272"/>
        <w:gridCol w:w="1216"/>
        <w:gridCol w:w="1475"/>
        <w:gridCol w:w="272"/>
        <w:gridCol w:w="2770"/>
        <w:gridCol w:w="1682"/>
      </w:tblGrid>
      <w:tr w:rsidR="002B28B1" w:rsidRPr="00E81277" w14:paraId="2A107E3E" w14:textId="77777777" w:rsidTr="002B28B1">
        <w:trPr>
          <w:trHeight w:val="135"/>
        </w:trPr>
        <w:tc>
          <w:tcPr>
            <w:tcW w:w="1862" w:type="dxa"/>
            <w:tcBorders>
              <w:top w:val="nil"/>
              <w:left w:val="nil"/>
              <w:bottom w:val="nil"/>
              <w:right w:val="nil"/>
            </w:tcBorders>
            <w:noWrap/>
            <w:vAlign w:val="bottom"/>
          </w:tcPr>
          <w:p w14:paraId="3C852D65" w14:textId="77777777" w:rsidR="002B28B1" w:rsidRDefault="002B28B1" w:rsidP="00BE24AA">
            <w:pPr>
              <w:rPr>
                <w:rFonts w:ascii="Calibri" w:hAnsi="Calibri" w:cs="Calibri"/>
                <w:color w:val="000000"/>
              </w:rPr>
            </w:pPr>
          </w:p>
          <w:p w14:paraId="2AD4101E" w14:textId="1E79AA40" w:rsidR="002B28B1" w:rsidRPr="00E81277" w:rsidRDefault="002B28B1" w:rsidP="00BE24AA">
            <w:pPr>
              <w:rPr>
                <w:rFonts w:ascii="Calibri" w:hAnsi="Calibri" w:cs="Calibri"/>
                <w:color w:val="000000"/>
              </w:rPr>
            </w:pPr>
          </w:p>
        </w:tc>
        <w:tc>
          <w:tcPr>
            <w:tcW w:w="1849" w:type="dxa"/>
            <w:tcBorders>
              <w:top w:val="nil"/>
              <w:left w:val="nil"/>
              <w:bottom w:val="nil"/>
              <w:right w:val="nil"/>
            </w:tcBorders>
            <w:noWrap/>
            <w:vAlign w:val="bottom"/>
          </w:tcPr>
          <w:p w14:paraId="247B0719"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tcPr>
          <w:p w14:paraId="1ECC0667"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tcPr>
          <w:p w14:paraId="141E595D"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tcPr>
          <w:p w14:paraId="6B57043F" w14:textId="77777777" w:rsidR="002B28B1" w:rsidRPr="00E81277" w:rsidRDefault="002B28B1" w:rsidP="00BE24AA">
            <w:pPr>
              <w:rPr>
                <w:rFonts w:ascii="Calibri" w:hAnsi="Calibri" w:cs="Calibri"/>
                <w:color w:val="000000"/>
              </w:rPr>
            </w:pPr>
          </w:p>
        </w:tc>
        <w:tc>
          <w:tcPr>
            <w:tcW w:w="1216" w:type="dxa"/>
            <w:tcBorders>
              <w:top w:val="nil"/>
              <w:left w:val="nil"/>
              <w:bottom w:val="nil"/>
              <w:right w:val="nil"/>
            </w:tcBorders>
            <w:noWrap/>
            <w:vAlign w:val="bottom"/>
          </w:tcPr>
          <w:p w14:paraId="044ADF53" w14:textId="77777777" w:rsidR="002B28B1" w:rsidRPr="00E81277" w:rsidRDefault="002B28B1" w:rsidP="00BE24AA">
            <w:pPr>
              <w:rPr>
                <w:rFonts w:ascii="Calibri" w:hAnsi="Calibri" w:cs="Calibri"/>
                <w:color w:val="000000"/>
              </w:rPr>
            </w:pPr>
          </w:p>
        </w:tc>
        <w:tc>
          <w:tcPr>
            <w:tcW w:w="1475" w:type="dxa"/>
            <w:tcBorders>
              <w:top w:val="nil"/>
              <w:left w:val="nil"/>
              <w:bottom w:val="nil"/>
              <w:right w:val="nil"/>
            </w:tcBorders>
            <w:noWrap/>
            <w:vAlign w:val="bottom"/>
          </w:tcPr>
          <w:p w14:paraId="47661F23"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tcPr>
          <w:p w14:paraId="33C54D18" w14:textId="77777777" w:rsidR="002B28B1" w:rsidRPr="00E81277" w:rsidRDefault="002B28B1" w:rsidP="00BE24AA">
            <w:pPr>
              <w:rPr>
                <w:rFonts w:ascii="Calibri" w:hAnsi="Calibri" w:cs="Calibri"/>
                <w:color w:val="000000"/>
              </w:rPr>
            </w:pPr>
          </w:p>
        </w:tc>
        <w:tc>
          <w:tcPr>
            <w:tcW w:w="2770" w:type="dxa"/>
            <w:tcBorders>
              <w:top w:val="nil"/>
              <w:left w:val="nil"/>
              <w:bottom w:val="nil"/>
              <w:right w:val="nil"/>
            </w:tcBorders>
            <w:noWrap/>
            <w:vAlign w:val="bottom"/>
          </w:tcPr>
          <w:p w14:paraId="332B6138" w14:textId="77777777" w:rsidR="002B28B1" w:rsidRPr="00E81277" w:rsidRDefault="002B28B1" w:rsidP="00BE24AA">
            <w:pPr>
              <w:rPr>
                <w:rFonts w:ascii="Calibri" w:hAnsi="Calibri" w:cs="Calibri"/>
                <w:color w:val="000000"/>
              </w:rPr>
            </w:pPr>
          </w:p>
        </w:tc>
        <w:tc>
          <w:tcPr>
            <w:tcW w:w="1682" w:type="dxa"/>
            <w:tcBorders>
              <w:top w:val="nil"/>
              <w:left w:val="nil"/>
              <w:bottom w:val="nil"/>
              <w:right w:val="nil"/>
            </w:tcBorders>
            <w:noWrap/>
            <w:vAlign w:val="bottom"/>
          </w:tcPr>
          <w:p w14:paraId="223D7078" w14:textId="77777777" w:rsidR="002B28B1" w:rsidRPr="00E81277" w:rsidRDefault="002B28B1" w:rsidP="00BE24AA">
            <w:pPr>
              <w:rPr>
                <w:rFonts w:ascii="Calibri" w:hAnsi="Calibri" w:cs="Calibri"/>
                <w:color w:val="000000"/>
              </w:rPr>
            </w:pPr>
          </w:p>
        </w:tc>
      </w:tr>
      <w:tr w:rsidR="002B28B1" w:rsidRPr="00E81277" w14:paraId="0E8E6A1F" w14:textId="77777777" w:rsidTr="002B28B1">
        <w:trPr>
          <w:trHeight w:val="300"/>
        </w:trPr>
        <w:tc>
          <w:tcPr>
            <w:tcW w:w="1862" w:type="dxa"/>
            <w:tcBorders>
              <w:top w:val="single" w:sz="4" w:space="0" w:color="auto"/>
              <w:left w:val="single" w:sz="4" w:space="0" w:color="auto"/>
              <w:bottom w:val="nil"/>
              <w:right w:val="single" w:sz="4" w:space="0" w:color="auto"/>
            </w:tcBorders>
            <w:noWrap/>
            <w:vAlign w:val="center"/>
            <w:hideMark/>
          </w:tcPr>
          <w:p w14:paraId="55C7D169" w14:textId="77777777" w:rsidR="002B28B1" w:rsidRPr="00E81277" w:rsidRDefault="002B28B1" w:rsidP="00BE24AA">
            <w:pPr>
              <w:rPr>
                <w:rFonts w:ascii="Calibri" w:hAnsi="Calibri" w:cs="Calibri"/>
                <w:color w:val="000000"/>
              </w:rPr>
            </w:pPr>
            <w:r w:rsidRPr="00E81277">
              <w:rPr>
                <w:rFonts w:ascii="Calibri" w:hAnsi="Calibri" w:cs="Calibri"/>
                <w:color w:val="000000"/>
              </w:rPr>
              <w:t>2.</w:t>
            </w:r>
            <w:r>
              <w:rPr>
                <w:rFonts w:ascii="Calibri" w:hAnsi="Calibri" w:cs="Calibri"/>
                <w:color w:val="000000"/>
              </w:rPr>
              <w:t>Recuperação de estradas vicinais Linha 19, com início na coordenada -28.22847, -53.77107 e final coordenada -28.22387 -53.77123)</w:t>
            </w:r>
          </w:p>
        </w:tc>
        <w:tc>
          <w:tcPr>
            <w:tcW w:w="1849" w:type="dxa"/>
            <w:tcBorders>
              <w:top w:val="single" w:sz="4" w:space="0" w:color="auto"/>
              <w:left w:val="nil"/>
              <w:bottom w:val="nil"/>
              <w:right w:val="single" w:sz="4" w:space="0" w:color="auto"/>
            </w:tcBorders>
            <w:noWrap/>
            <w:vAlign w:val="center"/>
            <w:hideMark/>
          </w:tcPr>
          <w:p w14:paraId="6DB98E85"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single" w:sz="4" w:space="0" w:color="auto"/>
              <w:left w:val="nil"/>
              <w:bottom w:val="single" w:sz="4" w:space="0" w:color="auto"/>
              <w:right w:val="single" w:sz="4" w:space="0" w:color="auto"/>
            </w:tcBorders>
            <w:noWrap/>
            <w:vAlign w:val="center"/>
            <w:hideMark/>
          </w:tcPr>
          <w:p w14:paraId="029D7B4E"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single" w:sz="4" w:space="0" w:color="auto"/>
              <w:left w:val="nil"/>
              <w:bottom w:val="single" w:sz="4" w:space="0" w:color="auto"/>
              <w:right w:val="single" w:sz="4" w:space="0" w:color="auto"/>
            </w:tcBorders>
            <w:noWrap/>
            <w:vAlign w:val="center"/>
            <w:hideMark/>
          </w:tcPr>
          <w:p w14:paraId="6E9023E5" w14:textId="77777777" w:rsidR="002B28B1" w:rsidRPr="00E81277" w:rsidRDefault="002B28B1" w:rsidP="00BE24AA">
            <w:pPr>
              <w:rPr>
                <w:rFonts w:ascii="Calibri" w:hAnsi="Calibri" w:cs="Calibri"/>
                <w:color w:val="000000"/>
              </w:rPr>
            </w:pPr>
            <w:r w:rsidRPr="00E81277">
              <w:rPr>
                <w:rFonts w:ascii="Calibri" w:hAnsi="Calibri" w:cs="Calibri"/>
                <w:color w:val="000000"/>
              </w:rPr>
              <w:t>Recomposição do leito</w:t>
            </w:r>
          </w:p>
        </w:tc>
        <w:tc>
          <w:tcPr>
            <w:tcW w:w="272" w:type="dxa"/>
            <w:tcBorders>
              <w:top w:val="single" w:sz="4" w:space="0" w:color="auto"/>
              <w:left w:val="nil"/>
              <w:bottom w:val="single" w:sz="4" w:space="0" w:color="auto"/>
              <w:right w:val="single" w:sz="4" w:space="0" w:color="auto"/>
            </w:tcBorders>
            <w:noWrap/>
            <w:vAlign w:val="center"/>
            <w:hideMark/>
          </w:tcPr>
          <w:p w14:paraId="2ABDE9C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single" w:sz="4" w:space="0" w:color="auto"/>
              <w:left w:val="nil"/>
              <w:bottom w:val="single" w:sz="4" w:space="0" w:color="auto"/>
              <w:right w:val="single" w:sz="4" w:space="0" w:color="auto"/>
            </w:tcBorders>
            <w:noWrap/>
            <w:vAlign w:val="center"/>
            <w:hideMark/>
          </w:tcPr>
          <w:p w14:paraId="52BD4856" w14:textId="77777777" w:rsidR="002B28B1" w:rsidRPr="00E81277" w:rsidRDefault="002B28B1" w:rsidP="00BE24AA">
            <w:pPr>
              <w:rPr>
                <w:rFonts w:ascii="Calibri" w:hAnsi="Calibri" w:cs="Calibri"/>
                <w:color w:val="000000"/>
              </w:rPr>
            </w:pPr>
            <w:r w:rsidRPr="00E81277">
              <w:rPr>
                <w:rFonts w:ascii="Calibri" w:hAnsi="Calibri" w:cs="Calibri"/>
                <w:color w:val="000000"/>
              </w:rPr>
              <w:t>Pó de brita</w:t>
            </w:r>
          </w:p>
        </w:tc>
        <w:tc>
          <w:tcPr>
            <w:tcW w:w="1475" w:type="dxa"/>
            <w:tcBorders>
              <w:top w:val="single" w:sz="4" w:space="0" w:color="auto"/>
              <w:left w:val="nil"/>
              <w:bottom w:val="single" w:sz="4" w:space="0" w:color="auto"/>
              <w:right w:val="single" w:sz="4" w:space="0" w:color="auto"/>
            </w:tcBorders>
            <w:noWrap/>
            <w:vAlign w:val="center"/>
            <w:hideMark/>
          </w:tcPr>
          <w:p w14:paraId="428CE01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single" w:sz="4" w:space="0" w:color="auto"/>
              <w:left w:val="nil"/>
              <w:bottom w:val="single" w:sz="4" w:space="0" w:color="auto"/>
              <w:right w:val="single" w:sz="4" w:space="0" w:color="auto"/>
            </w:tcBorders>
            <w:noWrap/>
            <w:vAlign w:val="center"/>
            <w:hideMark/>
          </w:tcPr>
          <w:p w14:paraId="317C90F7"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single" w:sz="4" w:space="0" w:color="auto"/>
              <w:left w:val="nil"/>
              <w:bottom w:val="single" w:sz="4" w:space="0" w:color="auto"/>
              <w:right w:val="single" w:sz="4" w:space="0" w:color="auto"/>
            </w:tcBorders>
            <w:noWrap/>
            <w:vAlign w:val="center"/>
            <w:hideMark/>
          </w:tcPr>
          <w:p w14:paraId="12D234B1" w14:textId="77777777" w:rsidR="002B28B1" w:rsidRPr="00E81277" w:rsidRDefault="002B28B1" w:rsidP="00BE24AA">
            <w:pPr>
              <w:rPr>
                <w:rFonts w:ascii="Calibri" w:hAnsi="Calibri" w:cs="Calibri"/>
                <w:color w:val="000000"/>
              </w:rPr>
            </w:pPr>
            <w:r w:rsidRPr="00E81277">
              <w:rPr>
                <w:rFonts w:ascii="Calibri" w:hAnsi="Calibri" w:cs="Calibri"/>
                <w:color w:val="000000"/>
              </w:rPr>
              <w:t>Trator Esteira</w:t>
            </w:r>
          </w:p>
        </w:tc>
        <w:tc>
          <w:tcPr>
            <w:tcW w:w="1682" w:type="dxa"/>
            <w:tcBorders>
              <w:top w:val="single" w:sz="4" w:space="0" w:color="auto"/>
              <w:left w:val="nil"/>
              <w:bottom w:val="single" w:sz="4" w:space="0" w:color="auto"/>
              <w:right w:val="single" w:sz="4" w:space="0" w:color="auto"/>
            </w:tcBorders>
            <w:noWrap/>
            <w:vAlign w:val="center"/>
            <w:hideMark/>
          </w:tcPr>
          <w:p w14:paraId="253C1F6D"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7B9CEE39"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0889F2B8"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2F312CF3" w14:textId="77777777" w:rsidR="002B28B1" w:rsidRPr="00E81277" w:rsidRDefault="002B28B1" w:rsidP="00BE24AA">
            <w:pPr>
              <w:jc w:val="center"/>
              <w:rPr>
                <w:rFonts w:ascii="Calibri" w:hAnsi="Calibri" w:cs="Calibri"/>
                <w:color w:val="000000"/>
              </w:rPr>
            </w:pPr>
            <w:r>
              <w:rPr>
                <w:rFonts w:ascii="Calibri" w:hAnsi="Calibri" w:cs="Calibri"/>
                <w:color w:val="000000"/>
              </w:rPr>
              <w:t>0,5 Km</w:t>
            </w:r>
          </w:p>
        </w:tc>
        <w:tc>
          <w:tcPr>
            <w:tcW w:w="272" w:type="dxa"/>
            <w:tcBorders>
              <w:top w:val="nil"/>
              <w:left w:val="nil"/>
              <w:bottom w:val="single" w:sz="4" w:space="0" w:color="auto"/>
              <w:right w:val="single" w:sz="4" w:space="0" w:color="auto"/>
            </w:tcBorders>
            <w:noWrap/>
            <w:vAlign w:val="center"/>
            <w:hideMark/>
          </w:tcPr>
          <w:p w14:paraId="0C96314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78ED6A2C" w14:textId="77777777" w:rsidR="002B28B1" w:rsidRPr="00E81277" w:rsidRDefault="002B28B1" w:rsidP="00BE24AA">
            <w:pPr>
              <w:rPr>
                <w:rFonts w:ascii="Calibri" w:hAnsi="Calibri" w:cs="Calibri"/>
                <w:color w:val="000000"/>
              </w:rPr>
            </w:pPr>
            <w:r w:rsidRPr="00E81277">
              <w:rPr>
                <w:rFonts w:ascii="Calibri" w:hAnsi="Calibri" w:cs="Calibri"/>
                <w:color w:val="000000"/>
              </w:rPr>
              <w:t>Drenagem</w:t>
            </w:r>
          </w:p>
        </w:tc>
        <w:tc>
          <w:tcPr>
            <w:tcW w:w="272" w:type="dxa"/>
            <w:tcBorders>
              <w:top w:val="nil"/>
              <w:left w:val="nil"/>
              <w:bottom w:val="single" w:sz="4" w:space="0" w:color="auto"/>
              <w:right w:val="single" w:sz="4" w:space="0" w:color="auto"/>
            </w:tcBorders>
            <w:noWrap/>
            <w:vAlign w:val="center"/>
            <w:hideMark/>
          </w:tcPr>
          <w:p w14:paraId="470F241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2AE7E41D" w14:textId="77777777" w:rsidR="002B28B1" w:rsidRPr="00E81277" w:rsidRDefault="002B28B1" w:rsidP="00BE24AA">
            <w:pPr>
              <w:rPr>
                <w:rFonts w:ascii="Calibri" w:hAnsi="Calibri" w:cs="Calibri"/>
                <w:color w:val="000000"/>
              </w:rPr>
            </w:pPr>
            <w:r w:rsidRPr="00E81277">
              <w:rPr>
                <w:rFonts w:ascii="Calibri" w:hAnsi="Calibri" w:cs="Calibri"/>
                <w:color w:val="000000"/>
              </w:rPr>
              <w:t>Brita 0</w:t>
            </w:r>
          </w:p>
        </w:tc>
        <w:tc>
          <w:tcPr>
            <w:tcW w:w="1475" w:type="dxa"/>
            <w:tcBorders>
              <w:top w:val="nil"/>
              <w:left w:val="nil"/>
              <w:bottom w:val="single" w:sz="4" w:space="0" w:color="auto"/>
              <w:right w:val="single" w:sz="4" w:space="0" w:color="auto"/>
            </w:tcBorders>
            <w:noWrap/>
            <w:vAlign w:val="center"/>
            <w:hideMark/>
          </w:tcPr>
          <w:p w14:paraId="1D27060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7D1E033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036D5CCD" w14:textId="77777777" w:rsidR="002B28B1" w:rsidRPr="00E81277" w:rsidRDefault="002B28B1" w:rsidP="00BE24AA">
            <w:pPr>
              <w:rPr>
                <w:rFonts w:ascii="Calibri" w:hAnsi="Calibri" w:cs="Calibri"/>
                <w:color w:val="000000"/>
              </w:rPr>
            </w:pPr>
            <w:r w:rsidRPr="00E81277">
              <w:rPr>
                <w:rFonts w:ascii="Calibri" w:hAnsi="Calibri" w:cs="Calibri"/>
                <w:color w:val="000000"/>
              </w:rPr>
              <w:t>Escavadeira Hidráulica</w:t>
            </w:r>
          </w:p>
        </w:tc>
        <w:tc>
          <w:tcPr>
            <w:tcW w:w="1682" w:type="dxa"/>
            <w:tcBorders>
              <w:top w:val="nil"/>
              <w:left w:val="nil"/>
              <w:bottom w:val="single" w:sz="4" w:space="0" w:color="auto"/>
              <w:right w:val="single" w:sz="4" w:space="0" w:color="auto"/>
            </w:tcBorders>
            <w:noWrap/>
            <w:vAlign w:val="center"/>
            <w:hideMark/>
          </w:tcPr>
          <w:p w14:paraId="158DCA77"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4518DEB6"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4E6C0D5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2248E6ED"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61CFD28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7CCCB3B3" w14:textId="77777777" w:rsidR="002B28B1" w:rsidRPr="00E81277" w:rsidRDefault="002B28B1" w:rsidP="00BE24AA">
            <w:pPr>
              <w:rPr>
                <w:rFonts w:ascii="Calibri" w:hAnsi="Calibri" w:cs="Calibri"/>
                <w:color w:val="000000"/>
              </w:rPr>
            </w:pPr>
            <w:r w:rsidRPr="00E81277">
              <w:rPr>
                <w:rFonts w:ascii="Calibri" w:hAnsi="Calibri" w:cs="Calibri"/>
                <w:color w:val="000000"/>
              </w:rPr>
              <w:t>Ausência de abaulamento</w:t>
            </w:r>
          </w:p>
        </w:tc>
        <w:tc>
          <w:tcPr>
            <w:tcW w:w="272" w:type="dxa"/>
            <w:tcBorders>
              <w:top w:val="nil"/>
              <w:left w:val="nil"/>
              <w:bottom w:val="single" w:sz="4" w:space="0" w:color="auto"/>
              <w:right w:val="single" w:sz="4" w:space="0" w:color="auto"/>
            </w:tcBorders>
            <w:noWrap/>
            <w:vAlign w:val="center"/>
            <w:hideMark/>
          </w:tcPr>
          <w:p w14:paraId="5416C36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085222B4" w14:textId="77777777" w:rsidR="002B28B1" w:rsidRPr="00E81277" w:rsidRDefault="002B28B1" w:rsidP="00BE24AA">
            <w:pPr>
              <w:rPr>
                <w:rFonts w:ascii="Calibri" w:hAnsi="Calibri" w:cs="Calibri"/>
                <w:color w:val="000000"/>
              </w:rPr>
            </w:pPr>
            <w:r w:rsidRPr="00E81277">
              <w:rPr>
                <w:rFonts w:ascii="Calibri" w:hAnsi="Calibri" w:cs="Calibri"/>
                <w:color w:val="000000"/>
              </w:rPr>
              <w:t>Brita 1</w:t>
            </w:r>
          </w:p>
        </w:tc>
        <w:tc>
          <w:tcPr>
            <w:tcW w:w="1475" w:type="dxa"/>
            <w:tcBorders>
              <w:top w:val="nil"/>
              <w:left w:val="nil"/>
              <w:bottom w:val="single" w:sz="4" w:space="0" w:color="auto"/>
              <w:right w:val="single" w:sz="4" w:space="0" w:color="auto"/>
            </w:tcBorders>
            <w:noWrap/>
            <w:vAlign w:val="center"/>
            <w:hideMark/>
          </w:tcPr>
          <w:p w14:paraId="520A0B49"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665FDCB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06A23EBB" w14:textId="77777777" w:rsidR="002B28B1" w:rsidRPr="00E81277" w:rsidRDefault="002B28B1" w:rsidP="00BE24AA">
            <w:pPr>
              <w:rPr>
                <w:rFonts w:ascii="Calibri" w:hAnsi="Calibri" w:cs="Calibri"/>
                <w:color w:val="000000"/>
              </w:rPr>
            </w:pPr>
            <w:r w:rsidRPr="00E81277">
              <w:rPr>
                <w:rFonts w:ascii="Calibri" w:hAnsi="Calibri" w:cs="Calibri"/>
                <w:color w:val="000000"/>
              </w:rPr>
              <w:t>Retroescavadeira</w:t>
            </w:r>
          </w:p>
        </w:tc>
        <w:tc>
          <w:tcPr>
            <w:tcW w:w="1682" w:type="dxa"/>
            <w:tcBorders>
              <w:top w:val="nil"/>
              <w:left w:val="nil"/>
              <w:bottom w:val="single" w:sz="4" w:space="0" w:color="auto"/>
              <w:right w:val="single" w:sz="4" w:space="0" w:color="auto"/>
            </w:tcBorders>
            <w:noWrap/>
            <w:vAlign w:val="center"/>
            <w:hideMark/>
          </w:tcPr>
          <w:p w14:paraId="194D49E7"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510A8179"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6624C402"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2B805D0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767E1A1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center"/>
            <w:hideMark/>
          </w:tcPr>
          <w:p w14:paraId="5EBB5C1D" w14:textId="77777777" w:rsidR="002B28B1" w:rsidRPr="00E81277" w:rsidRDefault="002B28B1" w:rsidP="00BE24AA">
            <w:pPr>
              <w:rPr>
                <w:rFonts w:ascii="Calibri" w:hAnsi="Calibri" w:cs="Calibri"/>
                <w:color w:val="000000"/>
              </w:rPr>
            </w:pPr>
            <w:r w:rsidRPr="00E81277">
              <w:rPr>
                <w:rFonts w:ascii="Calibri" w:hAnsi="Calibri" w:cs="Calibri"/>
                <w:color w:val="000000"/>
              </w:rPr>
              <w:t>Ausência de material ligante</w:t>
            </w:r>
          </w:p>
        </w:tc>
        <w:tc>
          <w:tcPr>
            <w:tcW w:w="272" w:type="dxa"/>
            <w:tcBorders>
              <w:top w:val="nil"/>
              <w:left w:val="nil"/>
              <w:bottom w:val="single" w:sz="4" w:space="0" w:color="auto"/>
              <w:right w:val="single" w:sz="4" w:space="0" w:color="auto"/>
            </w:tcBorders>
            <w:noWrap/>
            <w:vAlign w:val="center"/>
            <w:hideMark/>
          </w:tcPr>
          <w:p w14:paraId="54C99F46"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1216" w:type="dxa"/>
            <w:tcBorders>
              <w:top w:val="nil"/>
              <w:left w:val="nil"/>
              <w:bottom w:val="single" w:sz="4" w:space="0" w:color="auto"/>
              <w:right w:val="single" w:sz="4" w:space="0" w:color="auto"/>
            </w:tcBorders>
            <w:noWrap/>
            <w:vAlign w:val="center"/>
            <w:hideMark/>
          </w:tcPr>
          <w:p w14:paraId="55F018FE" w14:textId="77777777" w:rsidR="002B28B1" w:rsidRPr="00E81277" w:rsidRDefault="002B28B1" w:rsidP="00BE24AA">
            <w:pPr>
              <w:rPr>
                <w:rFonts w:ascii="Calibri" w:hAnsi="Calibri" w:cs="Calibri"/>
                <w:color w:val="000000"/>
              </w:rPr>
            </w:pPr>
            <w:r w:rsidRPr="00E81277">
              <w:rPr>
                <w:rFonts w:ascii="Calibri" w:hAnsi="Calibri" w:cs="Calibri"/>
                <w:color w:val="000000"/>
              </w:rPr>
              <w:t>Brita 2</w:t>
            </w:r>
          </w:p>
        </w:tc>
        <w:tc>
          <w:tcPr>
            <w:tcW w:w="1475" w:type="dxa"/>
            <w:tcBorders>
              <w:top w:val="nil"/>
              <w:left w:val="nil"/>
              <w:bottom w:val="single" w:sz="4" w:space="0" w:color="auto"/>
              <w:right w:val="single" w:sz="4" w:space="0" w:color="auto"/>
            </w:tcBorders>
            <w:noWrap/>
            <w:vAlign w:val="center"/>
            <w:hideMark/>
          </w:tcPr>
          <w:p w14:paraId="76FBBCEF"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150</w:t>
            </w:r>
          </w:p>
        </w:tc>
        <w:tc>
          <w:tcPr>
            <w:tcW w:w="272" w:type="dxa"/>
            <w:tcBorders>
              <w:top w:val="nil"/>
              <w:left w:val="nil"/>
              <w:bottom w:val="single" w:sz="4" w:space="0" w:color="auto"/>
              <w:right w:val="single" w:sz="4" w:space="0" w:color="auto"/>
            </w:tcBorders>
            <w:noWrap/>
            <w:vAlign w:val="center"/>
            <w:hideMark/>
          </w:tcPr>
          <w:p w14:paraId="328C15E9"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2770" w:type="dxa"/>
            <w:tcBorders>
              <w:top w:val="nil"/>
              <w:left w:val="nil"/>
              <w:bottom w:val="single" w:sz="4" w:space="0" w:color="auto"/>
              <w:right w:val="single" w:sz="4" w:space="0" w:color="auto"/>
            </w:tcBorders>
            <w:noWrap/>
            <w:vAlign w:val="center"/>
            <w:hideMark/>
          </w:tcPr>
          <w:p w14:paraId="43315380" w14:textId="77777777" w:rsidR="002B28B1" w:rsidRPr="00E81277" w:rsidRDefault="002B28B1" w:rsidP="00BE24AA">
            <w:pPr>
              <w:rPr>
                <w:rFonts w:ascii="Calibri" w:hAnsi="Calibri" w:cs="Calibri"/>
                <w:color w:val="000000"/>
              </w:rPr>
            </w:pPr>
            <w:r w:rsidRPr="00E81277">
              <w:rPr>
                <w:rFonts w:ascii="Calibri" w:hAnsi="Calibri" w:cs="Calibri"/>
                <w:color w:val="000000"/>
              </w:rPr>
              <w:t>Rolo Compactador</w:t>
            </w:r>
          </w:p>
        </w:tc>
        <w:tc>
          <w:tcPr>
            <w:tcW w:w="1682" w:type="dxa"/>
            <w:tcBorders>
              <w:top w:val="nil"/>
              <w:left w:val="nil"/>
              <w:bottom w:val="single" w:sz="4" w:space="0" w:color="auto"/>
              <w:right w:val="single" w:sz="4" w:space="0" w:color="auto"/>
            </w:tcBorders>
            <w:noWrap/>
            <w:vAlign w:val="center"/>
            <w:hideMark/>
          </w:tcPr>
          <w:p w14:paraId="565D36C2" w14:textId="77777777" w:rsidR="002B28B1" w:rsidRPr="00E81277" w:rsidRDefault="002B28B1" w:rsidP="00BE24AA">
            <w:pPr>
              <w:jc w:val="center"/>
              <w:rPr>
                <w:rFonts w:ascii="Calibri" w:hAnsi="Calibri" w:cs="Calibri"/>
                <w:color w:val="000000"/>
              </w:rPr>
            </w:pPr>
            <w:r>
              <w:rPr>
                <w:rFonts w:ascii="Calibri" w:hAnsi="Calibri" w:cs="Calibri"/>
                <w:color w:val="000000"/>
              </w:rPr>
              <w:t>8 h</w:t>
            </w:r>
          </w:p>
        </w:tc>
      </w:tr>
      <w:tr w:rsidR="002B28B1" w:rsidRPr="00E81277" w14:paraId="74E868A4"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1B15E65C"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3233246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6F073F41"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3153" w:type="dxa"/>
            <w:tcBorders>
              <w:top w:val="nil"/>
              <w:left w:val="nil"/>
              <w:bottom w:val="single" w:sz="4" w:space="0" w:color="auto"/>
              <w:right w:val="single" w:sz="4" w:space="0" w:color="auto"/>
            </w:tcBorders>
            <w:noWrap/>
            <w:vAlign w:val="center"/>
            <w:hideMark/>
          </w:tcPr>
          <w:p w14:paraId="04128C4A" w14:textId="77777777" w:rsidR="002B28B1" w:rsidRPr="00E81277" w:rsidRDefault="002B28B1" w:rsidP="00BE24AA">
            <w:pPr>
              <w:rPr>
                <w:rFonts w:ascii="Calibri" w:hAnsi="Calibri" w:cs="Calibri"/>
                <w:color w:val="000000"/>
              </w:rPr>
            </w:pPr>
            <w:r w:rsidRPr="00E81277">
              <w:rPr>
                <w:rFonts w:ascii="Calibri" w:hAnsi="Calibri" w:cs="Calibri"/>
                <w:color w:val="000000"/>
              </w:rPr>
              <w:t>Manutenção</w:t>
            </w:r>
          </w:p>
        </w:tc>
        <w:tc>
          <w:tcPr>
            <w:tcW w:w="272" w:type="dxa"/>
            <w:tcBorders>
              <w:top w:val="nil"/>
              <w:left w:val="nil"/>
              <w:bottom w:val="single" w:sz="4" w:space="0" w:color="auto"/>
              <w:right w:val="single" w:sz="4" w:space="0" w:color="auto"/>
            </w:tcBorders>
            <w:noWrap/>
            <w:vAlign w:val="center"/>
            <w:hideMark/>
          </w:tcPr>
          <w:p w14:paraId="569CA71B"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52C3A7CD" w14:textId="77777777" w:rsidR="002B28B1" w:rsidRPr="00E81277" w:rsidRDefault="002B28B1" w:rsidP="00BE24AA">
            <w:pPr>
              <w:rPr>
                <w:rFonts w:ascii="Calibri" w:hAnsi="Calibri" w:cs="Calibri"/>
                <w:color w:val="000000"/>
              </w:rPr>
            </w:pPr>
            <w:r w:rsidRPr="00E81277">
              <w:rPr>
                <w:rFonts w:ascii="Calibri" w:hAnsi="Calibri" w:cs="Calibri"/>
                <w:color w:val="000000"/>
              </w:rPr>
              <w:t>Brita 3</w:t>
            </w:r>
          </w:p>
        </w:tc>
        <w:tc>
          <w:tcPr>
            <w:tcW w:w="1475" w:type="dxa"/>
            <w:tcBorders>
              <w:top w:val="nil"/>
              <w:left w:val="nil"/>
              <w:bottom w:val="single" w:sz="4" w:space="0" w:color="auto"/>
              <w:right w:val="single" w:sz="4" w:space="0" w:color="auto"/>
            </w:tcBorders>
            <w:noWrap/>
            <w:vAlign w:val="center"/>
            <w:hideMark/>
          </w:tcPr>
          <w:p w14:paraId="37093A0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78037D6C" w14:textId="77777777" w:rsidR="002B28B1" w:rsidRPr="00E81277" w:rsidRDefault="002B28B1" w:rsidP="00BE24AA">
            <w:pPr>
              <w:rPr>
                <w:rFonts w:ascii="Calibri" w:hAnsi="Calibri" w:cs="Calibri"/>
                <w:color w:val="000000"/>
              </w:rPr>
            </w:pPr>
            <w:r w:rsidRPr="00E81277">
              <w:rPr>
                <w:rFonts w:ascii="Calibri" w:hAnsi="Calibri" w:cs="Calibri"/>
                <w:color w:val="000000"/>
              </w:rPr>
              <w:t> </w:t>
            </w:r>
            <w:r>
              <w:rPr>
                <w:rFonts w:ascii="Calibri" w:hAnsi="Calibri" w:cs="Calibri"/>
                <w:color w:val="000000"/>
              </w:rPr>
              <w:t>x</w:t>
            </w:r>
          </w:p>
        </w:tc>
        <w:tc>
          <w:tcPr>
            <w:tcW w:w="2770" w:type="dxa"/>
            <w:tcBorders>
              <w:top w:val="nil"/>
              <w:left w:val="nil"/>
              <w:bottom w:val="single" w:sz="4" w:space="0" w:color="auto"/>
              <w:right w:val="single" w:sz="4" w:space="0" w:color="auto"/>
            </w:tcBorders>
            <w:noWrap/>
            <w:vAlign w:val="center"/>
            <w:hideMark/>
          </w:tcPr>
          <w:p w14:paraId="38EF8D7F" w14:textId="77777777" w:rsidR="002B28B1" w:rsidRPr="00E81277" w:rsidRDefault="002B28B1" w:rsidP="00BE24AA">
            <w:pPr>
              <w:rPr>
                <w:rFonts w:ascii="Calibri" w:hAnsi="Calibri" w:cs="Calibri"/>
                <w:color w:val="000000"/>
              </w:rPr>
            </w:pPr>
            <w:r w:rsidRPr="00E81277">
              <w:rPr>
                <w:rFonts w:ascii="Calibri" w:hAnsi="Calibri" w:cs="Calibri"/>
                <w:color w:val="000000"/>
              </w:rPr>
              <w:t>Caminhão</w:t>
            </w:r>
          </w:p>
        </w:tc>
        <w:tc>
          <w:tcPr>
            <w:tcW w:w="1682" w:type="dxa"/>
            <w:tcBorders>
              <w:top w:val="nil"/>
              <w:left w:val="nil"/>
              <w:bottom w:val="single" w:sz="4" w:space="0" w:color="auto"/>
              <w:right w:val="single" w:sz="4" w:space="0" w:color="auto"/>
            </w:tcBorders>
            <w:noWrap/>
            <w:vAlign w:val="center"/>
            <w:hideMark/>
          </w:tcPr>
          <w:p w14:paraId="5914255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3EE1129F"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1303621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03D64E8B"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nil"/>
              <w:right w:val="nil"/>
            </w:tcBorders>
            <w:noWrap/>
            <w:vAlign w:val="bottom"/>
            <w:hideMark/>
          </w:tcPr>
          <w:p w14:paraId="4F8FE397"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5E1B016E" w14:textId="77777777" w:rsidR="002B28B1" w:rsidRPr="00E81277" w:rsidRDefault="002B28B1" w:rsidP="00BE24AA">
            <w:pPr>
              <w:rPr>
                <w:rFonts w:ascii="Calibri" w:hAnsi="Calibri" w:cs="Calibri"/>
                <w:color w:val="000000"/>
              </w:rPr>
            </w:pPr>
          </w:p>
        </w:tc>
        <w:tc>
          <w:tcPr>
            <w:tcW w:w="272" w:type="dxa"/>
            <w:tcBorders>
              <w:top w:val="nil"/>
              <w:left w:val="single" w:sz="4" w:space="0" w:color="auto"/>
              <w:bottom w:val="single" w:sz="4" w:space="0" w:color="auto"/>
              <w:right w:val="single" w:sz="4" w:space="0" w:color="auto"/>
            </w:tcBorders>
            <w:noWrap/>
            <w:vAlign w:val="center"/>
            <w:hideMark/>
          </w:tcPr>
          <w:p w14:paraId="4D12B02D"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60FD98AB" w14:textId="77777777" w:rsidR="002B28B1" w:rsidRPr="00E81277" w:rsidRDefault="002B28B1" w:rsidP="00BE24AA">
            <w:pPr>
              <w:rPr>
                <w:rFonts w:ascii="Calibri" w:hAnsi="Calibri" w:cs="Calibri"/>
                <w:color w:val="000000"/>
              </w:rPr>
            </w:pPr>
            <w:r w:rsidRPr="00E81277">
              <w:rPr>
                <w:rFonts w:ascii="Calibri" w:hAnsi="Calibri" w:cs="Calibri"/>
                <w:color w:val="000000"/>
              </w:rPr>
              <w:t>Brita 4</w:t>
            </w:r>
          </w:p>
        </w:tc>
        <w:tc>
          <w:tcPr>
            <w:tcW w:w="1475" w:type="dxa"/>
            <w:tcBorders>
              <w:top w:val="nil"/>
              <w:left w:val="nil"/>
              <w:bottom w:val="single" w:sz="4" w:space="0" w:color="auto"/>
              <w:right w:val="single" w:sz="4" w:space="0" w:color="auto"/>
            </w:tcBorders>
            <w:noWrap/>
            <w:vAlign w:val="center"/>
            <w:hideMark/>
          </w:tcPr>
          <w:p w14:paraId="7BD6CEA8"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7AC2EA8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22AB5139" w14:textId="77777777" w:rsidR="002B28B1" w:rsidRPr="00E81277" w:rsidRDefault="002B28B1" w:rsidP="00BE24AA">
            <w:pPr>
              <w:rPr>
                <w:rFonts w:ascii="Calibri" w:hAnsi="Calibri" w:cs="Calibri"/>
                <w:color w:val="000000"/>
              </w:rPr>
            </w:pPr>
            <w:r w:rsidRPr="00E81277">
              <w:rPr>
                <w:rFonts w:ascii="Calibri" w:hAnsi="Calibri" w:cs="Calibri"/>
                <w:color w:val="000000"/>
              </w:rPr>
              <w:t>Motoniveladora (Patrola)</w:t>
            </w:r>
          </w:p>
        </w:tc>
        <w:tc>
          <w:tcPr>
            <w:tcW w:w="1682" w:type="dxa"/>
            <w:tcBorders>
              <w:top w:val="nil"/>
              <w:left w:val="nil"/>
              <w:bottom w:val="single" w:sz="4" w:space="0" w:color="auto"/>
              <w:right w:val="single" w:sz="4" w:space="0" w:color="auto"/>
            </w:tcBorders>
            <w:noWrap/>
            <w:vAlign w:val="center"/>
            <w:hideMark/>
          </w:tcPr>
          <w:p w14:paraId="2157C303"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4D8CAD66" w14:textId="77777777" w:rsidTr="002B28B1">
        <w:trPr>
          <w:trHeight w:val="300"/>
        </w:trPr>
        <w:tc>
          <w:tcPr>
            <w:tcW w:w="1862" w:type="dxa"/>
            <w:tcBorders>
              <w:top w:val="nil"/>
              <w:left w:val="single" w:sz="4" w:space="0" w:color="auto"/>
              <w:bottom w:val="nil"/>
              <w:right w:val="single" w:sz="4" w:space="0" w:color="auto"/>
            </w:tcBorders>
            <w:noWrap/>
            <w:vAlign w:val="center"/>
            <w:hideMark/>
          </w:tcPr>
          <w:p w14:paraId="5B943101"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nil"/>
              <w:right w:val="single" w:sz="4" w:space="0" w:color="auto"/>
            </w:tcBorders>
            <w:noWrap/>
            <w:vAlign w:val="center"/>
            <w:hideMark/>
          </w:tcPr>
          <w:p w14:paraId="5F28EBF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nil"/>
              <w:right w:val="nil"/>
            </w:tcBorders>
            <w:noWrap/>
            <w:vAlign w:val="bottom"/>
            <w:hideMark/>
          </w:tcPr>
          <w:p w14:paraId="3FF28069"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55350FC3" w14:textId="77777777" w:rsidR="002B28B1" w:rsidRPr="00E81277" w:rsidRDefault="002B28B1" w:rsidP="00BE24AA">
            <w:pPr>
              <w:rPr>
                <w:rFonts w:ascii="Calibri" w:hAnsi="Calibri" w:cs="Calibri"/>
                <w:color w:val="000000"/>
              </w:rPr>
            </w:pPr>
          </w:p>
        </w:tc>
        <w:tc>
          <w:tcPr>
            <w:tcW w:w="272" w:type="dxa"/>
            <w:tcBorders>
              <w:top w:val="nil"/>
              <w:left w:val="single" w:sz="4" w:space="0" w:color="auto"/>
              <w:bottom w:val="single" w:sz="4" w:space="0" w:color="auto"/>
              <w:right w:val="single" w:sz="4" w:space="0" w:color="auto"/>
            </w:tcBorders>
            <w:noWrap/>
            <w:vAlign w:val="center"/>
            <w:hideMark/>
          </w:tcPr>
          <w:p w14:paraId="6FAAA0F3"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7FED86CE" w14:textId="77777777" w:rsidR="002B28B1" w:rsidRPr="00E81277" w:rsidRDefault="002B28B1" w:rsidP="00BE24AA">
            <w:pPr>
              <w:rPr>
                <w:rFonts w:ascii="Calibri" w:hAnsi="Calibri" w:cs="Calibri"/>
                <w:color w:val="000000"/>
              </w:rPr>
            </w:pPr>
            <w:r w:rsidRPr="00E81277">
              <w:rPr>
                <w:rFonts w:ascii="Calibri" w:hAnsi="Calibri" w:cs="Calibri"/>
                <w:color w:val="000000"/>
              </w:rPr>
              <w:t>Cascalho</w:t>
            </w:r>
          </w:p>
        </w:tc>
        <w:tc>
          <w:tcPr>
            <w:tcW w:w="1475" w:type="dxa"/>
            <w:tcBorders>
              <w:top w:val="nil"/>
              <w:left w:val="nil"/>
              <w:bottom w:val="single" w:sz="4" w:space="0" w:color="auto"/>
              <w:right w:val="single" w:sz="4" w:space="0" w:color="auto"/>
            </w:tcBorders>
            <w:noWrap/>
            <w:vAlign w:val="center"/>
            <w:hideMark/>
          </w:tcPr>
          <w:p w14:paraId="565988D7"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43E3919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0C5661B9" w14:textId="77777777" w:rsidR="002B28B1" w:rsidRPr="00E81277" w:rsidRDefault="002B28B1" w:rsidP="00BE24AA">
            <w:pPr>
              <w:rPr>
                <w:rFonts w:ascii="Calibri" w:hAnsi="Calibri" w:cs="Calibri"/>
                <w:color w:val="000000"/>
              </w:rPr>
            </w:pPr>
            <w:r w:rsidRPr="00E81277">
              <w:rPr>
                <w:rFonts w:ascii="Calibri" w:hAnsi="Calibri" w:cs="Calibri"/>
                <w:color w:val="000000"/>
              </w:rPr>
              <w:t>Pá Carregadeira</w:t>
            </w:r>
          </w:p>
        </w:tc>
        <w:tc>
          <w:tcPr>
            <w:tcW w:w="1682" w:type="dxa"/>
            <w:tcBorders>
              <w:top w:val="nil"/>
              <w:left w:val="nil"/>
              <w:bottom w:val="single" w:sz="4" w:space="0" w:color="auto"/>
              <w:right w:val="single" w:sz="4" w:space="0" w:color="auto"/>
            </w:tcBorders>
            <w:noWrap/>
            <w:vAlign w:val="center"/>
            <w:hideMark/>
          </w:tcPr>
          <w:p w14:paraId="68EFAB54"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5E8D74E3" w14:textId="77777777" w:rsidTr="002B28B1">
        <w:trPr>
          <w:trHeight w:val="300"/>
        </w:trPr>
        <w:tc>
          <w:tcPr>
            <w:tcW w:w="1862" w:type="dxa"/>
            <w:tcBorders>
              <w:top w:val="nil"/>
              <w:left w:val="single" w:sz="4" w:space="0" w:color="auto"/>
              <w:bottom w:val="single" w:sz="4" w:space="0" w:color="auto"/>
              <w:right w:val="single" w:sz="4" w:space="0" w:color="auto"/>
            </w:tcBorders>
            <w:noWrap/>
            <w:vAlign w:val="center"/>
            <w:hideMark/>
          </w:tcPr>
          <w:p w14:paraId="28E513DF"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849" w:type="dxa"/>
            <w:tcBorders>
              <w:top w:val="nil"/>
              <w:left w:val="nil"/>
              <w:bottom w:val="single" w:sz="4" w:space="0" w:color="auto"/>
              <w:right w:val="single" w:sz="4" w:space="0" w:color="auto"/>
            </w:tcBorders>
            <w:noWrap/>
            <w:vAlign w:val="center"/>
            <w:hideMark/>
          </w:tcPr>
          <w:p w14:paraId="7738287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nil"/>
            </w:tcBorders>
            <w:noWrap/>
            <w:vAlign w:val="bottom"/>
            <w:hideMark/>
          </w:tcPr>
          <w:p w14:paraId="4075C1B0"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3153" w:type="dxa"/>
            <w:tcBorders>
              <w:top w:val="nil"/>
              <w:left w:val="nil"/>
              <w:bottom w:val="single" w:sz="4" w:space="0" w:color="auto"/>
              <w:right w:val="single" w:sz="4" w:space="0" w:color="auto"/>
            </w:tcBorders>
            <w:noWrap/>
            <w:vAlign w:val="bottom"/>
            <w:hideMark/>
          </w:tcPr>
          <w:p w14:paraId="0094500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54CF2D9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1216" w:type="dxa"/>
            <w:tcBorders>
              <w:top w:val="nil"/>
              <w:left w:val="nil"/>
              <w:bottom w:val="single" w:sz="4" w:space="0" w:color="auto"/>
              <w:right w:val="single" w:sz="4" w:space="0" w:color="auto"/>
            </w:tcBorders>
            <w:noWrap/>
            <w:vAlign w:val="center"/>
            <w:hideMark/>
          </w:tcPr>
          <w:p w14:paraId="2B155FF7" w14:textId="77777777" w:rsidR="002B28B1" w:rsidRPr="00E81277" w:rsidRDefault="002B28B1" w:rsidP="00BE24AA">
            <w:pPr>
              <w:rPr>
                <w:rFonts w:ascii="Calibri" w:hAnsi="Calibri" w:cs="Calibri"/>
                <w:color w:val="000000"/>
              </w:rPr>
            </w:pPr>
            <w:r w:rsidRPr="00E81277">
              <w:rPr>
                <w:rFonts w:ascii="Calibri" w:hAnsi="Calibri" w:cs="Calibri"/>
                <w:color w:val="000000"/>
              </w:rPr>
              <w:t>Saibro</w:t>
            </w:r>
          </w:p>
        </w:tc>
        <w:tc>
          <w:tcPr>
            <w:tcW w:w="1475" w:type="dxa"/>
            <w:tcBorders>
              <w:top w:val="nil"/>
              <w:left w:val="nil"/>
              <w:bottom w:val="single" w:sz="4" w:space="0" w:color="auto"/>
              <w:right w:val="single" w:sz="4" w:space="0" w:color="auto"/>
            </w:tcBorders>
            <w:noWrap/>
            <w:vAlign w:val="center"/>
            <w:hideMark/>
          </w:tcPr>
          <w:p w14:paraId="6E0F3EB3"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2" w:type="dxa"/>
            <w:tcBorders>
              <w:top w:val="nil"/>
              <w:left w:val="nil"/>
              <w:bottom w:val="single" w:sz="4" w:space="0" w:color="auto"/>
              <w:right w:val="single" w:sz="4" w:space="0" w:color="auto"/>
            </w:tcBorders>
            <w:noWrap/>
            <w:vAlign w:val="center"/>
            <w:hideMark/>
          </w:tcPr>
          <w:p w14:paraId="59E54D2A"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c>
          <w:tcPr>
            <w:tcW w:w="2770" w:type="dxa"/>
            <w:tcBorders>
              <w:top w:val="nil"/>
              <w:left w:val="nil"/>
              <w:bottom w:val="single" w:sz="4" w:space="0" w:color="auto"/>
              <w:right w:val="single" w:sz="4" w:space="0" w:color="auto"/>
            </w:tcBorders>
            <w:noWrap/>
            <w:vAlign w:val="center"/>
            <w:hideMark/>
          </w:tcPr>
          <w:p w14:paraId="4CCE3314" w14:textId="77777777" w:rsidR="002B28B1" w:rsidRPr="00E81277" w:rsidRDefault="002B28B1" w:rsidP="00BE24AA">
            <w:pPr>
              <w:rPr>
                <w:rFonts w:ascii="Calibri" w:hAnsi="Calibri" w:cs="Calibri"/>
                <w:color w:val="000000"/>
              </w:rPr>
            </w:pPr>
            <w:r w:rsidRPr="00E81277">
              <w:rPr>
                <w:rFonts w:ascii="Calibri" w:hAnsi="Calibri" w:cs="Calibri"/>
                <w:color w:val="000000"/>
              </w:rPr>
              <w:t>Caminhão Prancha</w:t>
            </w:r>
          </w:p>
        </w:tc>
        <w:tc>
          <w:tcPr>
            <w:tcW w:w="1682" w:type="dxa"/>
            <w:tcBorders>
              <w:top w:val="nil"/>
              <w:left w:val="nil"/>
              <w:bottom w:val="single" w:sz="4" w:space="0" w:color="auto"/>
              <w:right w:val="single" w:sz="4" w:space="0" w:color="auto"/>
            </w:tcBorders>
            <w:noWrap/>
            <w:vAlign w:val="center"/>
            <w:hideMark/>
          </w:tcPr>
          <w:p w14:paraId="1D8A528C" w14:textId="77777777" w:rsidR="002B28B1" w:rsidRPr="00E81277" w:rsidRDefault="002B28B1" w:rsidP="00BE24AA">
            <w:pPr>
              <w:rPr>
                <w:rFonts w:ascii="Calibri" w:hAnsi="Calibri" w:cs="Calibri"/>
                <w:color w:val="000000"/>
              </w:rPr>
            </w:pPr>
            <w:r w:rsidRPr="00E81277">
              <w:rPr>
                <w:rFonts w:ascii="Calibri" w:hAnsi="Calibri" w:cs="Calibri"/>
                <w:color w:val="000000"/>
              </w:rPr>
              <w:t> </w:t>
            </w:r>
          </w:p>
        </w:tc>
      </w:tr>
      <w:tr w:rsidR="002B28B1" w:rsidRPr="00E81277" w14:paraId="2AAF02FC" w14:textId="77777777" w:rsidTr="002B28B1">
        <w:trPr>
          <w:trHeight w:val="135"/>
        </w:trPr>
        <w:tc>
          <w:tcPr>
            <w:tcW w:w="1862" w:type="dxa"/>
            <w:tcBorders>
              <w:top w:val="nil"/>
              <w:left w:val="nil"/>
              <w:bottom w:val="nil"/>
              <w:right w:val="nil"/>
            </w:tcBorders>
            <w:noWrap/>
            <w:vAlign w:val="bottom"/>
            <w:hideMark/>
          </w:tcPr>
          <w:p w14:paraId="73CA12DC" w14:textId="77777777" w:rsidR="002B28B1" w:rsidRPr="00E81277" w:rsidRDefault="002B28B1" w:rsidP="00BE24AA">
            <w:pPr>
              <w:rPr>
                <w:rFonts w:ascii="Calibri" w:hAnsi="Calibri" w:cs="Calibri"/>
                <w:color w:val="000000"/>
              </w:rPr>
            </w:pPr>
          </w:p>
        </w:tc>
        <w:tc>
          <w:tcPr>
            <w:tcW w:w="1849" w:type="dxa"/>
            <w:tcBorders>
              <w:top w:val="nil"/>
              <w:left w:val="nil"/>
              <w:bottom w:val="nil"/>
              <w:right w:val="nil"/>
            </w:tcBorders>
            <w:noWrap/>
            <w:vAlign w:val="bottom"/>
            <w:hideMark/>
          </w:tcPr>
          <w:p w14:paraId="2A427F6E"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541F5C07" w14:textId="77777777" w:rsidR="002B28B1" w:rsidRPr="00E81277" w:rsidRDefault="002B28B1" w:rsidP="00BE24AA">
            <w:pPr>
              <w:rPr>
                <w:rFonts w:ascii="Calibri" w:hAnsi="Calibri" w:cs="Calibri"/>
                <w:color w:val="000000"/>
              </w:rPr>
            </w:pPr>
          </w:p>
        </w:tc>
        <w:tc>
          <w:tcPr>
            <w:tcW w:w="3153" w:type="dxa"/>
            <w:tcBorders>
              <w:top w:val="nil"/>
              <w:left w:val="nil"/>
              <w:bottom w:val="nil"/>
              <w:right w:val="nil"/>
            </w:tcBorders>
            <w:noWrap/>
            <w:vAlign w:val="bottom"/>
            <w:hideMark/>
          </w:tcPr>
          <w:p w14:paraId="521A53CE"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570DE8D1" w14:textId="77777777" w:rsidR="002B28B1" w:rsidRPr="00E81277" w:rsidRDefault="002B28B1" w:rsidP="00BE24AA">
            <w:pPr>
              <w:rPr>
                <w:rFonts w:ascii="Calibri" w:hAnsi="Calibri" w:cs="Calibri"/>
                <w:color w:val="000000"/>
              </w:rPr>
            </w:pPr>
          </w:p>
        </w:tc>
        <w:tc>
          <w:tcPr>
            <w:tcW w:w="1216" w:type="dxa"/>
            <w:tcBorders>
              <w:top w:val="nil"/>
              <w:left w:val="nil"/>
              <w:bottom w:val="nil"/>
              <w:right w:val="nil"/>
            </w:tcBorders>
            <w:noWrap/>
            <w:vAlign w:val="bottom"/>
            <w:hideMark/>
          </w:tcPr>
          <w:p w14:paraId="4BA971BE" w14:textId="77777777" w:rsidR="002B28B1" w:rsidRPr="00E81277" w:rsidRDefault="002B28B1" w:rsidP="00BE24AA">
            <w:pPr>
              <w:rPr>
                <w:rFonts w:ascii="Calibri" w:hAnsi="Calibri" w:cs="Calibri"/>
                <w:color w:val="000000"/>
              </w:rPr>
            </w:pPr>
          </w:p>
        </w:tc>
        <w:tc>
          <w:tcPr>
            <w:tcW w:w="1475" w:type="dxa"/>
            <w:tcBorders>
              <w:top w:val="nil"/>
              <w:left w:val="nil"/>
              <w:bottom w:val="nil"/>
              <w:right w:val="nil"/>
            </w:tcBorders>
            <w:noWrap/>
            <w:vAlign w:val="bottom"/>
            <w:hideMark/>
          </w:tcPr>
          <w:p w14:paraId="3E7D5B5E" w14:textId="77777777" w:rsidR="002B28B1" w:rsidRPr="00E81277" w:rsidRDefault="002B28B1" w:rsidP="00BE24AA">
            <w:pPr>
              <w:rPr>
                <w:rFonts w:ascii="Calibri" w:hAnsi="Calibri" w:cs="Calibri"/>
                <w:color w:val="000000"/>
              </w:rPr>
            </w:pPr>
          </w:p>
        </w:tc>
        <w:tc>
          <w:tcPr>
            <w:tcW w:w="272" w:type="dxa"/>
            <w:tcBorders>
              <w:top w:val="nil"/>
              <w:left w:val="nil"/>
              <w:bottom w:val="nil"/>
              <w:right w:val="nil"/>
            </w:tcBorders>
            <w:noWrap/>
            <w:vAlign w:val="bottom"/>
            <w:hideMark/>
          </w:tcPr>
          <w:p w14:paraId="6A26FAB7" w14:textId="77777777" w:rsidR="002B28B1" w:rsidRPr="00E81277" w:rsidRDefault="002B28B1" w:rsidP="00BE24AA">
            <w:pPr>
              <w:rPr>
                <w:rFonts w:ascii="Calibri" w:hAnsi="Calibri" w:cs="Calibri"/>
                <w:color w:val="000000"/>
              </w:rPr>
            </w:pPr>
          </w:p>
        </w:tc>
        <w:tc>
          <w:tcPr>
            <w:tcW w:w="2770" w:type="dxa"/>
            <w:tcBorders>
              <w:top w:val="nil"/>
              <w:left w:val="nil"/>
              <w:bottom w:val="nil"/>
              <w:right w:val="nil"/>
            </w:tcBorders>
            <w:noWrap/>
            <w:vAlign w:val="bottom"/>
            <w:hideMark/>
          </w:tcPr>
          <w:p w14:paraId="746D28F3" w14:textId="77777777" w:rsidR="002B28B1" w:rsidRPr="00E81277" w:rsidRDefault="002B28B1" w:rsidP="00BE24AA">
            <w:pPr>
              <w:rPr>
                <w:rFonts w:ascii="Calibri" w:hAnsi="Calibri" w:cs="Calibri"/>
                <w:color w:val="000000"/>
              </w:rPr>
            </w:pPr>
          </w:p>
        </w:tc>
        <w:tc>
          <w:tcPr>
            <w:tcW w:w="1682" w:type="dxa"/>
            <w:tcBorders>
              <w:top w:val="nil"/>
              <w:left w:val="nil"/>
              <w:bottom w:val="nil"/>
              <w:right w:val="nil"/>
            </w:tcBorders>
            <w:noWrap/>
            <w:vAlign w:val="bottom"/>
            <w:hideMark/>
          </w:tcPr>
          <w:p w14:paraId="1AC8F6C1" w14:textId="77777777" w:rsidR="002B28B1" w:rsidRPr="00E81277" w:rsidRDefault="002B28B1" w:rsidP="00BE24AA">
            <w:pPr>
              <w:rPr>
                <w:rFonts w:ascii="Calibri" w:hAnsi="Calibri" w:cs="Calibri"/>
                <w:color w:val="000000"/>
              </w:rPr>
            </w:pPr>
          </w:p>
        </w:tc>
      </w:tr>
    </w:tbl>
    <w:p w14:paraId="17125238" w14:textId="77777777" w:rsidR="002B28B1" w:rsidRPr="00E81277" w:rsidRDefault="002B28B1" w:rsidP="002B28B1"/>
    <w:p w14:paraId="34E8EB90" w14:textId="22AEA3C0" w:rsidR="002B28B1" w:rsidRPr="00E81277" w:rsidRDefault="002B28B1" w:rsidP="002B28B1">
      <w:pPr>
        <w:contextualSpacing/>
      </w:pPr>
      <w:r>
        <w:rPr>
          <w:noProof/>
        </w:rPr>
        <mc:AlternateContent>
          <mc:Choice Requires="wps">
            <w:drawing>
              <wp:anchor distT="0" distB="0" distL="114300" distR="114300" simplePos="0" relativeHeight="251659264" behindDoc="0" locked="0" layoutInCell="1" allowOverlap="1" wp14:anchorId="2A36AA0A" wp14:editId="0F4344AF">
                <wp:simplePos x="0" y="0"/>
                <wp:positionH relativeFrom="column">
                  <wp:posOffset>5173345</wp:posOffset>
                </wp:positionH>
                <wp:positionV relativeFrom="paragraph">
                  <wp:posOffset>172720</wp:posOffset>
                </wp:positionV>
                <wp:extent cx="3557270" cy="529590"/>
                <wp:effectExtent l="0" t="0" r="508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529590"/>
                        </a:xfrm>
                        <a:prstGeom prst="rect">
                          <a:avLst/>
                        </a:prstGeom>
                        <a:solidFill>
                          <a:srgbClr val="FFFFFF"/>
                        </a:solidFill>
                        <a:ln w="9525">
                          <a:noFill/>
                          <a:miter lim="800000"/>
                          <a:headEnd/>
                          <a:tailEnd/>
                        </a:ln>
                      </wps:spPr>
                      <wps:txbx>
                        <w:txbxContent>
                          <w:p w14:paraId="66ADE273" w14:textId="77777777" w:rsidR="00BE24AA" w:rsidRDefault="00BE24AA" w:rsidP="002B28B1">
                            <w:pPr>
                              <w:contextualSpacing/>
                              <w:jc w:val="center"/>
                            </w:pPr>
                            <w:r>
                              <w:t>________________________________________________</w:t>
                            </w:r>
                          </w:p>
                          <w:p w14:paraId="37D545A5" w14:textId="77777777" w:rsidR="00BE24AA" w:rsidRDefault="00BE24AA" w:rsidP="002B28B1">
                            <w:pPr>
                              <w:contextualSpacing/>
                              <w:jc w:val="center"/>
                            </w:pPr>
                            <w:r>
                              <w:t>Gilmar Antonio Marquezin</w:t>
                            </w:r>
                          </w:p>
                          <w:p w14:paraId="0BDDAC0D" w14:textId="77777777" w:rsidR="00BE24AA" w:rsidRDefault="00BE24AA" w:rsidP="002B28B1">
                            <w:pPr>
                              <w:contextualSpacing/>
                            </w:pPr>
                            <w:r>
                              <w:t xml:space="preserve">                           Engenheiro Civil CREA 66.403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36AA0A" id="_x0000_t202" coordsize="21600,21600" o:spt="202" path="m,l,21600r21600,l21600,xe">
                <v:stroke joinstyle="miter"/>
                <v:path gradientshapeok="t" o:connecttype="rect"/>
              </v:shapetype>
              <v:shape id="Caixa de Texto 4" o:spid="_x0000_s1026" type="#_x0000_t202" style="position:absolute;margin-left:407.35pt;margin-top:13.6pt;width:280.1pt;height:41.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" stroked="f">
                <v:textbox style="mso-fit-shape-to-text:t">
                  <w:txbxContent>
                    <w:p w14:paraId="66ADE273" w14:textId="77777777" w:rsidR="00BE24AA" w:rsidRDefault="00BE24AA" w:rsidP="002B28B1">
                      <w:pPr>
                        <w:contextualSpacing/>
                        <w:jc w:val="center"/>
                      </w:pPr>
                      <w:r>
                        <w:t>________________________________________________</w:t>
                      </w:r>
                    </w:p>
                    <w:p w14:paraId="37D545A5" w14:textId="77777777" w:rsidR="00BE24AA" w:rsidRDefault="00BE24AA" w:rsidP="002B28B1">
                      <w:pPr>
                        <w:contextualSpacing/>
                        <w:jc w:val="center"/>
                      </w:pPr>
                      <w:r>
                        <w:t xml:space="preserve">Gilmar </w:t>
                      </w:r>
                      <w:proofErr w:type="spellStart"/>
                      <w:r>
                        <w:t>Antonio</w:t>
                      </w:r>
                      <w:proofErr w:type="spellEnd"/>
                      <w:r>
                        <w:t xml:space="preserve"> </w:t>
                      </w:r>
                      <w:proofErr w:type="spellStart"/>
                      <w:r>
                        <w:t>Marquezin</w:t>
                      </w:r>
                      <w:proofErr w:type="spellEnd"/>
                    </w:p>
                    <w:p w14:paraId="0BDDAC0D" w14:textId="77777777" w:rsidR="00BE24AA" w:rsidRDefault="00BE24AA" w:rsidP="002B28B1">
                      <w:pPr>
                        <w:contextualSpacing/>
                      </w:pPr>
                      <w:r>
                        <w:t xml:space="preserve">                           Engenheiro Civil CREA 66.403 </w:t>
                      </w:r>
                    </w:p>
                  </w:txbxContent>
                </v:textbox>
              </v:shape>
            </w:pict>
          </mc:Fallback>
        </mc:AlternateContent>
      </w:r>
    </w:p>
    <w:p w14:paraId="66A1B626" w14:textId="5F726E96" w:rsidR="002B28B1" w:rsidRDefault="002B28B1" w:rsidP="002B28B1">
      <w:pPr>
        <w:contextualSpacing/>
        <w:rPr>
          <w:noProof/>
        </w:rPr>
      </w:pPr>
      <w:r>
        <w:rPr>
          <w:noProof/>
        </w:rPr>
        <mc:AlternateContent>
          <mc:Choice Requires="wps">
            <w:drawing>
              <wp:anchor distT="0" distB="0" distL="114300" distR="114300" simplePos="0" relativeHeight="251661312" behindDoc="0" locked="0" layoutInCell="1" allowOverlap="1" wp14:anchorId="0E2612DC" wp14:editId="0D0DA4A8">
                <wp:simplePos x="0" y="0"/>
                <wp:positionH relativeFrom="column">
                  <wp:posOffset>95250</wp:posOffset>
                </wp:positionH>
                <wp:positionV relativeFrom="paragraph">
                  <wp:posOffset>515620</wp:posOffset>
                </wp:positionV>
                <wp:extent cx="4572000" cy="383540"/>
                <wp:effectExtent l="0" t="0" r="0" b="762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83540"/>
                        </a:xfrm>
                        <a:prstGeom prst="rect">
                          <a:avLst/>
                        </a:prstGeom>
                        <a:solidFill>
                          <a:srgbClr val="FFFFFF"/>
                        </a:solidFill>
                        <a:ln w="9525">
                          <a:noFill/>
                          <a:miter lim="800000"/>
                          <a:headEnd/>
                          <a:tailEnd/>
                        </a:ln>
                      </wps:spPr>
                      <wps:txbx>
                        <w:txbxContent>
                          <w:p w14:paraId="6B68B54C" w14:textId="77777777" w:rsidR="00BE24AA" w:rsidRDefault="00BE24AA" w:rsidP="002B28B1">
                            <w:pPr>
                              <w:contextualSpacing/>
                              <w:jc w:val="center"/>
                            </w:pPr>
                            <w:r>
                              <w:t>______________________________________________________________</w:t>
                            </w:r>
                          </w:p>
                          <w:p w14:paraId="2B00172D" w14:textId="77777777" w:rsidR="00BE24AA" w:rsidRDefault="00BE24AA" w:rsidP="002B28B1">
                            <w:pPr>
                              <w:contextualSpacing/>
                              <w:jc w:val="center"/>
                            </w:pPr>
                            <w:r>
                              <w:t>Ajuricaba/RS, 24 de janeiro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612DC" id="Caixa de Texto 3" o:spid="_x0000_s1027" type="#_x0000_t202" style="position:absolute;margin-left:7.5pt;margin-top:40.6pt;width:5in;height:30.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" stroked="f">
                <v:textbox style="mso-fit-shape-to-text:t">
                  <w:txbxContent>
                    <w:p w14:paraId="6B68B54C" w14:textId="77777777" w:rsidR="00BE24AA" w:rsidRDefault="00BE24AA" w:rsidP="002B28B1">
                      <w:pPr>
                        <w:contextualSpacing/>
                        <w:jc w:val="center"/>
                      </w:pPr>
                      <w:r>
                        <w:t>______________________________________________________________</w:t>
                      </w:r>
                    </w:p>
                    <w:p w14:paraId="2B00172D" w14:textId="77777777" w:rsidR="00BE24AA" w:rsidRDefault="00BE24AA" w:rsidP="002B28B1">
                      <w:pPr>
                        <w:contextualSpacing/>
                        <w:jc w:val="center"/>
                      </w:pPr>
                      <w:r>
                        <w:t>Ajuricaba/RS, 24 de janeiro de 2025.</w:t>
                      </w:r>
                    </w:p>
                  </w:txbxContent>
                </v:textbox>
              </v:shape>
            </w:pict>
          </mc:Fallback>
        </mc:AlternateContent>
      </w:r>
      <w:r w:rsidRPr="00E81277">
        <w:rPr>
          <w:noProof/>
        </w:rPr>
        <w:t xml:space="preserve"> </w:t>
      </w:r>
    </w:p>
    <w:p w14:paraId="64D5AA8A" w14:textId="77777777" w:rsidR="002B28B1" w:rsidRDefault="002B28B1" w:rsidP="002B28B1">
      <w:pPr>
        <w:contextualSpacing/>
        <w:rPr>
          <w:noProof/>
        </w:rPr>
      </w:pPr>
    </w:p>
    <w:p w14:paraId="73FC6F0F" w14:textId="77777777" w:rsidR="002B28B1" w:rsidRPr="00E81277" w:rsidRDefault="002B28B1" w:rsidP="002B28B1">
      <w:pPr>
        <w:contextualSpacing/>
      </w:pPr>
    </w:p>
    <w:p w14:paraId="363D871D" w14:textId="77777777" w:rsidR="002B28B1" w:rsidRDefault="002B28B1" w:rsidP="002B28B1">
      <w:pPr>
        <w:spacing w:line="360" w:lineRule="auto"/>
        <w:rPr>
          <w:rFonts w:ascii="Arial Narrow" w:hAnsi="Arial Narrow"/>
          <w:b/>
          <w:sz w:val="24"/>
          <w:szCs w:val="24"/>
        </w:rPr>
      </w:pPr>
    </w:p>
    <w:p w14:paraId="71753654" w14:textId="56BD5783" w:rsidR="002B28B1" w:rsidRDefault="002B28B1" w:rsidP="002B28B1">
      <w:pPr>
        <w:spacing w:line="360" w:lineRule="auto"/>
        <w:jc w:val="center"/>
        <w:rPr>
          <w:rFonts w:ascii="Arial Narrow" w:hAnsi="Arial Narrow"/>
          <w:b/>
          <w:sz w:val="24"/>
          <w:szCs w:val="24"/>
        </w:rPr>
      </w:pPr>
      <w:r>
        <w:rPr>
          <w:noProof/>
        </w:rPr>
        <mc:AlternateContent>
          <mc:Choice Requires="wps">
            <w:drawing>
              <wp:anchor distT="0" distB="0" distL="114300" distR="114300" simplePos="0" relativeHeight="251660288" behindDoc="0" locked="0" layoutInCell="1" allowOverlap="1" wp14:anchorId="65AE3180" wp14:editId="3365781A">
                <wp:simplePos x="0" y="0"/>
                <wp:positionH relativeFrom="column">
                  <wp:posOffset>5173345</wp:posOffset>
                </wp:positionH>
                <wp:positionV relativeFrom="paragraph">
                  <wp:posOffset>197485</wp:posOffset>
                </wp:positionV>
                <wp:extent cx="3557270" cy="383540"/>
                <wp:effectExtent l="0" t="0" r="5080" b="762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383540"/>
                        </a:xfrm>
                        <a:prstGeom prst="rect">
                          <a:avLst/>
                        </a:prstGeom>
                        <a:solidFill>
                          <a:srgbClr val="FFFFFF"/>
                        </a:solidFill>
                        <a:ln w="9525">
                          <a:noFill/>
                          <a:miter lim="800000"/>
                          <a:headEnd/>
                          <a:tailEnd/>
                        </a:ln>
                      </wps:spPr>
                      <wps:txbx>
                        <w:txbxContent>
                          <w:p w14:paraId="55429BF5" w14:textId="77777777" w:rsidR="00BE24AA" w:rsidRDefault="00BE24AA" w:rsidP="002B28B1">
                            <w:pPr>
                              <w:contextualSpacing/>
                              <w:jc w:val="center"/>
                            </w:pPr>
                            <w:r>
                              <w:t>_________________________________________________</w:t>
                            </w:r>
                          </w:p>
                          <w:p w14:paraId="7765D8A6" w14:textId="77777777" w:rsidR="00BE24AA" w:rsidRDefault="00BE24AA" w:rsidP="002B28B1">
                            <w:pPr>
                              <w:contextualSpacing/>
                              <w:jc w:val="center"/>
                            </w:pPr>
                            <w:r>
                              <w:t>Paulo Claudio Dolovitsch - Prefeito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AE3180" id="Caixa de Texto 2" o:spid="_x0000_s1028" type="#_x0000_t202" style="position:absolute;left:0;text-align:left;margin-left:407.35pt;margin-top:15.55pt;width:280.1pt;height:30.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" stroked="f">
                <v:textbox style="mso-fit-shape-to-text:t">
                  <w:txbxContent>
                    <w:p w14:paraId="55429BF5" w14:textId="77777777" w:rsidR="00BE24AA" w:rsidRDefault="00BE24AA" w:rsidP="002B28B1">
                      <w:pPr>
                        <w:contextualSpacing/>
                        <w:jc w:val="center"/>
                      </w:pPr>
                      <w:r>
                        <w:t>_________________________________________________</w:t>
                      </w:r>
                    </w:p>
                    <w:p w14:paraId="7765D8A6" w14:textId="77777777" w:rsidR="00BE24AA" w:rsidRDefault="00BE24AA" w:rsidP="002B28B1">
                      <w:pPr>
                        <w:contextualSpacing/>
                        <w:jc w:val="center"/>
                      </w:pPr>
                      <w:r>
                        <w:t>Paulo Claudio Dolovitsch - Prefeito</w:t>
                      </w:r>
                    </w:p>
                  </w:txbxContent>
                </v:textbox>
              </v:shape>
            </w:pict>
          </mc:Fallback>
        </mc:AlternateContent>
      </w:r>
    </w:p>
    <w:p w14:paraId="38B229B4" w14:textId="77777777" w:rsidR="002B28B1" w:rsidRDefault="002B28B1" w:rsidP="002B28B1">
      <w:pPr>
        <w:spacing w:line="360" w:lineRule="auto"/>
        <w:jc w:val="center"/>
        <w:rPr>
          <w:rFonts w:ascii="Arial Narrow" w:hAnsi="Arial Narrow"/>
          <w:b/>
          <w:sz w:val="24"/>
          <w:szCs w:val="24"/>
        </w:rPr>
      </w:pPr>
    </w:p>
    <w:p w14:paraId="0DEBD53D" w14:textId="22948D48" w:rsidR="002B28B1" w:rsidRDefault="002B28B1" w:rsidP="00FA06CB">
      <w:pPr>
        <w:autoSpaceDE w:val="0"/>
        <w:autoSpaceDN w:val="0"/>
        <w:adjustRightInd w:val="0"/>
        <w:rPr>
          <w:b/>
          <w:bCs/>
          <w:sz w:val="24"/>
          <w:szCs w:val="24"/>
        </w:rPr>
      </w:pPr>
    </w:p>
    <w:p w14:paraId="21F16E2D" w14:textId="77777777" w:rsidR="002B28B1" w:rsidRDefault="002B28B1" w:rsidP="00FA06CB">
      <w:pPr>
        <w:autoSpaceDE w:val="0"/>
        <w:autoSpaceDN w:val="0"/>
        <w:adjustRightInd w:val="0"/>
        <w:rPr>
          <w:b/>
          <w:bCs/>
          <w:sz w:val="24"/>
          <w:szCs w:val="24"/>
        </w:rPr>
        <w:sectPr w:rsidR="002B28B1" w:rsidSect="002B28B1">
          <w:pgSz w:w="16840" w:h="11907" w:orient="landscape" w:code="9"/>
          <w:pgMar w:top="851" w:right="1134" w:bottom="1134" w:left="425" w:header="425" w:footer="816" w:gutter="0"/>
          <w:cols w:space="720"/>
          <w:noEndnote/>
        </w:sectPr>
      </w:pPr>
    </w:p>
    <w:p w14:paraId="37FCB79B" w14:textId="207ACC04" w:rsidR="002B28B1" w:rsidRDefault="002B28B1" w:rsidP="00FA06CB">
      <w:pPr>
        <w:autoSpaceDE w:val="0"/>
        <w:autoSpaceDN w:val="0"/>
        <w:adjustRightInd w:val="0"/>
        <w:rPr>
          <w:b/>
          <w:bCs/>
          <w:sz w:val="24"/>
          <w:szCs w:val="24"/>
        </w:rPr>
      </w:pPr>
    </w:p>
    <w:p w14:paraId="4D8C0CC8" w14:textId="77777777" w:rsidR="002B28B1" w:rsidRDefault="002B28B1" w:rsidP="002B28B1">
      <w:r>
        <w:t>SUBANEXO B – Memorial Descritivo de Recuperação de Estradas Vicinais por localidade</w:t>
      </w:r>
    </w:p>
    <w:p w14:paraId="10D33970" w14:textId="77777777" w:rsidR="002B28B1" w:rsidRDefault="002B28B1" w:rsidP="002B28B1"/>
    <w:tbl>
      <w:tblPr>
        <w:tblW w:w="9574" w:type="dxa"/>
        <w:tblInd w:w="-147" w:type="dxa"/>
        <w:tblCellMar>
          <w:left w:w="70" w:type="dxa"/>
          <w:right w:w="70" w:type="dxa"/>
        </w:tblCellMar>
        <w:tblLook w:val="04A0" w:firstRow="1" w:lastRow="0" w:firstColumn="1" w:lastColumn="0" w:noHBand="0" w:noVBand="1"/>
      </w:tblPr>
      <w:tblGrid>
        <w:gridCol w:w="2454"/>
        <w:gridCol w:w="7120"/>
      </w:tblGrid>
      <w:tr w:rsidR="002B28B1" w:rsidRPr="00A23091" w14:paraId="04E135A1" w14:textId="77777777" w:rsidTr="002B28B1">
        <w:trPr>
          <w:trHeight w:val="420"/>
        </w:trPr>
        <w:tc>
          <w:tcPr>
            <w:tcW w:w="9574" w:type="dxa"/>
            <w:gridSpan w:val="2"/>
            <w:tcBorders>
              <w:top w:val="single" w:sz="4" w:space="0" w:color="auto"/>
              <w:left w:val="single" w:sz="4" w:space="0" w:color="auto"/>
              <w:bottom w:val="single" w:sz="4" w:space="0" w:color="auto"/>
              <w:right w:val="single" w:sz="4" w:space="0" w:color="auto"/>
            </w:tcBorders>
            <w:noWrap/>
            <w:vAlign w:val="center"/>
            <w:hideMark/>
          </w:tcPr>
          <w:p w14:paraId="124F3CEE" w14:textId="77777777" w:rsidR="002B28B1" w:rsidRPr="00A23091" w:rsidRDefault="002B28B1" w:rsidP="00BE24AA">
            <w:pPr>
              <w:jc w:val="center"/>
              <w:rPr>
                <w:rFonts w:ascii="Calibri" w:hAnsi="Calibri" w:cs="Calibri"/>
                <w:b/>
                <w:bCs/>
                <w:color w:val="000000"/>
              </w:rPr>
            </w:pPr>
            <w:bookmarkStart w:id="6" w:name="RANGE!A1:B12"/>
            <w:r w:rsidRPr="00A23091">
              <w:rPr>
                <w:rFonts w:ascii="Calibri" w:hAnsi="Calibri" w:cs="Calibri"/>
                <w:b/>
                <w:bCs/>
                <w:color w:val="000000"/>
              </w:rPr>
              <w:t>Memorial Descritivo de execução: descrever as etapas de recuperação ou manutenção</w:t>
            </w:r>
            <w:bookmarkEnd w:id="6"/>
          </w:p>
        </w:tc>
      </w:tr>
      <w:tr w:rsidR="002B28B1" w:rsidRPr="00A23091" w14:paraId="2AA76CEC" w14:textId="77777777" w:rsidTr="002B28B1">
        <w:trPr>
          <w:trHeight w:val="525"/>
        </w:trPr>
        <w:tc>
          <w:tcPr>
            <w:tcW w:w="2454" w:type="dxa"/>
            <w:tcBorders>
              <w:top w:val="nil"/>
              <w:left w:val="single" w:sz="4" w:space="0" w:color="auto"/>
              <w:bottom w:val="single" w:sz="4" w:space="0" w:color="auto"/>
              <w:right w:val="single" w:sz="4" w:space="0" w:color="auto"/>
            </w:tcBorders>
            <w:vAlign w:val="center"/>
            <w:hideMark/>
          </w:tcPr>
          <w:p w14:paraId="4ED319AF" w14:textId="77777777" w:rsidR="002B28B1" w:rsidRPr="00A23091" w:rsidRDefault="002B28B1" w:rsidP="00BE24AA">
            <w:pPr>
              <w:jc w:val="center"/>
              <w:rPr>
                <w:rFonts w:ascii="Calibri" w:hAnsi="Calibri" w:cs="Calibri"/>
                <w:b/>
                <w:bCs/>
                <w:color w:val="000000"/>
              </w:rPr>
            </w:pPr>
            <w:r w:rsidRPr="00A23091">
              <w:rPr>
                <w:rFonts w:ascii="Calibri" w:hAnsi="Calibri" w:cs="Calibri"/>
                <w:b/>
                <w:bCs/>
                <w:color w:val="000000"/>
              </w:rPr>
              <w:t>Localidade (denominação):</w:t>
            </w:r>
          </w:p>
        </w:tc>
        <w:tc>
          <w:tcPr>
            <w:tcW w:w="7120" w:type="dxa"/>
            <w:tcBorders>
              <w:top w:val="nil"/>
              <w:left w:val="nil"/>
              <w:bottom w:val="single" w:sz="4" w:space="0" w:color="auto"/>
              <w:right w:val="single" w:sz="4" w:space="0" w:color="auto"/>
            </w:tcBorders>
            <w:noWrap/>
            <w:vAlign w:val="center"/>
            <w:hideMark/>
          </w:tcPr>
          <w:p w14:paraId="138D3142" w14:textId="77777777" w:rsidR="002B28B1" w:rsidRPr="00A23091" w:rsidRDefault="002B28B1" w:rsidP="00BE24AA">
            <w:pPr>
              <w:jc w:val="center"/>
              <w:rPr>
                <w:rFonts w:ascii="Calibri" w:hAnsi="Calibri" w:cs="Calibri"/>
                <w:b/>
                <w:bCs/>
                <w:color w:val="000000"/>
              </w:rPr>
            </w:pPr>
            <w:r w:rsidRPr="00A23091">
              <w:rPr>
                <w:rFonts w:ascii="Calibri" w:hAnsi="Calibri" w:cs="Calibri"/>
                <w:b/>
                <w:bCs/>
                <w:color w:val="000000"/>
              </w:rPr>
              <w:t>Procedimento de recuperação:</w:t>
            </w:r>
          </w:p>
        </w:tc>
      </w:tr>
      <w:tr w:rsidR="002B28B1" w:rsidRPr="00A23091" w14:paraId="223838EE" w14:textId="77777777" w:rsidTr="002B28B1">
        <w:trPr>
          <w:trHeight w:val="1200"/>
        </w:trPr>
        <w:tc>
          <w:tcPr>
            <w:tcW w:w="2454" w:type="dxa"/>
            <w:tcBorders>
              <w:top w:val="nil"/>
              <w:left w:val="single" w:sz="4" w:space="0" w:color="auto"/>
              <w:bottom w:val="single" w:sz="4" w:space="0" w:color="auto"/>
              <w:right w:val="single" w:sz="4" w:space="0" w:color="auto"/>
            </w:tcBorders>
            <w:noWrap/>
            <w:hideMark/>
          </w:tcPr>
          <w:p w14:paraId="740A5932" w14:textId="77777777" w:rsidR="002B28B1" w:rsidRPr="00A23091" w:rsidRDefault="002B28B1" w:rsidP="00BE24AA">
            <w:pPr>
              <w:rPr>
                <w:rFonts w:ascii="Calibri" w:hAnsi="Calibri" w:cs="Calibri"/>
                <w:color w:val="000000"/>
              </w:rPr>
            </w:pPr>
            <w:r w:rsidRPr="00A23091">
              <w:rPr>
                <w:rFonts w:ascii="Calibri" w:hAnsi="Calibri" w:cs="Calibri"/>
                <w:color w:val="000000"/>
              </w:rPr>
              <w:t>1.</w:t>
            </w:r>
            <w:r>
              <w:rPr>
                <w:rFonts w:ascii="Calibri" w:hAnsi="Calibri" w:cs="Calibri"/>
                <w:color w:val="000000"/>
              </w:rPr>
              <w:t xml:space="preserve"> </w:t>
            </w:r>
            <w:r w:rsidRPr="009D0C82">
              <w:rPr>
                <w:rFonts w:ascii="Calibri" w:hAnsi="Calibri" w:cs="Calibri"/>
                <w:color w:val="000000"/>
              </w:rPr>
              <w:t>1.</w:t>
            </w:r>
            <w:r w:rsidRPr="009D0C82">
              <w:rPr>
                <w:rFonts w:ascii="Calibri" w:hAnsi="Calibri" w:cs="Calibri"/>
                <w:color w:val="000000"/>
              </w:rPr>
              <w:tab/>
              <w:t>Recuperação de estradas vicinais Linha 19/Linha 18 (Início Ponto sobre o Arroio Cachoeira (-28.24648, -53.77049) e Fim sobre a Ponte do Rio Ijuí (-28.28663, -5378074)</w:t>
            </w:r>
          </w:p>
        </w:tc>
        <w:tc>
          <w:tcPr>
            <w:tcW w:w="7120" w:type="dxa"/>
            <w:tcBorders>
              <w:top w:val="nil"/>
              <w:left w:val="nil"/>
              <w:bottom w:val="single" w:sz="4" w:space="0" w:color="auto"/>
              <w:right w:val="single" w:sz="4" w:space="0" w:color="auto"/>
            </w:tcBorders>
            <w:hideMark/>
          </w:tcPr>
          <w:p w14:paraId="4C0CCD99" w14:textId="77777777" w:rsidR="002B28B1" w:rsidRPr="00A23091" w:rsidRDefault="002B28B1" w:rsidP="00BE24AA">
            <w:pPr>
              <w:rPr>
                <w:rFonts w:ascii="Calibri" w:hAnsi="Calibri" w:cs="Calibri"/>
                <w:color w:val="000000"/>
              </w:rPr>
            </w:pPr>
            <w:r>
              <w:rPr>
                <w:rFonts w:ascii="Calibri" w:hAnsi="Calibri" w:cs="Calibri"/>
                <w:color w:val="000000"/>
              </w:rPr>
              <w:t>Manutenção</w:t>
            </w:r>
            <w:r w:rsidRPr="00A23091">
              <w:rPr>
                <w:rFonts w:ascii="Calibri" w:hAnsi="Calibri" w:cs="Calibri"/>
                <w:color w:val="000000"/>
              </w:rPr>
              <w:t xml:space="preserve"> d</w:t>
            </w:r>
            <w:r>
              <w:rPr>
                <w:rFonts w:ascii="Calibri" w:hAnsi="Calibri" w:cs="Calibri"/>
                <w:color w:val="000000"/>
              </w:rPr>
              <w:t>e  l</w:t>
            </w:r>
            <w:r w:rsidRPr="00A23091">
              <w:rPr>
                <w:rFonts w:ascii="Calibri" w:hAnsi="Calibri" w:cs="Calibri"/>
                <w:color w:val="000000"/>
              </w:rPr>
              <w:t xml:space="preserve">eito </w:t>
            </w:r>
            <w:r>
              <w:rPr>
                <w:rFonts w:ascii="Calibri" w:hAnsi="Calibri" w:cs="Calibri"/>
                <w:color w:val="000000"/>
              </w:rPr>
              <w:t xml:space="preserve">de estrada com largura média de 6m e extensão de 6 Km, </w:t>
            </w:r>
            <w:r w:rsidRPr="00A23091">
              <w:rPr>
                <w:rFonts w:ascii="Calibri" w:hAnsi="Calibri" w:cs="Calibri"/>
                <w:color w:val="000000"/>
              </w:rPr>
              <w:t xml:space="preserve"> com motoniveladora</w:t>
            </w:r>
            <w:r>
              <w:rPr>
                <w:rFonts w:ascii="Calibri" w:hAnsi="Calibri" w:cs="Calibri"/>
                <w:color w:val="000000"/>
              </w:rPr>
              <w:t xml:space="preserve"> (executado com máquinas do município) com</w:t>
            </w:r>
            <w:r w:rsidRPr="00A23091">
              <w:rPr>
                <w:rFonts w:ascii="Calibri" w:hAnsi="Calibri" w:cs="Calibri"/>
                <w:color w:val="000000"/>
              </w:rPr>
              <w:t xml:space="preserve"> aplicação de </w:t>
            </w:r>
            <w:r>
              <w:rPr>
                <w:rFonts w:ascii="Calibri" w:hAnsi="Calibri" w:cs="Calibri"/>
                <w:color w:val="000000"/>
              </w:rPr>
              <w:t xml:space="preserve">cascalho na espessura média de 20 cm compactado, retirado de cascalheira de propriedade do município com auxílio de </w:t>
            </w:r>
            <w:r w:rsidRPr="00A23091">
              <w:rPr>
                <w:rFonts w:ascii="Calibri" w:hAnsi="Calibri" w:cs="Calibri"/>
                <w:color w:val="000000"/>
              </w:rPr>
              <w:t xml:space="preserve">escavadeira </w:t>
            </w:r>
            <w:r>
              <w:rPr>
                <w:rFonts w:ascii="Calibri" w:hAnsi="Calibri" w:cs="Calibri"/>
                <w:color w:val="000000"/>
              </w:rPr>
              <w:t>hidráulica e transportado com caminhão basculante de 12 m3 com uma DMT de 10 Km, espalhado com  motoniveladora do município,  posterior compactação do cascalho com rolo compactador; e no trecho de 500 m , partindo da ponte sobre o Arroio Cachoeira, aplicação de camada de 5 cm de brita nº 02, compactadas com rolo.</w:t>
            </w:r>
          </w:p>
        </w:tc>
      </w:tr>
      <w:tr w:rsidR="002B28B1" w:rsidRPr="00A23091" w14:paraId="7ED839F7" w14:textId="77777777" w:rsidTr="002B28B1">
        <w:trPr>
          <w:trHeight w:val="1002"/>
        </w:trPr>
        <w:tc>
          <w:tcPr>
            <w:tcW w:w="2454" w:type="dxa"/>
            <w:tcBorders>
              <w:top w:val="nil"/>
              <w:left w:val="single" w:sz="4" w:space="0" w:color="auto"/>
              <w:bottom w:val="single" w:sz="4" w:space="0" w:color="auto"/>
              <w:right w:val="single" w:sz="4" w:space="0" w:color="auto"/>
            </w:tcBorders>
            <w:noWrap/>
            <w:hideMark/>
          </w:tcPr>
          <w:p w14:paraId="61ECCDD6" w14:textId="77777777" w:rsidR="002B28B1" w:rsidRPr="009D0C82" w:rsidRDefault="002B28B1" w:rsidP="00BE24AA">
            <w:pPr>
              <w:rPr>
                <w:rFonts w:ascii="Calibri" w:hAnsi="Calibri" w:cs="Calibri"/>
                <w:color w:val="000000"/>
              </w:rPr>
            </w:pPr>
            <w:r w:rsidRPr="00A23091">
              <w:rPr>
                <w:rFonts w:ascii="Calibri" w:hAnsi="Calibri" w:cs="Calibri"/>
                <w:color w:val="000000"/>
              </w:rPr>
              <w:t>2.</w:t>
            </w:r>
            <w:r>
              <w:t xml:space="preserve"> </w:t>
            </w:r>
            <w:r w:rsidRPr="009D0C82">
              <w:rPr>
                <w:rFonts w:ascii="Calibri" w:hAnsi="Calibri" w:cs="Calibri"/>
                <w:color w:val="000000"/>
              </w:rPr>
              <w:t>2.</w:t>
            </w:r>
            <w:r>
              <w:rPr>
                <w:rFonts w:ascii="Calibri" w:hAnsi="Calibri" w:cs="Calibri"/>
                <w:color w:val="000000"/>
              </w:rPr>
              <w:t xml:space="preserve"> </w:t>
            </w:r>
            <w:r w:rsidRPr="009D0C82">
              <w:rPr>
                <w:rFonts w:ascii="Calibri" w:hAnsi="Calibri" w:cs="Calibri"/>
                <w:color w:val="000000"/>
              </w:rPr>
              <w:t>Recuperação de estradas vicinais Linha 19, com início na coordenada -28.22847, -53.77107 e final coordenada -28.22387 -53.77123)</w:t>
            </w:r>
          </w:p>
          <w:p w14:paraId="54A1809A" w14:textId="77777777" w:rsidR="002B28B1" w:rsidRPr="00A23091" w:rsidRDefault="002B28B1" w:rsidP="00BE24AA">
            <w:pPr>
              <w:rPr>
                <w:rFonts w:ascii="Calibri" w:hAnsi="Calibri" w:cs="Calibri"/>
                <w:color w:val="000000"/>
              </w:rPr>
            </w:pPr>
          </w:p>
        </w:tc>
        <w:tc>
          <w:tcPr>
            <w:tcW w:w="7120" w:type="dxa"/>
            <w:tcBorders>
              <w:top w:val="nil"/>
              <w:left w:val="nil"/>
              <w:bottom w:val="single" w:sz="4" w:space="0" w:color="auto"/>
              <w:right w:val="single" w:sz="4" w:space="0" w:color="auto"/>
            </w:tcBorders>
            <w:noWrap/>
            <w:hideMark/>
          </w:tcPr>
          <w:p w14:paraId="52CF896F" w14:textId="77777777" w:rsidR="002B28B1" w:rsidRPr="00A23091" w:rsidRDefault="002B28B1" w:rsidP="00BE24AA">
            <w:pPr>
              <w:rPr>
                <w:rFonts w:ascii="Calibri" w:hAnsi="Calibri" w:cs="Calibri"/>
                <w:color w:val="000000"/>
              </w:rPr>
            </w:pPr>
            <w:r w:rsidRPr="00A23091">
              <w:rPr>
                <w:rFonts w:ascii="Calibri" w:hAnsi="Calibri" w:cs="Calibri"/>
                <w:color w:val="000000"/>
              </w:rPr>
              <w:t> </w:t>
            </w:r>
            <w:r>
              <w:rPr>
                <w:rFonts w:ascii="Calibri" w:hAnsi="Calibri" w:cs="Calibri"/>
                <w:color w:val="000000"/>
              </w:rPr>
              <w:t>Manutenção</w:t>
            </w:r>
            <w:r w:rsidRPr="00A23091">
              <w:rPr>
                <w:rFonts w:ascii="Calibri" w:hAnsi="Calibri" w:cs="Calibri"/>
                <w:color w:val="000000"/>
              </w:rPr>
              <w:t xml:space="preserve"> d</w:t>
            </w:r>
            <w:r>
              <w:rPr>
                <w:rFonts w:ascii="Calibri" w:hAnsi="Calibri" w:cs="Calibri"/>
                <w:color w:val="000000"/>
              </w:rPr>
              <w:t>e l</w:t>
            </w:r>
            <w:r w:rsidRPr="00A23091">
              <w:rPr>
                <w:rFonts w:ascii="Calibri" w:hAnsi="Calibri" w:cs="Calibri"/>
                <w:color w:val="000000"/>
              </w:rPr>
              <w:t xml:space="preserve">eito </w:t>
            </w:r>
            <w:r>
              <w:rPr>
                <w:rFonts w:ascii="Calibri" w:hAnsi="Calibri" w:cs="Calibri"/>
                <w:color w:val="000000"/>
              </w:rPr>
              <w:t xml:space="preserve">de estrada com largura média de 6m e extensão de 500 m, </w:t>
            </w:r>
            <w:r w:rsidRPr="00A23091">
              <w:rPr>
                <w:rFonts w:ascii="Calibri" w:hAnsi="Calibri" w:cs="Calibri"/>
                <w:color w:val="000000"/>
              </w:rPr>
              <w:t>com motoniveladora</w:t>
            </w:r>
            <w:r>
              <w:rPr>
                <w:rFonts w:ascii="Calibri" w:hAnsi="Calibri" w:cs="Calibri"/>
                <w:color w:val="000000"/>
              </w:rPr>
              <w:t xml:space="preserve"> (executado com máquinas do município) com</w:t>
            </w:r>
            <w:r w:rsidRPr="00A23091">
              <w:rPr>
                <w:rFonts w:ascii="Calibri" w:hAnsi="Calibri" w:cs="Calibri"/>
                <w:color w:val="000000"/>
              </w:rPr>
              <w:t xml:space="preserve"> aplicação de </w:t>
            </w:r>
            <w:r>
              <w:rPr>
                <w:rFonts w:ascii="Calibri" w:hAnsi="Calibri" w:cs="Calibri"/>
                <w:color w:val="000000"/>
              </w:rPr>
              <w:t xml:space="preserve">brita nº 2, na espessura média de 5 cm compactado com rolo compactador. </w:t>
            </w:r>
          </w:p>
        </w:tc>
      </w:tr>
      <w:tr w:rsidR="002B28B1" w:rsidRPr="00A23091" w14:paraId="3454FDB2" w14:textId="77777777" w:rsidTr="002B28B1">
        <w:trPr>
          <w:trHeight w:val="1002"/>
        </w:trPr>
        <w:tc>
          <w:tcPr>
            <w:tcW w:w="2454" w:type="dxa"/>
            <w:tcBorders>
              <w:top w:val="nil"/>
              <w:left w:val="single" w:sz="4" w:space="0" w:color="auto"/>
              <w:bottom w:val="single" w:sz="4" w:space="0" w:color="auto"/>
              <w:right w:val="single" w:sz="4" w:space="0" w:color="auto"/>
            </w:tcBorders>
            <w:noWrap/>
            <w:hideMark/>
          </w:tcPr>
          <w:p w14:paraId="4834C658" w14:textId="77777777" w:rsidR="002B28B1" w:rsidRPr="00A23091" w:rsidRDefault="002B28B1" w:rsidP="00BE24AA">
            <w:pPr>
              <w:rPr>
                <w:rFonts w:ascii="Calibri" w:hAnsi="Calibri" w:cs="Calibri"/>
                <w:color w:val="000000"/>
              </w:rPr>
            </w:pPr>
            <w:r w:rsidRPr="00A23091">
              <w:rPr>
                <w:rFonts w:ascii="Calibri" w:hAnsi="Calibri" w:cs="Calibri"/>
                <w:color w:val="000000"/>
              </w:rPr>
              <w:t>3</w:t>
            </w:r>
          </w:p>
        </w:tc>
        <w:tc>
          <w:tcPr>
            <w:tcW w:w="7120" w:type="dxa"/>
            <w:tcBorders>
              <w:top w:val="nil"/>
              <w:left w:val="nil"/>
              <w:bottom w:val="single" w:sz="4" w:space="0" w:color="auto"/>
              <w:right w:val="single" w:sz="4" w:space="0" w:color="auto"/>
            </w:tcBorders>
            <w:noWrap/>
            <w:hideMark/>
          </w:tcPr>
          <w:p w14:paraId="2BAA0380" w14:textId="77777777" w:rsidR="002B28B1" w:rsidRPr="00A23091" w:rsidRDefault="002B28B1" w:rsidP="00BE24AA">
            <w:pPr>
              <w:rPr>
                <w:rFonts w:ascii="Calibri" w:hAnsi="Calibri" w:cs="Calibri"/>
                <w:color w:val="000000"/>
              </w:rPr>
            </w:pPr>
            <w:r w:rsidRPr="00A23091">
              <w:rPr>
                <w:rFonts w:ascii="Calibri" w:hAnsi="Calibri" w:cs="Calibri"/>
                <w:color w:val="000000"/>
              </w:rPr>
              <w:t> </w:t>
            </w:r>
          </w:p>
        </w:tc>
      </w:tr>
    </w:tbl>
    <w:p w14:paraId="3B957858" w14:textId="77777777" w:rsidR="002B28B1" w:rsidRDefault="002B28B1" w:rsidP="002B28B1"/>
    <w:p w14:paraId="7036AA46" w14:textId="77777777" w:rsidR="002B28B1" w:rsidRDefault="002B28B1" w:rsidP="002B28B1"/>
    <w:p w14:paraId="7C2F2541" w14:textId="77777777" w:rsidR="002B28B1" w:rsidRDefault="002B28B1" w:rsidP="002B28B1"/>
    <w:p w14:paraId="37B5291F" w14:textId="4B233E69" w:rsidR="002B28B1" w:rsidRPr="009D2FCF" w:rsidRDefault="002B28B1" w:rsidP="002B28B1">
      <w:r>
        <w:rPr>
          <w:noProof/>
        </w:rPr>
        <mc:AlternateContent>
          <mc:Choice Requires="wps">
            <w:drawing>
              <wp:anchor distT="0" distB="0" distL="114300" distR="114300" simplePos="0" relativeHeight="251663360" behindDoc="0" locked="0" layoutInCell="1" allowOverlap="1" wp14:anchorId="7579B515" wp14:editId="54AC4B72">
                <wp:simplePos x="0" y="0"/>
                <wp:positionH relativeFrom="column">
                  <wp:posOffset>-447040</wp:posOffset>
                </wp:positionH>
                <wp:positionV relativeFrom="paragraph">
                  <wp:posOffset>179705</wp:posOffset>
                </wp:positionV>
                <wp:extent cx="3316605" cy="52959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529590"/>
                        </a:xfrm>
                        <a:prstGeom prst="rect">
                          <a:avLst/>
                        </a:prstGeom>
                        <a:solidFill>
                          <a:srgbClr val="FFFFFF"/>
                        </a:solidFill>
                        <a:ln w="9525">
                          <a:noFill/>
                          <a:miter lim="800000"/>
                          <a:headEnd/>
                          <a:tailEnd/>
                        </a:ln>
                      </wps:spPr>
                      <wps:txbx>
                        <w:txbxContent>
                          <w:p w14:paraId="4566A39E" w14:textId="77777777" w:rsidR="00BE24AA" w:rsidRDefault="00BE24AA" w:rsidP="002B28B1">
                            <w:pPr>
                              <w:contextualSpacing/>
                              <w:jc w:val="center"/>
                            </w:pPr>
                            <w:r>
                              <w:t>__________________________________________</w:t>
                            </w:r>
                          </w:p>
                          <w:p w14:paraId="0D9FBD57" w14:textId="77777777" w:rsidR="00BE24AA" w:rsidRDefault="00BE24AA" w:rsidP="002B28B1">
                            <w:pPr>
                              <w:contextualSpacing/>
                              <w:jc w:val="center"/>
                            </w:pPr>
                            <w:r>
                              <w:t>GILMAR ANTONIO MARQUEZIN – Engº Civil    CREA/RS 66.403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9B515" id="Caixa de Texto 7" o:spid="_x0000_s1029" type="#_x0000_t202" style="position:absolute;margin-left:-35.2pt;margin-top:14.15pt;width:261.15pt;height:41.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" stroked="f">
                <v:textbox style="mso-fit-shape-to-text:t">
                  <w:txbxContent>
                    <w:p w14:paraId="4566A39E" w14:textId="77777777" w:rsidR="00BE24AA" w:rsidRDefault="00BE24AA" w:rsidP="002B28B1">
                      <w:pPr>
                        <w:contextualSpacing/>
                        <w:jc w:val="center"/>
                      </w:pPr>
                      <w:r>
                        <w:t>__________________________________________</w:t>
                      </w:r>
                    </w:p>
                    <w:p w14:paraId="0D9FBD57" w14:textId="77777777" w:rsidR="00BE24AA" w:rsidRDefault="00BE24AA" w:rsidP="002B28B1">
                      <w:pPr>
                        <w:contextualSpacing/>
                        <w:jc w:val="center"/>
                      </w:pPr>
                      <w:r>
                        <w:t xml:space="preserve">GILMAR ANTONIO MARQUEZIN – </w:t>
                      </w:r>
                      <w:proofErr w:type="spellStart"/>
                      <w:r>
                        <w:t>Engº</w:t>
                      </w:r>
                      <w:proofErr w:type="spellEnd"/>
                      <w:r>
                        <w:t xml:space="preserve"> Civil    CREA/RS 66.403</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924D1ED" wp14:editId="51D9FF05">
                <wp:simplePos x="0" y="0"/>
                <wp:positionH relativeFrom="column">
                  <wp:posOffset>2812415</wp:posOffset>
                </wp:positionH>
                <wp:positionV relativeFrom="paragraph">
                  <wp:posOffset>188595</wp:posOffset>
                </wp:positionV>
                <wp:extent cx="3284855" cy="383540"/>
                <wp:effectExtent l="0" t="0" r="0" b="762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83540"/>
                        </a:xfrm>
                        <a:prstGeom prst="rect">
                          <a:avLst/>
                        </a:prstGeom>
                        <a:solidFill>
                          <a:srgbClr val="FFFFFF"/>
                        </a:solidFill>
                        <a:ln w="9525">
                          <a:noFill/>
                          <a:miter lim="800000"/>
                          <a:headEnd/>
                          <a:tailEnd/>
                        </a:ln>
                      </wps:spPr>
                      <wps:txbx>
                        <w:txbxContent>
                          <w:p w14:paraId="6CE9FD14" w14:textId="77777777" w:rsidR="00BE24AA" w:rsidRDefault="00BE24AA" w:rsidP="002B28B1">
                            <w:pPr>
                              <w:contextualSpacing/>
                              <w:jc w:val="center"/>
                            </w:pPr>
                            <w:r>
                              <w:t>____________________________________________</w:t>
                            </w:r>
                          </w:p>
                          <w:p w14:paraId="679ED85B" w14:textId="77777777" w:rsidR="00BE24AA" w:rsidRDefault="00BE24AA" w:rsidP="002B28B1">
                            <w:pPr>
                              <w:contextualSpacing/>
                              <w:jc w:val="center"/>
                            </w:pPr>
                            <w:r>
                              <w:t>PAULO CLAUDIO DOLOVITSCH - Prefeito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4D1ED" id="Caixa de Texto 6" o:spid="_x0000_s1030" type="#_x0000_t202" style="position:absolute;margin-left:221.45pt;margin-top:14.85pt;width:258.65pt;height:30.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" stroked="f">
                <v:textbox style="mso-fit-shape-to-text:t">
                  <w:txbxContent>
                    <w:p w14:paraId="6CE9FD14" w14:textId="77777777" w:rsidR="00BE24AA" w:rsidRDefault="00BE24AA" w:rsidP="002B28B1">
                      <w:pPr>
                        <w:contextualSpacing/>
                        <w:jc w:val="center"/>
                      </w:pPr>
                      <w:r>
                        <w:t>____________________________________________</w:t>
                      </w:r>
                    </w:p>
                    <w:p w14:paraId="679ED85B" w14:textId="77777777" w:rsidR="00BE24AA" w:rsidRDefault="00BE24AA" w:rsidP="002B28B1">
                      <w:pPr>
                        <w:contextualSpacing/>
                        <w:jc w:val="center"/>
                      </w:pPr>
                      <w:r>
                        <w:t>PAULO CLAUDIO DOLOVITSCH - Prefeito</w:t>
                      </w:r>
                    </w:p>
                  </w:txbxContent>
                </v:textbox>
              </v:shape>
            </w:pict>
          </mc:Fallback>
        </mc:AlternateContent>
      </w:r>
    </w:p>
    <w:p w14:paraId="3BF76380" w14:textId="77777777" w:rsidR="002B28B1" w:rsidRDefault="002B28B1" w:rsidP="002B28B1">
      <w:pPr>
        <w:spacing w:line="360" w:lineRule="auto"/>
        <w:jc w:val="center"/>
        <w:rPr>
          <w:rFonts w:ascii="Arial Narrow" w:hAnsi="Arial Narrow"/>
          <w:b/>
          <w:sz w:val="24"/>
          <w:szCs w:val="24"/>
        </w:rPr>
      </w:pPr>
    </w:p>
    <w:p w14:paraId="1CB10C27" w14:textId="77777777" w:rsidR="002B28B1" w:rsidRDefault="002B28B1" w:rsidP="002B28B1">
      <w:pPr>
        <w:spacing w:line="360" w:lineRule="auto"/>
        <w:rPr>
          <w:rFonts w:ascii="Arial Narrow" w:hAnsi="Arial Narrow"/>
          <w:b/>
          <w:sz w:val="24"/>
          <w:szCs w:val="24"/>
        </w:rPr>
      </w:pPr>
    </w:p>
    <w:p w14:paraId="4F2C0829" w14:textId="15336D39" w:rsidR="002B28B1" w:rsidRDefault="002B28B1" w:rsidP="002B28B1">
      <w:pPr>
        <w:spacing w:line="360" w:lineRule="auto"/>
        <w:jc w:val="center"/>
        <w:rPr>
          <w:rFonts w:ascii="Arial Narrow" w:hAnsi="Arial Narrow"/>
          <w:b/>
          <w:sz w:val="24"/>
          <w:szCs w:val="24"/>
        </w:rPr>
      </w:pPr>
    </w:p>
    <w:p w14:paraId="6741FE7C" w14:textId="221E1C49" w:rsidR="002B28B1" w:rsidRDefault="002B28B1" w:rsidP="002B28B1">
      <w:pPr>
        <w:spacing w:line="360" w:lineRule="auto"/>
        <w:jc w:val="center"/>
        <w:rPr>
          <w:rFonts w:ascii="Arial Narrow" w:hAnsi="Arial Narrow"/>
          <w:b/>
          <w:sz w:val="24"/>
          <w:szCs w:val="24"/>
        </w:rPr>
      </w:pPr>
      <w:r>
        <w:rPr>
          <w:noProof/>
        </w:rPr>
        <mc:AlternateContent>
          <mc:Choice Requires="wps">
            <w:drawing>
              <wp:anchor distT="0" distB="0" distL="114300" distR="114300" simplePos="0" relativeHeight="251665408" behindDoc="0" locked="0" layoutInCell="1" allowOverlap="1" wp14:anchorId="74964F21" wp14:editId="7DEAC823">
                <wp:simplePos x="0" y="0"/>
                <wp:positionH relativeFrom="page">
                  <wp:align>center</wp:align>
                </wp:positionH>
                <wp:positionV relativeFrom="paragraph">
                  <wp:posOffset>207571</wp:posOffset>
                </wp:positionV>
                <wp:extent cx="4572000" cy="675640"/>
                <wp:effectExtent l="0" t="0" r="0" b="127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75640"/>
                        </a:xfrm>
                        <a:prstGeom prst="rect">
                          <a:avLst/>
                        </a:prstGeom>
                        <a:solidFill>
                          <a:srgbClr val="FFFFFF"/>
                        </a:solidFill>
                        <a:ln w="9525">
                          <a:noFill/>
                          <a:miter lim="800000"/>
                          <a:headEnd/>
                          <a:tailEnd/>
                        </a:ln>
                      </wps:spPr>
                      <wps:txbx>
                        <w:txbxContent>
                          <w:p w14:paraId="2F9EBC9A" w14:textId="77777777" w:rsidR="00BE24AA" w:rsidRDefault="00BE24AA" w:rsidP="002B28B1">
                            <w:pPr>
                              <w:contextualSpacing/>
                              <w:jc w:val="center"/>
                            </w:pPr>
                          </w:p>
                          <w:p w14:paraId="77B62A59" w14:textId="77777777" w:rsidR="00BE24AA" w:rsidRDefault="00BE24AA" w:rsidP="002B28B1">
                            <w:pPr>
                              <w:contextualSpacing/>
                              <w:jc w:val="center"/>
                            </w:pPr>
                          </w:p>
                          <w:p w14:paraId="22838056" w14:textId="77777777" w:rsidR="00BE24AA" w:rsidRDefault="00BE24AA" w:rsidP="002B28B1">
                            <w:pPr>
                              <w:contextualSpacing/>
                              <w:jc w:val="center"/>
                            </w:pPr>
                            <w:r>
                              <w:t>______________________________________________________________</w:t>
                            </w:r>
                          </w:p>
                          <w:p w14:paraId="29DF1B37" w14:textId="77777777" w:rsidR="00BE24AA" w:rsidRDefault="00BE24AA" w:rsidP="002B28B1">
                            <w:pPr>
                              <w:contextualSpacing/>
                              <w:jc w:val="center"/>
                            </w:pPr>
                            <w:r>
                              <w:t>Ajuricaba/RS, 24 de janeiro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64F21" id="Caixa de Texto 5" o:spid="_x0000_s1031" type="#_x0000_t202" style="position:absolute;left:0;text-align:left;margin-left:0;margin-top:16.35pt;width:5in;height:53.2pt;z-index:251665408;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" stroked="f">
                <v:textbox style="mso-fit-shape-to-text:t">
                  <w:txbxContent>
                    <w:p w14:paraId="2F9EBC9A" w14:textId="77777777" w:rsidR="00BE24AA" w:rsidRDefault="00BE24AA" w:rsidP="002B28B1">
                      <w:pPr>
                        <w:contextualSpacing/>
                        <w:jc w:val="center"/>
                      </w:pPr>
                    </w:p>
                    <w:p w14:paraId="77B62A59" w14:textId="77777777" w:rsidR="00BE24AA" w:rsidRDefault="00BE24AA" w:rsidP="002B28B1">
                      <w:pPr>
                        <w:contextualSpacing/>
                        <w:jc w:val="center"/>
                      </w:pPr>
                    </w:p>
                    <w:p w14:paraId="22838056" w14:textId="77777777" w:rsidR="00BE24AA" w:rsidRDefault="00BE24AA" w:rsidP="002B28B1">
                      <w:pPr>
                        <w:contextualSpacing/>
                        <w:jc w:val="center"/>
                      </w:pPr>
                      <w:r>
                        <w:t>______________________________________________________________</w:t>
                      </w:r>
                    </w:p>
                    <w:p w14:paraId="29DF1B37" w14:textId="77777777" w:rsidR="00BE24AA" w:rsidRDefault="00BE24AA" w:rsidP="002B28B1">
                      <w:pPr>
                        <w:contextualSpacing/>
                        <w:jc w:val="center"/>
                      </w:pPr>
                      <w:r>
                        <w:t>Ajuricaba/RS, 24 de janeiro de 2025.</w:t>
                      </w:r>
                    </w:p>
                  </w:txbxContent>
                </v:textbox>
                <w10:wrap anchorx="page"/>
              </v:shape>
            </w:pict>
          </mc:Fallback>
        </mc:AlternateContent>
      </w:r>
    </w:p>
    <w:p w14:paraId="69CCC2F8" w14:textId="77777777" w:rsidR="002B28B1" w:rsidRDefault="002B28B1" w:rsidP="002B28B1">
      <w:pPr>
        <w:spacing w:line="360" w:lineRule="auto"/>
        <w:jc w:val="center"/>
        <w:rPr>
          <w:rFonts w:ascii="Arial Narrow" w:hAnsi="Arial Narrow"/>
          <w:b/>
          <w:sz w:val="24"/>
          <w:szCs w:val="24"/>
        </w:rPr>
      </w:pPr>
    </w:p>
    <w:p w14:paraId="6F60A1D2" w14:textId="77777777" w:rsidR="002B28B1" w:rsidRDefault="002B28B1" w:rsidP="002B28B1">
      <w:pPr>
        <w:spacing w:line="360" w:lineRule="auto"/>
        <w:jc w:val="center"/>
        <w:rPr>
          <w:rFonts w:ascii="Arial Narrow" w:hAnsi="Arial Narrow"/>
          <w:b/>
          <w:sz w:val="24"/>
          <w:szCs w:val="24"/>
        </w:rPr>
      </w:pPr>
    </w:p>
    <w:p w14:paraId="2E972C45" w14:textId="77777777" w:rsidR="002B28B1" w:rsidRDefault="002B28B1" w:rsidP="00FA06CB">
      <w:pPr>
        <w:autoSpaceDE w:val="0"/>
        <w:autoSpaceDN w:val="0"/>
        <w:adjustRightInd w:val="0"/>
        <w:rPr>
          <w:b/>
          <w:bCs/>
          <w:sz w:val="24"/>
          <w:szCs w:val="24"/>
        </w:rPr>
      </w:pPr>
    </w:p>
    <w:sectPr w:rsidR="002B28B1" w:rsidSect="002B28B1">
      <w:pgSz w:w="11907" w:h="16840" w:code="9"/>
      <w:pgMar w:top="425" w:right="851" w:bottom="1134" w:left="1134" w:header="425" w:footer="81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5E14" w14:textId="77777777" w:rsidR="009225CB" w:rsidRDefault="009225CB">
      <w:r>
        <w:separator/>
      </w:r>
    </w:p>
  </w:endnote>
  <w:endnote w:type="continuationSeparator" w:id="0">
    <w:p w14:paraId="2B6D8490" w14:textId="77777777" w:rsidR="009225CB" w:rsidRDefault="0092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E24AA" w:rsidRDefault="00BE24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E24AA" w:rsidRPr="001236BE" w:rsidRDefault="00BE24AA">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280B2285" w:rsidR="00BE24AA" w:rsidRPr="001236BE" w:rsidRDefault="00BE24AA"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E90A0D">
      <w:rPr>
        <w:rStyle w:val="Nmerodepgina"/>
        <w:noProof/>
        <w:sz w:val="21"/>
        <w:szCs w:val="21"/>
      </w:rPr>
      <w:t>26</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E24AA" w:rsidRDefault="00BE24AA"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E5C7" w14:textId="77777777" w:rsidR="009225CB" w:rsidRDefault="009225CB">
      <w:r>
        <w:separator/>
      </w:r>
    </w:p>
  </w:footnote>
  <w:footnote w:type="continuationSeparator" w:id="0">
    <w:p w14:paraId="779E5B5F" w14:textId="77777777" w:rsidR="009225CB" w:rsidRDefault="009225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E24AA" w:rsidRPr="009E637F" w:rsidRDefault="00BE24AA"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E24AA" w:rsidRDefault="00BE24AA"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E24AA" w:rsidRPr="009E637F" w:rsidRDefault="00BE24AA"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E24AA" w:rsidRPr="009E637F" w:rsidRDefault="00BE24AA"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E24AA" w:rsidRDefault="00BE24A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2526C1"/>
    <w:multiLevelType w:val="multilevel"/>
    <w:tmpl w:val="76422062"/>
    <w:lvl w:ilvl="0">
      <w:start w:val="2"/>
      <w:numFmt w:val="decimal"/>
      <w:suff w:val="space"/>
      <w:lvlText w:val="%1."/>
      <w:lvlJc w:val="left"/>
    </w:lvl>
    <w:lvl w:ilvl="1">
      <w:start w:val="1"/>
      <w:numFmt w:val="decimal"/>
      <w:suff w:val="space"/>
      <w:lvlText w:val="%1.%2."/>
      <w:lvlJc w:val="left"/>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3DA0916"/>
    <w:multiLevelType w:val="hybridMultilevel"/>
    <w:tmpl w:val="F626C1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7"/>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7A4"/>
    <w:rsid w:val="00000E16"/>
    <w:rsid w:val="00002952"/>
    <w:rsid w:val="00002DFB"/>
    <w:rsid w:val="00003EE1"/>
    <w:rsid w:val="00005C2F"/>
    <w:rsid w:val="00007794"/>
    <w:rsid w:val="000103E0"/>
    <w:rsid w:val="000120CD"/>
    <w:rsid w:val="00013D6D"/>
    <w:rsid w:val="00016032"/>
    <w:rsid w:val="00020B50"/>
    <w:rsid w:val="0002146D"/>
    <w:rsid w:val="00021A4A"/>
    <w:rsid w:val="00023A30"/>
    <w:rsid w:val="000242E1"/>
    <w:rsid w:val="00024BEE"/>
    <w:rsid w:val="00027B99"/>
    <w:rsid w:val="0003232D"/>
    <w:rsid w:val="00032437"/>
    <w:rsid w:val="000335EE"/>
    <w:rsid w:val="00033FD8"/>
    <w:rsid w:val="00036388"/>
    <w:rsid w:val="00036F98"/>
    <w:rsid w:val="00037CDB"/>
    <w:rsid w:val="000439BF"/>
    <w:rsid w:val="0004762E"/>
    <w:rsid w:val="00051EEF"/>
    <w:rsid w:val="00052A09"/>
    <w:rsid w:val="00052EB1"/>
    <w:rsid w:val="00053FBD"/>
    <w:rsid w:val="000544AA"/>
    <w:rsid w:val="000546FE"/>
    <w:rsid w:val="00055FF2"/>
    <w:rsid w:val="000573F2"/>
    <w:rsid w:val="00060BA6"/>
    <w:rsid w:val="0006172C"/>
    <w:rsid w:val="00063454"/>
    <w:rsid w:val="00063B4E"/>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0F4"/>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483"/>
    <w:rsid w:val="000D471A"/>
    <w:rsid w:val="000D59C7"/>
    <w:rsid w:val="000E1356"/>
    <w:rsid w:val="000E1FE0"/>
    <w:rsid w:val="000E25DA"/>
    <w:rsid w:val="000E32E5"/>
    <w:rsid w:val="000E4709"/>
    <w:rsid w:val="000E60A0"/>
    <w:rsid w:val="000F009A"/>
    <w:rsid w:val="000F07FA"/>
    <w:rsid w:val="000F0CDC"/>
    <w:rsid w:val="000F3D9F"/>
    <w:rsid w:val="000F4DAA"/>
    <w:rsid w:val="000F4E0D"/>
    <w:rsid w:val="000F643A"/>
    <w:rsid w:val="000F6795"/>
    <w:rsid w:val="000F715C"/>
    <w:rsid w:val="000F7B1F"/>
    <w:rsid w:val="001027E5"/>
    <w:rsid w:val="00103E19"/>
    <w:rsid w:val="00106F13"/>
    <w:rsid w:val="001075AC"/>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04B2"/>
    <w:rsid w:val="0018109A"/>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08B"/>
    <w:rsid w:val="001A0529"/>
    <w:rsid w:val="001A0DB4"/>
    <w:rsid w:val="001A31D6"/>
    <w:rsid w:val="001B171F"/>
    <w:rsid w:val="001B2123"/>
    <w:rsid w:val="001B263C"/>
    <w:rsid w:val="001B2F73"/>
    <w:rsid w:val="001B59B6"/>
    <w:rsid w:val="001C06EA"/>
    <w:rsid w:val="001C165D"/>
    <w:rsid w:val="001C2231"/>
    <w:rsid w:val="001C3701"/>
    <w:rsid w:val="001C61C1"/>
    <w:rsid w:val="001D0266"/>
    <w:rsid w:val="001D128D"/>
    <w:rsid w:val="001D225C"/>
    <w:rsid w:val="001D2C62"/>
    <w:rsid w:val="001D410C"/>
    <w:rsid w:val="001D7020"/>
    <w:rsid w:val="001E0B0F"/>
    <w:rsid w:val="001E156D"/>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11A"/>
    <w:rsid w:val="00210F61"/>
    <w:rsid w:val="00211C3F"/>
    <w:rsid w:val="00211DB2"/>
    <w:rsid w:val="00212860"/>
    <w:rsid w:val="002138B3"/>
    <w:rsid w:val="00214DBE"/>
    <w:rsid w:val="0021663E"/>
    <w:rsid w:val="0021727A"/>
    <w:rsid w:val="00222E23"/>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0FD"/>
    <w:rsid w:val="0026493A"/>
    <w:rsid w:val="0026509B"/>
    <w:rsid w:val="00266AE2"/>
    <w:rsid w:val="00270FED"/>
    <w:rsid w:val="0027160E"/>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97A6B"/>
    <w:rsid w:val="002A69DE"/>
    <w:rsid w:val="002B034E"/>
    <w:rsid w:val="002B05B2"/>
    <w:rsid w:val="002B28B1"/>
    <w:rsid w:val="002B5998"/>
    <w:rsid w:val="002C168E"/>
    <w:rsid w:val="002C19B5"/>
    <w:rsid w:val="002C52E2"/>
    <w:rsid w:val="002D050C"/>
    <w:rsid w:val="002D1AD8"/>
    <w:rsid w:val="002D4D1C"/>
    <w:rsid w:val="002E0DFB"/>
    <w:rsid w:val="002E15E1"/>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0F7"/>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535"/>
    <w:rsid w:val="00350D57"/>
    <w:rsid w:val="0035314A"/>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0D5E"/>
    <w:rsid w:val="00372DC6"/>
    <w:rsid w:val="00373288"/>
    <w:rsid w:val="003739FE"/>
    <w:rsid w:val="00373DC7"/>
    <w:rsid w:val="0037531A"/>
    <w:rsid w:val="00375C95"/>
    <w:rsid w:val="00381821"/>
    <w:rsid w:val="003820B5"/>
    <w:rsid w:val="0038469D"/>
    <w:rsid w:val="00385EB6"/>
    <w:rsid w:val="00387FCF"/>
    <w:rsid w:val="00390797"/>
    <w:rsid w:val="0039129E"/>
    <w:rsid w:val="003914CA"/>
    <w:rsid w:val="0039178F"/>
    <w:rsid w:val="00392407"/>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FB6"/>
    <w:rsid w:val="004173BC"/>
    <w:rsid w:val="00420C49"/>
    <w:rsid w:val="00421619"/>
    <w:rsid w:val="0042502E"/>
    <w:rsid w:val="0042598C"/>
    <w:rsid w:val="0042741F"/>
    <w:rsid w:val="0043068B"/>
    <w:rsid w:val="00430799"/>
    <w:rsid w:val="004326D5"/>
    <w:rsid w:val="00435524"/>
    <w:rsid w:val="00437914"/>
    <w:rsid w:val="00443E0D"/>
    <w:rsid w:val="004443D0"/>
    <w:rsid w:val="00445726"/>
    <w:rsid w:val="00450EF1"/>
    <w:rsid w:val="00451B86"/>
    <w:rsid w:val="00451B95"/>
    <w:rsid w:val="0045283A"/>
    <w:rsid w:val="004546F2"/>
    <w:rsid w:val="00461E18"/>
    <w:rsid w:val="00462FEC"/>
    <w:rsid w:val="004663E4"/>
    <w:rsid w:val="004727E5"/>
    <w:rsid w:val="00472DCF"/>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C699B"/>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B"/>
    <w:rsid w:val="005155F4"/>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0CAC"/>
    <w:rsid w:val="00582DB8"/>
    <w:rsid w:val="0058357A"/>
    <w:rsid w:val="0058363E"/>
    <w:rsid w:val="00584FC2"/>
    <w:rsid w:val="00586F73"/>
    <w:rsid w:val="0058759F"/>
    <w:rsid w:val="005879D4"/>
    <w:rsid w:val="00592677"/>
    <w:rsid w:val="005929E4"/>
    <w:rsid w:val="005A340F"/>
    <w:rsid w:val="005A3C69"/>
    <w:rsid w:val="005B1352"/>
    <w:rsid w:val="005B3C00"/>
    <w:rsid w:val="005B43FD"/>
    <w:rsid w:val="005B546B"/>
    <w:rsid w:val="005C1286"/>
    <w:rsid w:val="005C1CF7"/>
    <w:rsid w:val="005C41EA"/>
    <w:rsid w:val="005C5DDA"/>
    <w:rsid w:val="005C7F8E"/>
    <w:rsid w:val="005C7FC1"/>
    <w:rsid w:val="005D0436"/>
    <w:rsid w:val="005D07BC"/>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530E"/>
    <w:rsid w:val="0065239F"/>
    <w:rsid w:val="006530F2"/>
    <w:rsid w:val="006534DB"/>
    <w:rsid w:val="00653675"/>
    <w:rsid w:val="006544BB"/>
    <w:rsid w:val="00660E72"/>
    <w:rsid w:val="00664260"/>
    <w:rsid w:val="00665540"/>
    <w:rsid w:val="00665A97"/>
    <w:rsid w:val="006660DA"/>
    <w:rsid w:val="0067065D"/>
    <w:rsid w:val="006706A1"/>
    <w:rsid w:val="00670DCE"/>
    <w:rsid w:val="00673340"/>
    <w:rsid w:val="00673FDF"/>
    <w:rsid w:val="006749FC"/>
    <w:rsid w:val="00675DC7"/>
    <w:rsid w:val="00676018"/>
    <w:rsid w:val="00676309"/>
    <w:rsid w:val="00681426"/>
    <w:rsid w:val="00681E08"/>
    <w:rsid w:val="00682481"/>
    <w:rsid w:val="00683EAA"/>
    <w:rsid w:val="00684A09"/>
    <w:rsid w:val="006853DA"/>
    <w:rsid w:val="006922EC"/>
    <w:rsid w:val="00692B0E"/>
    <w:rsid w:val="00693C3C"/>
    <w:rsid w:val="00695D28"/>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916"/>
    <w:rsid w:val="006C5A3A"/>
    <w:rsid w:val="006C692C"/>
    <w:rsid w:val="006C74F3"/>
    <w:rsid w:val="006D0E36"/>
    <w:rsid w:val="006D24BC"/>
    <w:rsid w:val="006D2551"/>
    <w:rsid w:val="006D3467"/>
    <w:rsid w:val="006D4800"/>
    <w:rsid w:val="006D4B5C"/>
    <w:rsid w:val="006D515B"/>
    <w:rsid w:val="006D5F6C"/>
    <w:rsid w:val="006D679D"/>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5D8"/>
    <w:rsid w:val="007019E0"/>
    <w:rsid w:val="00701CCE"/>
    <w:rsid w:val="00706723"/>
    <w:rsid w:val="00707092"/>
    <w:rsid w:val="007108B1"/>
    <w:rsid w:val="007116C0"/>
    <w:rsid w:val="00711920"/>
    <w:rsid w:val="00711987"/>
    <w:rsid w:val="007122F9"/>
    <w:rsid w:val="0071245E"/>
    <w:rsid w:val="007124A5"/>
    <w:rsid w:val="00720A1E"/>
    <w:rsid w:val="00720A32"/>
    <w:rsid w:val="00721CF0"/>
    <w:rsid w:val="00724BCD"/>
    <w:rsid w:val="00726321"/>
    <w:rsid w:val="0072724C"/>
    <w:rsid w:val="00727A1A"/>
    <w:rsid w:val="00730E22"/>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3EE"/>
    <w:rsid w:val="007B0E7D"/>
    <w:rsid w:val="007B0FD6"/>
    <w:rsid w:val="007B17D2"/>
    <w:rsid w:val="007B1932"/>
    <w:rsid w:val="007B3E4A"/>
    <w:rsid w:val="007B3ED7"/>
    <w:rsid w:val="007B4843"/>
    <w:rsid w:val="007B5FFD"/>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28BA"/>
    <w:rsid w:val="00805D51"/>
    <w:rsid w:val="00806BF3"/>
    <w:rsid w:val="00806C32"/>
    <w:rsid w:val="0080787E"/>
    <w:rsid w:val="0081102E"/>
    <w:rsid w:val="00811302"/>
    <w:rsid w:val="008144DD"/>
    <w:rsid w:val="00814776"/>
    <w:rsid w:val="008171E2"/>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08B9"/>
    <w:rsid w:val="00883B04"/>
    <w:rsid w:val="00885849"/>
    <w:rsid w:val="008861FE"/>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3F1"/>
    <w:rsid w:val="008C5695"/>
    <w:rsid w:val="008C78DA"/>
    <w:rsid w:val="008D0365"/>
    <w:rsid w:val="008D1156"/>
    <w:rsid w:val="008D202F"/>
    <w:rsid w:val="008D2447"/>
    <w:rsid w:val="008D4EA1"/>
    <w:rsid w:val="008D5089"/>
    <w:rsid w:val="008D557B"/>
    <w:rsid w:val="008D5E43"/>
    <w:rsid w:val="008E1DA9"/>
    <w:rsid w:val="008E200C"/>
    <w:rsid w:val="008E36C5"/>
    <w:rsid w:val="008E5FAF"/>
    <w:rsid w:val="008F7D8A"/>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5CB"/>
    <w:rsid w:val="0092276F"/>
    <w:rsid w:val="00922BDA"/>
    <w:rsid w:val="00922E67"/>
    <w:rsid w:val="0092467F"/>
    <w:rsid w:val="0092754A"/>
    <w:rsid w:val="009303CE"/>
    <w:rsid w:val="00930D53"/>
    <w:rsid w:val="009318EC"/>
    <w:rsid w:val="00931B53"/>
    <w:rsid w:val="0093347F"/>
    <w:rsid w:val="00933D94"/>
    <w:rsid w:val="00933E41"/>
    <w:rsid w:val="00934D68"/>
    <w:rsid w:val="0094127D"/>
    <w:rsid w:val="009423FB"/>
    <w:rsid w:val="0094398F"/>
    <w:rsid w:val="00943B1B"/>
    <w:rsid w:val="009458CE"/>
    <w:rsid w:val="00945B31"/>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244D"/>
    <w:rsid w:val="009A31E0"/>
    <w:rsid w:val="009A48A8"/>
    <w:rsid w:val="009A4944"/>
    <w:rsid w:val="009A4F2C"/>
    <w:rsid w:val="009A53F3"/>
    <w:rsid w:val="009B1D19"/>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C10"/>
    <w:rsid w:val="009F2F2A"/>
    <w:rsid w:val="009F4F54"/>
    <w:rsid w:val="00A00442"/>
    <w:rsid w:val="00A00488"/>
    <w:rsid w:val="00A03A25"/>
    <w:rsid w:val="00A06BDB"/>
    <w:rsid w:val="00A11CCC"/>
    <w:rsid w:val="00A12591"/>
    <w:rsid w:val="00A13B82"/>
    <w:rsid w:val="00A14470"/>
    <w:rsid w:val="00A200DE"/>
    <w:rsid w:val="00A2012E"/>
    <w:rsid w:val="00A210A2"/>
    <w:rsid w:val="00A212F2"/>
    <w:rsid w:val="00A219DA"/>
    <w:rsid w:val="00A309EE"/>
    <w:rsid w:val="00A30EF3"/>
    <w:rsid w:val="00A31AC2"/>
    <w:rsid w:val="00A320FD"/>
    <w:rsid w:val="00A321B1"/>
    <w:rsid w:val="00A32855"/>
    <w:rsid w:val="00A34435"/>
    <w:rsid w:val="00A349EB"/>
    <w:rsid w:val="00A34A78"/>
    <w:rsid w:val="00A37A19"/>
    <w:rsid w:val="00A413E1"/>
    <w:rsid w:val="00A423C6"/>
    <w:rsid w:val="00A43BBD"/>
    <w:rsid w:val="00A43E79"/>
    <w:rsid w:val="00A44488"/>
    <w:rsid w:val="00A507A0"/>
    <w:rsid w:val="00A5160C"/>
    <w:rsid w:val="00A52E6F"/>
    <w:rsid w:val="00A53C98"/>
    <w:rsid w:val="00A54C4C"/>
    <w:rsid w:val="00A55E98"/>
    <w:rsid w:val="00A56498"/>
    <w:rsid w:val="00A57E9B"/>
    <w:rsid w:val="00A6151B"/>
    <w:rsid w:val="00A61A4B"/>
    <w:rsid w:val="00A62799"/>
    <w:rsid w:val="00A656BD"/>
    <w:rsid w:val="00A74FD0"/>
    <w:rsid w:val="00A7574D"/>
    <w:rsid w:val="00A8160A"/>
    <w:rsid w:val="00A821C6"/>
    <w:rsid w:val="00A83B15"/>
    <w:rsid w:val="00A845F5"/>
    <w:rsid w:val="00A93734"/>
    <w:rsid w:val="00A944D8"/>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3A4"/>
    <w:rsid w:val="00AD1E5D"/>
    <w:rsid w:val="00AD1ED1"/>
    <w:rsid w:val="00AD24FF"/>
    <w:rsid w:val="00AD2F57"/>
    <w:rsid w:val="00AD42F8"/>
    <w:rsid w:val="00AD4D2B"/>
    <w:rsid w:val="00AD5C4A"/>
    <w:rsid w:val="00AE037E"/>
    <w:rsid w:val="00AE0BCE"/>
    <w:rsid w:val="00AE4CAB"/>
    <w:rsid w:val="00AE5740"/>
    <w:rsid w:val="00AF018E"/>
    <w:rsid w:val="00AF1786"/>
    <w:rsid w:val="00AF3CAC"/>
    <w:rsid w:val="00AF3E08"/>
    <w:rsid w:val="00AF5219"/>
    <w:rsid w:val="00B010B9"/>
    <w:rsid w:val="00B03F65"/>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2D23"/>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75EB8"/>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4F16"/>
    <w:rsid w:val="00BC6737"/>
    <w:rsid w:val="00BC7356"/>
    <w:rsid w:val="00BC741C"/>
    <w:rsid w:val="00BD317F"/>
    <w:rsid w:val="00BD43A1"/>
    <w:rsid w:val="00BD47AB"/>
    <w:rsid w:val="00BD7A6E"/>
    <w:rsid w:val="00BE1754"/>
    <w:rsid w:val="00BE1D88"/>
    <w:rsid w:val="00BE24AA"/>
    <w:rsid w:val="00BE5DCC"/>
    <w:rsid w:val="00BE6AD3"/>
    <w:rsid w:val="00BF3362"/>
    <w:rsid w:val="00BF49F4"/>
    <w:rsid w:val="00C003C8"/>
    <w:rsid w:val="00C00985"/>
    <w:rsid w:val="00C0123B"/>
    <w:rsid w:val="00C01CCF"/>
    <w:rsid w:val="00C02EA1"/>
    <w:rsid w:val="00C04A34"/>
    <w:rsid w:val="00C05346"/>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743"/>
    <w:rsid w:val="00C35A05"/>
    <w:rsid w:val="00C372DF"/>
    <w:rsid w:val="00C37BF6"/>
    <w:rsid w:val="00C4020A"/>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5E4"/>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1C14"/>
    <w:rsid w:val="00CC21B6"/>
    <w:rsid w:val="00CC42D0"/>
    <w:rsid w:val="00CC430A"/>
    <w:rsid w:val="00CC4C1B"/>
    <w:rsid w:val="00CC5FFC"/>
    <w:rsid w:val="00CC6124"/>
    <w:rsid w:val="00CD1A8A"/>
    <w:rsid w:val="00CD32EA"/>
    <w:rsid w:val="00CD403C"/>
    <w:rsid w:val="00CD54C9"/>
    <w:rsid w:val="00CD6CD9"/>
    <w:rsid w:val="00CD6FA7"/>
    <w:rsid w:val="00CD7728"/>
    <w:rsid w:val="00CE1283"/>
    <w:rsid w:val="00CE20C0"/>
    <w:rsid w:val="00CE29C4"/>
    <w:rsid w:val="00CE2F88"/>
    <w:rsid w:val="00CE3D96"/>
    <w:rsid w:val="00CE4338"/>
    <w:rsid w:val="00CE5AA2"/>
    <w:rsid w:val="00CE7DEB"/>
    <w:rsid w:val="00CF011E"/>
    <w:rsid w:val="00CF2BE0"/>
    <w:rsid w:val="00CF2E81"/>
    <w:rsid w:val="00CF306B"/>
    <w:rsid w:val="00CF36A2"/>
    <w:rsid w:val="00CF5453"/>
    <w:rsid w:val="00CF569D"/>
    <w:rsid w:val="00CF5ABC"/>
    <w:rsid w:val="00CF5E3D"/>
    <w:rsid w:val="00D00183"/>
    <w:rsid w:val="00D02715"/>
    <w:rsid w:val="00D03019"/>
    <w:rsid w:val="00D06A34"/>
    <w:rsid w:val="00D14DDF"/>
    <w:rsid w:val="00D16D40"/>
    <w:rsid w:val="00D21020"/>
    <w:rsid w:val="00D2580B"/>
    <w:rsid w:val="00D2588E"/>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26A4"/>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1CC4"/>
    <w:rsid w:val="00D85C71"/>
    <w:rsid w:val="00D87036"/>
    <w:rsid w:val="00D8716B"/>
    <w:rsid w:val="00D91260"/>
    <w:rsid w:val="00D928B5"/>
    <w:rsid w:val="00D92D60"/>
    <w:rsid w:val="00D9385D"/>
    <w:rsid w:val="00D93C22"/>
    <w:rsid w:val="00D94543"/>
    <w:rsid w:val="00D9485D"/>
    <w:rsid w:val="00D94A74"/>
    <w:rsid w:val="00D9693C"/>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5573"/>
    <w:rsid w:val="00DC6254"/>
    <w:rsid w:val="00DD0D84"/>
    <w:rsid w:val="00DD23F7"/>
    <w:rsid w:val="00DD2A40"/>
    <w:rsid w:val="00DD3A8E"/>
    <w:rsid w:val="00DD53C2"/>
    <w:rsid w:val="00DE0359"/>
    <w:rsid w:val="00DE103B"/>
    <w:rsid w:val="00DE1476"/>
    <w:rsid w:val="00DE187B"/>
    <w:rsid w:val="00DE4107"/>
    <w:rsid w:val="00DE4319"/>
    <w:rsid w:val="00DE6B0E"/>
    <w:rsid w:val="00DE6E23"/>
    <w:rsid w:val="00DE7E57"/>
    <w:rsid w:val="00DF13AE"/>
    <w:rsid w:val="00DF4DB5"/>
    <w:rsid w:val="00DF7BF4"/>
    <w:rsid w:val="00E019AF"/>
    <w:rsid w:val="00E03DAC"/>
    <w:rsid w:val="00E05646"/>
    <w:rsid w:val="00E07078"/>
    <w:rsid w:val="00E07ED2"/>
    <w:rsid w:val="00E1058D"/>
    <w:rsid w:val="00E1121F"/>
    <w:rsid w:val="00E1176A"/>
    <w:rsid w:val="00E12449"/>
    <w:rsid w:val="00E14825"/>
    <w:rsid w:val="00E16B4A"/>
    <w:rsid w:val="00E171F7"/>
    <w:rsid w:val="00E17222"/>
    <w:rsid w:val="00E2122E"/>
    <w:rsid w:val="00E23AEE"/>
    <w:rsid w:val="00E2642A"/>
    <w:rsid w:val="00E27662"/>
    <w:rsid w:val="00E2795E"/>
    <w:rsid w:val="00E303BC"/>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68F4"/>
    <w:rsid w:val="00E87749"/>
    <w:rsid w:val="00E90A0D"/>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7D2"/>
    <w:rsid w:val="00EE2D24"/>
    <w:rsid w:val="00EE3EB0"/>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4ED5"/>
    <w:rsid w:val="00F16290"/>
    <w:rsid w:val="00F20F15"/>
    <w:rsid w:val="00F210C8"/>
    <w:rsid w:val="00F21417"/>
    <w:rsid w:val="00F214A6"/>
    <w:rsid w:val="00F2159C"/>
    <w:rsid w:val="00F215F0"/>
    <w:rsid w:val="00F220C9"/>
    <w:rsid w:val="00F239BC"/>
    <w:rsid w:val="00F23CB4"/>
    <w:rsid w:val="00F24651"/>
    <w:rsid w:val="00F27A97"/>
    <w:rsid w:val="00F301AF"/>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67724"/>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34E1"/>
    <w:rsid w:val="00F84462"/>
    <w:rsid w:val="00F865DD"/>
    <w:rsid w:val="00F90CEF"/>
    <w:rsid w:val="00F92B3C"/>
    <w:rsid w:val="00F9360C"/>
    <w:rsid w:val="00F93A05"/>
    <w:rsid w:val="00F94F8B"/>
    <w:rsid w:val="00F950EC"/>
    <w:rsid w:val="00FA06CB"/>
    <w:rsid w:val="00FA40FF"/>
    <w:rsid w:val="00FA50C9"/>
    <w:rsid w:val="00FA5B14"/>
    <w:rsid w:val="00FA7BDC"/>
    <w:rsid w:val="00FB0589"/>
    <w:rsid w:val="00FB59D7"/>
    <w:rsid w:val="00FB5B82"/>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EF2"/>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490FCAE5-74F5-49B6-BCFA-9ECC84B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22A1-7AB6-4281-AC94-00126104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32</Pages>
  <Words>15267</Words>
  <Characters>82445</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97517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107</cp:revision>
  <cp:lastPrinted>2024-10-21T12:37:00Z</cp:lastPrinted>
  <dcterms:created xsi:type="dcterms:W3CDTF">2025-08-06T13:49:00Z</dcterms:created>
  <dcterms:modified xsi:type="dcterms:W3CDTF">2025-08-08T19:06:00Z</dcterms:modified>
</cp:coreProperties>
</file>