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ESCLARECIMENTOS PREGÃO Nº. 41/2023 – EDITAL Nº. 128/2023</w:t>
      </w: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rPr>
          <w:rStyle w:val="normaltextrun"/>
        </w:rPr>
      </w:pP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normaltextrun"/>
        </w:rPr>
      </w:pPr>
      <w:r>
        <w:rPr>
          <w:rStyle w:val="normaltextrun"/>
        </w:rPr>
        <w:t>Devido a solicitações de esclarecimentos seguem respostas de questionamentos:</w:t>
      </w: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normaltextrun"/>
        </w:rPr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</w:rPr>
        <w:t>1. Alusivo a planilha de custos:</w:t>
      </w:r>
      <w:r w:rsidRPr="0071100D">
        <w:rPr>
          <w:rStyle w:val="eop"/>
        </w:rPr>
        <w:t> </w:t>
      </w: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</w:rPr>
      </w:pPr>
      <w:r w:rsidRPr="0071100D">
        <w:rPr>
          <w:rStyle w:val="normaltextrun"/>
        </w:rPr>
        <w:t>a) será solicitado apenas pelo licitante vencedor? Ou deverá ser apresentado por todos?</w:t>
      </w:r>
      <w:r w:rsidRPr="0071100D">
        <w:rPr>
          <w:rStyle w:val="eop"/>
        </w:rPr>
        <w:t> </w:t>
      </w: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rStyle w:val="eop"/>
          <w:i/>
        </w:rPr>
      </w:pPr>
      <w:r>
        <w:rPr>
          <w:rStyle w:val="eop"/>
          <w:i/>
        </w:rPr>
        <w:t xml:space="preserve">Seria interessante que junto a proposta inicial fosse </w:t>
      </w:r>
      <w:r w:rsidR="00DD3368">
        <w:rPr>
          <w:rStyle w:val="eop"/>
          <w:i/>
        </w:rPr>
        <w:t>apresentada</w:t>
      </w:r>
      <w:r>
        <w:rPr>
          <w:rStyle w:val="eop"/>
          <w:i/>
        </w:rPr>
        <w:t xml:space="preserve"> a planilha inicial, mas não será motivo de desclassificação se não apresentar junto a proposta inicial. Quanto a proposta final da empresa vencedora deverá ser juntada planilha sob pena de desclassificação.</w:t>
      </w: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</w:rPr>
      </w:pPr>
      <w:r w:rsidRPr="0071100D">
        <w:rPr>
          <w:rStyle w:val="normaltextrun"/>
        </w:rPr>
        <w:t xml:space="preserve">b) </w:t>
      </w:r>
      <w:r w:rsidRPr="0071100D">
        <w:rPr>
          <w:rStyle w:val="normaltextrun"/>
          <w:shd w:val="clear" w:color="auto" w:fill="FFFFFF"/>
        </w:rPr>
        <w:t xml:space="preserve">A licitante poderá utilizar seu padrão de planilha de custos? Ou deverá utilizar o padrão do contratante? Caso deva utilizar o padrão do contratante, poderiam nos encaminhar planilha em formato </w:t>
      </w:r>
      <w:r w:rsidR="00DD3368" w:rsidRPr="0071100D">
        <w:rPr>
          <w:rStyle w:val="normaltextrun"/>
          <w:shd w:val="clear" w:color="auto" w:fill="FFFFFF"/>
        </w:rPr>
        <w:t>Excel</w:t>
      </w:r>
      <w:r w:rsidRPr="0071100D">
        <w:rPr>
          <w:rStyle w:val="normaltextrun"/>
          <w:shd w:val="clear" w:color="auto" w:fill="FFFFFF"/>
        </w:rPr>
        <w:t>?</w:t>
      </w:r>
    </w:p>
    <w:p w:rsidR="00663C72" w:rsidRDefault="00663C72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  <w:r>
        <w:tab/>
      </w:r>
      <w:r>
        <w:rPr>
          <w:i/>
        </w:rPr>
        <w:t xml:space="preserve">A licitante deverá utilizar o </w:t>
      </w:r>
      <w:r w:rsidRPr="00663C72">
        <w:rPr>
          <w:i/>
        </w:rPr>
        <w:t>f</w:t>
      </w:r>
      <w:r>
        <w:rPr>
          <w:i/>
        </w:rPr>
        <w:t>o</w:t>
      </w:r>
      <w:r w:rsidRPr="00663C72">
        <w:rPr>
          <w:i/>
        </w:rPr>
        <w:t xml:space="preserve">rmato da planilha padrão do Município, que já se encontra em formato </w:t>
      </w:r>
      <w:r w:rsidR="00DD3368" w:rsidRPr="00663C72">
        <w:rPr>
          <w:i/>
        </w:rPr>
        <w:t>Excel</w:t>
      </w:r>
      <w:r w:rsidRPr="00663C72">
        <w:rPr>
          <w:i/>
        </w:rPr>
        <w:t xml:space="preserve"> tanto no </w:t>
      </w:r>
      <w:r>
        <w:rPr>
          <w:i/>
        </w:rPr>
        <w:t xml:space="preserve">site </w:t>
      </w:r>
      <w:r w:rsidRPr="00663C72">
        <w:rPr>
          <w:i/>
        </w:rPr>
        <w:t>preg</w:t>
      </w:r>
      <w:r w:rsidR="00DD3368">
        <w:rPr>
          <w:i/>
        </w:rPr>
        <w:t>a</w:t>
      </w:r>
      <w:r w:rsidRPr="00663C72">
        <w:rPr>
          <w:i/>
        </w:rPr>
        <w:t>obanrisul</w:t>
      </w:r>
      <w:r>
        <w:rPr>
          <w:i/>
        </w:rPr>
        <w:t>.com.br,</w:t>
      </w:r>
      <w:r w:rsidRPr="00663C72">
        <w:rPr>
          <w:i/>
        </w:rPr>
        <w:t xml:space="preserve"> como no site ajuricaba.rs.gov.br</w:t>
      </w:r>
      <w:r>
        <w:rPr>
          <w:i/>
        </w:rPr>
        <w:t>.</w:t>
      </w:r>
    </w:p>
    <w:p w:rsidR="00663C72" w:rsidRPr="00663C72" w:rsidRDefault="00663C72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</w:rPr>
      </w:pPr>
      <w:r w:rsidRPr="0071100D">
        <w:rPr>
          <w:rStyle w:val="normaltextrun"/>
          <w:shd w:val="clear" w:color="auto" w:fill="FFFFFF"/>
        </w:rPr>
        <w:t>c) os itens uniformes e epis e transporte, o licitante poderá apenas declarar em sua planilha que irá utilizar os de sua propriedade, isentando a Contratante de tal custo, com fulcro no § 3º, Art. 44, da Lei 8.666/93? </w:t>
      </w:r>
    </w:p>
    <w:p w:rsidR="00663C72" w:rsidRDefault="00BE1349" w:rsidP="00E77743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rStyle w:val="eop"/>
          <w:i/>
        </w:rPr>
      </w:pPr>
      <w:r>
        <w:rPr>
          <w:rStyle w:val="eop"/>
          <w:i/>
        </w:rPr>
        <w:t>Estes itens devem ser considerados na formação de custos da empresa licitante</w:t>
      </w:r>
      <w:r w:rsidR="00E77743">
        <w:rPr>
          <w:rStyle w:val="eop"/>
          <w:i/>
        </w:rPr>
        <w:t>.</w:t>
      </w:r>
    </w:p>
    <w:p w:rsidR="00E77743" w:rsidRPr="00663C72" w:rsidRDefault="00E77743" w:rsidP="00E77743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</w:rPr>
      </w:pPr>
      <w:r w:rsidRPr="0071100D">
        <w:rPr>
          <w:rStyle w:val="normaltextrun"/>
          <w:shd w:val="clear" w:color="auto" w:fill="FFFFFF"/>
        </w:rPr>
        <w:t>d) os itens variáveis, tais como, licença maternidade/paternidade, faltas legais, aviso prévio, etc, poderá ser aplicado o percentual de provisão de acordo com a experiência/estratégia/peculiaridade da empresa? ou a administração tem algum percentual mínimo para aferir como exequível a planilha de custos? </w:t>
      </w:r>
    </w:p>
    <w:p w:rsidR="00663C72" w:rsidRDefault="00663C72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  <w:i/>
        </w:rPr>
      </w:pPr>
      <w:r>
        <w:rPr>
          <w:rStyle w:val="eop"/>
        </w:rPr>
        <w:tab/>
      </w:r>
      <w:r w:rsidRPr="00663C72">
        <w:rPr>
          <w:rStyle w:val="eop"/>
          <w:i/>
        </w:rPr>
        <w:t>Percentual consta na planilha do Município com indicação da fonte.</w:t>
      </w:r>
    </w:p>
    <w:p w:rsidR="00E77743" w:rsidRPr="00663C72" w:rsidRDefault="00E77743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  <w:shd w:val="clear" w:color="auto" w:fill="FFFFFF"/>
        </w:rPr>
        <w:t xml:space="preserve">e) </w:t>
      </w:r>
      <w:r w:rsidRPr="002F5EFB">
        <w:rPr>
          <w:rStyle w:val="normaltextrun"/>
          <w:shd w:val="clear" w:color="auto" w:fill="FFFFFF"/>
        </w:rPr>
        <w:t xml:space="preserve">qual </w:t>
      </w:r>
      <w:r w:rsidRPr="002F5EFB">
        <w:rPr>
          <w:rStyle w:val="normaltextrun"/>
          <w:shd w:val="clear" w:color="auto" w:fill="EAEEFF"/>
        </w:rPr>
        <w:t>salário base e benefícios deverá</w:t>
      </w:r>
      <w:r w:rsidRPr="002F5EFB">
        <w:rPr>
          <w:rStyle w:val="normaltextrun"/>
          <w:shd w:val="clear" w:color="auto" w:fill="FFFFFF"/>
        </w:rPr>
        <w:t> ser utilizado</w:t>
      </w:r>
      <w:r w:rsidRPr="00F0728B">
        <w:rPr>
          <w:rStyle w:val="normaltextrun"/>
          <w:shd w:val="clear" w:color="auto" w:fill="FFFFFF"/>
        </w:rPr>
        <w:t xml:space="preserve">? Qual sindicato </w:t>
      </w:r>
      <w:r w:rsidRPr="0071100D">
        <w:rPr>
          <w:rStyle w:val="normaltextrun"/>
          <w:shd w:val="clear" w:color="auto" w:fill="FFFFFF"/>
        </w:rPr>
        <w:t>deverá ser utilizado?</w:t>
      </w:r>
      <w:r w:rsidRPr="0071100D">
        <w:rPr>
          <w:rStyle w:val="eop"/>
        </w:rPr>
        <w:t> </w:t>
      </w:r>
    </w:p>
    <w:p w:rsidR="0071100D" w:rsidRDefault="00E77743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  <w:i/>
        </w:rPr>
      </w:pPr>
      <w:r>
        <w:rPr>
          <w:rStyle w:val="eop"/>
        </w:rPr>
        <w:tab/>
      </w:r>
      <w:r w:rsidRPr="00E77743">
        <w:rPr>
          <w:rStyle w:val="eop"/>
          <w:i/>
        </w:rPr>
        <w:t>Informações constam na planilha d</w:t>
      </w:r>
      <w:r w:rsidR="009B62CE">
        <w:rPr>
          <w:rStyle w:val="eop"/>
          <w:i/>
        </w:rPr>
        <w:t>o</w:t>
      </w:r>
      <w:r w:rsidRPr="00E77743">
        <w:rPr>
          <w:rStyle w:val="eop"/>
          <w:i/>
        </w:rPr>
        <w:t xml:space="preserve"> Município.</w:t>
      </w:r>
    </w:p>
    <w:p w:rsidR="00E77743" w:rsidRPr="00E77743" w:rsidRDefault="00E77743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  <w:bookmarkStart w:id="0" w:name="_GoBack"/>
      <w:bookmarkEnd w:id="0"/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  <w:shd w:val="clear" w:color="auto" w:fill="FFFFFF"/>
        </w:rPr>
        <w:t>2.</w:t>
      </w:r>
      <w:r w:rsidRPr="0071100D">
        <w:rPr>
          <w:rStyle w:val="normaltextrun"/>
        </w:rPr>
        <w:t xml:space="preserve"> Os documentos de credenciamento, habilitação e proposta poderão ser assinados de forma digital conforme determina a Lei </w:t>
      </w:r>
      <w:hyperlink r:id="rId4" w:tgtFrame="_blank" w:history="1">
        <w:r w:rsidRPr="0071100D">
          <w:rPr>
            <w:rStyle w:val="normaltextrun"/>
            <w:color w:val="0563C1"/>
            <w:u w:val="single"/>
          </w:rPr>
          <w:t>2200-2 (planalto.gov.br)</w:t>
        </w:r>
      </w:hyperlink>
      <w:r w:rsidRPr="0071100D">
        <w:rPr>
          <w:rStyle w:val="normaltextrun"/>
        </w:rPr>
        <w:t> ?</w:t>
      </w:r>
      <w:r w:rsidRPr="0071100D">
        <w:rPr>
          <w:rStyle w:val="eop"/>
        </w:rPr>
        <w:t> </w:t>
      </w:r>
    </w:p>
    <w:p w:rsidR="0071100D" w:rsidRPr="00051D5F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  <w:r w:rsidRPr="0071100D">
        <w:rPr>
          <w:rStyle w:val="eop"/>
        </w:rPr>
        <w:t> </w:t>
      </w:r>
      <w:r w:rsidR="00051D5F">
        <w:rPr>
          <w:rStyle w:val="eop"/>
        </w:rPr>
        <w:tab/>
      </w:r>
      <w:r w:rsidR="00051D5F" w:rsidRPr="00051D5F">
        <w:rPr>
          <w:rStyle w:val="eop"/>
          <w:i/>
        </w:rPr>
        <w:t>Sim</w:t>
      </w:r>
      <w:r w:rsidR="00051D5F">
        <w:rPr>
          <w:rStyle w:val="eop"/>
          <w:i/>
        </w:rPr>
        <w:t>.</w:t>
      </w:r>
    </w:p>
    <w:p w:rsidR="00051D5F" w:rsidRDefault="00051D5F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normaltextrun"/>
          <w:shd w:val="clear" w:color="auto" w:fill="FFFFFF"/>
        </w:rPr>
      </w:pPr>
    </w:p>
    <w:p w:rsidR="0071100D" w:rsidRPr="00051D5F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  <w:r w:rsidRPr="0071100D">
        <w:rPr>
          <w:rStyle w:val="normaltextrun"/>
          <w:shd w:val="clear" w:color="auto" w:fill="FFFFFF"/>
        </w:rPr>
        <w:t>3. Quais materiais deverão ser fornecidos?</w:t>
      </w:r>
      <w:r w:rsidRPr="0071100D">
        <w:rPr>
          <w:rStyle w:val="eop"/>
        </w:rPr>
        <w:t> </w:t>
      </w: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  <w:shd w:val="clear" w:color="auto" w:fill="FFFFFF"/>
        </w:rPr>
        <w:t>3.1</w:t>
      </w:r>
      <w:r w:rsidR="00051D5F">
        <w:rPr>
          <w:rStyle w:val="normaltextrun"/>
          <w:shd w:val="clear" w:color="auto" w:fill="FFFFFF"/>
        </w:rPr>
        <w:t>.</w:t>
      </w:r>
      <w:r w:rsidRPr="0071100D">
        <w:rPr>
          <w:rStyle w:val="normaltextrun"/>
          <w:shd w:val="clear" w:color="auto" w:fill="FFFFFF"/>
        </w:rPr>
        <w:t xml:space="preserve"> Quais insumos deverão ser fornecidos?</w:t>
      </w:r>
      <w:r w:rsidRPr="0071100D">
        <w:rPr>
          <w:rStyle w:val="eop"/>
        </w:rPr>
        <w:t> </w:t>
      </w:r>
      <w:r w:rsidR="00051D5F" w:rsidRPr="00051D5F">
        <w:rPr>
          <w:rStyle w:val="eop"/>
          <w:i/>
        </w:rPr>
        <w:t>Nenhum</w:t>
      </w:r>
    </w:p>
    <w:p w:rsidR="00051D5F" w:rsidRPr="00051D5F" w:rsidRDefault="0071100D" w:rsidP="00051D5F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  <w:r w:rsidRPr="0071100D">
        <w:rPr>
          <w:rStyle w:val="normaltextrun"/>
          <w:shd w:val="clear" w:color="auto" w:fill="FFFFFF"/>
        </w:rPr>
        <w:t>3.2</w:t>
      </w:r>
      <w:r w:rsidR="00051D5F">
        <w:rPr>
          <w:rStyle w:val="normaltextrun"/>
          <w:shd w:val="clear" w:color="auto" w:fill="FFFFFF"/>
        </w:rPr>
        <w:t xml:space="preserve">. </w:t>
      </w:r>
      <w:r w:rsidRPr="0071100D">
        <w:rPr>
          <w:rStyle w:val="normaltextrun"/>
          <w:shd w:val="clear" w:color="auto" w:fill="FFFFFF"/>
        </w:rPr>
        <w:t>Quais equipamentos deverão ser fornecidos?</w:t>
      </w:r>
      <w:r w:rsidRPr="0071100D">
        <w:rPr>
          <w:rStyle w:val="eop"/>
        </w:rPr>
        <w:t> </w:t>
      </w:r>
      <w:r w:rsidR="00051D5F" w:rsidRPr="00051D5F">
        <w:rPr>
          <w:rStyle w:val="eop"/>
          <w:i/>
        </w:rPr>
        <w:t>Nenhum</w:t>
      </w:r>
    </w:p>
    <w:p w:rsidR="00051D5F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</w:rPr>
      </w:pPr>
      <w:r w:rsidRPr="0071100D">
        <w:rPr>
          <w:rStyle w:val="normaltextrun"/>
          <w:shd w:val="clear" w:color="auto" w:fill="FFFFFF"/>
        </w:rPr>
        <w:t>3.3</w:t>
      </w:r>
      <w:r w:rsidR="00051D5F">
        <w:rPr>
          <w:rStyle w:val="normaltextrun"/>
          <w:shd w:val="clear" w:color="auto" w:fill="FFFFFF"/>
        </w:rPr>
        <w:t>.</w:t>
      </w:r>
      <w:r w:rsidRPr="0071100D">
        <w:rPr>
          <w:rStyle w:val="normaltextrun"/>
          <w:shd w:val="clear" w:color="auto" w:fill="FFFFFF"/>
        </w:rPr>
        <w:t xml:space="preserve"> Quais uniformes e EPIs deverão ser fornecidos?</w:t>
      </w:r>
      <w:r w:rsidRPr="0071100D">
        <w:rPr>
          <w:rStyle w:val="eop"/>
        </w:rPr>
        <w:t> </w:t>
      </w:r>
    </w:p>
    <w:p w:rsidR="0071100D" w:rsidRPr="00051D5F" w:rsidRDefault="00051D5F" w:rsidP="00051D5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051D5F">
        <w:rPr>
          <w:rStyle w:val="eop"/>
          <w:i/>
        </w:rPr>
        <w:t xml:space="preserve">Conforme </w:t>
      </w:r>
      <w:r>
        <w:rPr>
          <w:rStyle w:val="eop"/>
          <w:i/>
        </w:rPr>
        <w:t>as</w:t>
      </w:r>
      <w:r w:rsidRPr="00051D5F">
        <w:rPr>
          <w:rStyle w:val="eop"/>
          <w:i/>
        </w:rPr>
        <w:t xml:space="preserve"> condições ambienta</w:t>
      </w:r>
      <w:r>
        <w:rPr>
          <w:rStyle w:val="eop"/>
          <w:i/>
        </w:rPr>
        <w:t>is</w:t>
      </w:r>
      <w:r w:rsidRPr="00051D5F">
        <w:rPr>
          <w:rStyle w:val="eop"/>
          <w:i/>
        </w:rPr>
        <w:t xml:space="preserve"> de cada cargo</w:t>
      </w:r>
      <w:r>
        <w:rPr>
          <w:rStyle w:val="eop"/>
          <w:i/>
        </w:rPr>
        <w:t xml:space="preserve"> de acordo com a legislação vigente</w:t>
      </w:r>
      <w:r w:rsidRPr="00051D5F">
        <w:rPr>
          <w:rStyle w:val="eop"/>
          <w:i/>
        </w:rPr>
        <w:t>.</w:t>
      </w: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eop"/>
        </w:rPr>
        <w:t> </w:t>
      </w: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  <w:shd w:val="clear" w:color="auto" w:fill="FFFFFF"/>
        </w:rPr>
        <w:t>4. O objeto já vem sendo executado por alguma empresa? Qual empresa? Poderá ser aproveitado a mesma mão de obra?</w:t>
      </w:r>
      <w:r w:rsidRPr="0071100D">
        <w:rPr>
          <w:rStyle w:val="eop"/>
        </w:rPr>
        <w:t> </w:t>
      </w:r>
    </w:p>
    <w:p w:rsidR="00051D5F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  <w:i/>
        </w:rPr>
      </w:pPr>
      <w:r w:rsidRPr="0071100D">
        <w:rPr>
          <w:rStyle w:val="eop"/>
        </w:rPr>
        <w:t> </w:t>
      </w:r>
      <w:r w:rsidR="00051D5F">
        <w:rPr>
          <w:rStyle w:val="eop"/>
        </w:rPr>
        <w:tab/>
      </w:r>
      <w:r w:rsidR="00051D5F" w:rsidRPr="00051D5F">
        <w:rPr>
          <w:rStyle w:val="eop"/>
          <w:i/>
        </w:rPr>
        <w:t>Não vem sendo executado por nenhuma empresa</w:t>
      </w:r>
      <w:r w:rsidR="00051D5F">
        <w:rPr>
          <w:rStyle w:val="eop"/>
          <w:i/>
        </w:rPr>
        <w:t>.</w:t>
      </w:r>
    </w:p>
    <w:p w:rsidR="00051D5F" w:rsidRDefault="00051D5F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  <w:shd w:val="clear" w:color="auto" w:fill="FFFFFF"/>
        </w:rPr>
        <w:t xml:space="preserve">5. qual alíquota de ISS </w:t>
      </w:r>
      <w:r w:rsidR="00D27420">
        <w:rPr>
          <w:rStyle w:val="normaltextrun"/>
          <w:shd w:val="clear" w:color="auto" w:fill="FFFFFF"/>
        </w:rPr>
        <w:t xml:space="preserve">em Ajuricaba </w:t>
      </w:r>
      <w:r w:rsidRPr="0071100D">
        <w:rPr>
          <w:rStyle w:val="normaltextrun"/>
          <w:shd w:val="clear" w:color="auto" w:fill="FFFFFF"/>
        </w:rPr>
        <w:t>para o objeto?</w:t>
      </w:r>
      <w:r w:rsidRPr="0071100D">
        <w:rPr>
          <w:rStyle w:val="eop"/>
        </w:rPr>
        <w:t> </w:t>
      </w:r>
    </w:p>
    <w:p w:rsidR="0071100D" w:rsidRDefault="00051D5F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  <w:i/>
        </w:rPr>
      </w:pPr>
      <w:r>
        <w:rPr>
          <w:rStyle w:val="eop"/>
        </w:rPr>
        <w:tab/>
      </w:r>
      <w:r w:rsidRPr="00051D5F">
        <w:rPr>
          <w:rStyle w:val="eop"/>
          <w:i/>
        </w:rPr>
        <w:t xml:space="preserve">Item 17.05, </w:t>
      </w:r>
      <w:r w:rsidR="00F0728B" w:rsidRPr="00051D5F">
        <w:rPr>
          <w:rStyle w:val="eop"/>
          <w:i/>
        </w:rPr>
        <w:t>alíquota</w:t>
      </w:r>
      <w:r w:rsidRPr="00051D5F">
        <w:rPr>
          <w:rStyle w:val="eop"/>
          <w:i/>
        </w:rPr>
        <w:t xml:space="preserve"> de 3%</w:t>
      </w:r>
      <w:r w:rsidR="0071100D" w:rsidRPr="00051D5F">
        <w:rPr>
          <w:rStyle w:val="eop"/>
          <w:i/>
        </w:rPr>
        <w:t> </w:t>
      </w:r>
      <w:r>
        <w:rPr>
          <w:rStyle w:val="eop"/>
          <w:i/>
        </w:rPr>
        <w:t>.</w:t>
      </w:r>
    </w:p>
    <w:p w:rsidR="00051D5F" w:rsidRPr="00051D5F" w:rsidRDefault="00051D5F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  <w:shd w:val="clear" w:color="auto" w:fill="FFFFFF"/>
        </w:rPr>
        <w:t>6. qual tarifa transporte público do município?</w:t>
      </w:r>
      <w:r w:rsidRPr="0071100D">
        <w:rPr>
          <w:rStyle w:val="eop"/>
        </w:rPr>
        <w:t> </w:t>
      </w:r>
    </w:p>
    <w:p w:rsidR="0071100D" w:rsidRPr="00051D5F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  <w:r w:rsidRPr="0071100D">
        <w:rPr>
          <w:rStyle w:val="eop"/>
        </w:rPr>
        <w:t> </w:t>
      </w:r>
      <w:r w:rsidR="00051D5F">
        <w:rPr>
          <w:rStyle w:val="eop"/>
        </w:rPr>
        <w:tab/>
      </w:r>
      <w:r w:rsidR="00051D5F" w:rsidRPr="00051D5F">
        <w:rPr>
          <w:rStyle w:val="eop"/>
          <w:i/>
        </w:rPr>
        <w:t>Não existe</w:t>
      </w:r>
      <w:r w:rsidR="00051D5F">
        <w:rPr>
          <w:rStyle w:val="eop"/>
          <w:i/>
        </w:rPr>
        <w:t xml:space="preserve"> t</w:t>
      </w:r>
      <w:r w:rsidR="00051D5F" w:rsidRPr="00051D5F">
        <w:rPr>
          <w:rStyle w:val="eop"/>
          <w:i/>
        </w:rPr>
        <w:t>ransporte coletivo urbano no Município, devido ao pequeno porte do mesmo.</w:t>
      </w: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  <w:shd w:val="clear" w:color="auto" w:fill="FFFFFF"/>
        </w:rPr>
        <w:lastRenderedPageBreak/>
        <w:t>7. Para atendimento do edital, atestado de execução de serviço de característica semelhante ao objeto, entende-se como comprovação de habilidade da licitante em gestão de mão de obra com fulcro no ACÓRDÃO 553/2016 do PLENÁRIO, correto? Abaixo acórdão.</w:t>
      </w:r>
      <w:r w:rsidRPr="0071100D">
        <w:rPr>
          <w:rStyle w:val="eop"/>
        </w:rPr>
        <w:t> </w:t>
      </w: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ind w:left="2835"/>
        <w:jc w:val="both"/>
      </w:pPr>
      <w:r w:rsidRPr="0071100D">
        <w:rPr>
          <w:rStyle w:val="normaltextrun"/>
          <w:i/>
          <w:iCs/>
          <w:shd w:val="clear" w:color="auto" w:fill="FFFFFF"/>
        </w:rPr>
        <w:t xml:space="preserve">“1.7.1. </w:t>
      </w:r>
      <w:r w:rsidRPr="0071100D">
        <w:rPr>
          <w:rStyle w:val="normaltextrun"/>
          <w:b/>
          <w:bCs/>
          <w:i/>
          <w:iCs/>
          <w:shd w:val="clear" w:color="auto" w:fill="FFFFFF"/>
        </w:rPr>
        <w:t>nos certames para contratar serviços terceirizados, em regra, os atestados de capacidade técnica devem comprovar a habilidade da licitante em gestão de mão de obra, e não a aptidão relativa à atividade a ser contratada</w:t>
      </w:r>
      <w:r w:rsidRPr="0071100D">
        <w:rPr>
          <w:rStyle w:val="normaltextrun"/>
          <w:i/>
          <w:iCs/>
          <w:shd w:val="clear" w:color="auto" w:fill="FFFFFF"/>
        </w:rPr>
        <w:t>”</w:t>
      </w:r>
      <w:r w:rsidRPr="0071100D">
        <w:rPr>
          <w:rStyle w:val="eop"/>
        </w:rPr>
        <w:t> </w:t>
      </w: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ind w:left="2835"/>
        <w:jc w:val="both"/>
        <w:rPr>
          <w:rStyle w:val="eop"/>
        </w:rPr>
      </w:pPr>
      <w:r w:rsidRPr="0071100D">
        <w:rPr>
          <w:rStyle w:val="normaltextrun"/>
          <w:i/>
          <w:iCs/>
        </w:rPr>
        <w:t>Conforme Súmula n°30 – TCE-SP, em procedimento licitatório, para aferição da capacitação técnica poderão ser exigidos atestados de execução de obras e/ou serviços de forma genérica, vedado o estabelecimento de apresentação de prova de experiência anterior em atividade específica, como realização de rodovias, edificação de presídios, de escolas, de hospitais, e outros itens”</w:t>
      </w:r>
      <w:r w:rsidR="00D27420">
        <w:rPr>
          <w:rStyle w:val="eop"/>
        </w:rPr>
        <w:t>.</w:t>
      </w:r>
    </w:p>
    <w:p w:rsidR="00715239" w:rsidRDefault="00640C0F" w:rsidP="00640C0F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  <w:sz w:val="23"/>
          <w:szCs w:val="23"/>
        </w:rPr>
      </w:pPr>
      <w:r>
        <w:rPr>
          <w:rStyle w:val="eop"/>
        </w:rPr>
        <w:tab/>
        <w:t xml:space="preserve">R: </w:t>
      </w:r>
      <w:r w:rsidRPr="00640C0F">
        <w:rPr>
          <w:rStyle w:val="eop"/>
          <w:i/>
        </w:rPr>
        <w:t xml:space="preserve">Os atestados devem ser de </w:t>
      </w:r>
      <w:r w:rsidRPr="00640C0F">
        <w:rPr>
          <w:i/>
          <w:sz w:val="23"/>
          <w:szCs w:val="23"/>
        </w:rPr>
        <w:t xml:space="preserve">execução de serviços pertinentes e compatíveis com as características e quantidades do presente edital, através de </w:t>
      </w:r>
      <w:r w:rsidRPr="00640C0F">
        <w:rPr>
          <w:b/>
          <w:bCs/>
          <w:i/>
          <w:sz w:val="23"/>
          <w:szCs w:val="23"/>
        </w:rPr>
        <w:t xml:space="preserve">certidão(ões) ou atestado(s) </w:t>
      </w:r>
      <w:r w:rsidRPr="00640C0F">
        <w:rPr>
          <w:i/>
          <w:sz w:val="23"/>
          <w:szCs w:val="23"/>
        </w:rPr>
        <w:t xml:space="preserve">fornecido(s) por pessoa jurídica de direito público ou privado devidamente </w:t>
      </w:r>
      <w:r w:rsidRPr="00640C0F">
        <w:rPr>
          <w:b/>
          <w:bCs/>
          <w:i/>
          <w:sz w:val="23"/>
          <w:szCs w:val="23"/>
        </w:rPr>
        <w:t>visados pelo órgão competente</w:t>
      </w:r>
      <w:r w:rsidRPr="00640C0F">
        <w:rPr>
          <w:i/>
          <w:sz w:val="23"/>
          <w:szCs w:val="23"/>
        </w:rPr>
        <w:t>, comprovando sua experiência nas áreas em que apresentar proposta, expedidas em nome da licitante.</w:t>
      </w:r>
    </w:p>
    <w:p w:rsidR="00640C0F" w:rsidRPr="00640C0F" w:rsidRDefault="00640C0F" w:rsidP="00640C0F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ab/>
        <w:t>Não nos baseamos em Acórdãos do TCE do estado de São Paulo, pois estamos</w:t>
      </w:r>
      <w:r w:rsidR="00106965">
        <w:rPr>
          <w:i/>
          <w:sz w:val="23"/>
          <w:szCs w:val="23"/>
        </w:rPr>
        <w:t xml:space="preserve"> sob</w:t>
      </w:r>
      <w:r>
        <w:rPr>
          <w:i/>
          <w:sz w:val="23"/>
          <w:szCs w:val="23"/>
        </w:rPr>
        <w:t xml:space="preserve"> </w:t>
      </w:r>
      <w:r w:rsidR="00106965">
        <w:rPr>
          <w:i/>
          <w:sz w:val="23"/>
          <w:szCs w:val="23"/>
        </w:rPr>
        <w:t>a jurisdição do TCE d</w:t>
      </w:r>
      <w:r>
        <w:rPr>
          <w:i/>
          <w:sz w:val="23"/>
          <w:szCs w:val="23"/>
        </w:rPr>
        <w:t xml:space="preserve">o Rio Grande do Sul, esta </w:t>
      </w:r>
      <w:r w:rsidR="00F0728B">
        <w:rPr>
          <w:i/>
          <w:sz w:val="23"/>
          <w:szCs w:val="23"/>
        </w:rPr>
        <w:t>análise</w:t>
      </w:r>
      <w:r>
        <w:rPr>
          <w:i/>
          <w:sz w:val="23"/>
          <w:szCs w:val="23"/>
        </w:rPr>
        <w:t xml:space="preserve"> será realizada no momento da licitação pela Pregoeira, levando em conta serviços similares aos solicitados no edital.</w:t>
      </w:r>
    </w:p>
    <w:p w:rsidR="00640C0F" w:rsidRDefault="00640C0F" w:rsidP="00640C0F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</w:rPr>
      </w:pPr>
    </w:p>
    <w:p w:rsidR="00715239" w:rsidRDefault="00715239" w:rsidP="00715239">
      <w:pPr>
        <w:pStyle w:val="PargrafodaLista"/>
        <w:spacing w:before="0" w:beforeAutospacing="0" w:after="0" w:afterAutospacing="0"/>
      </w:pPr>
      <w:r>
        <w:t>7.1. Na qualificação Técnica fala em Atestados/Certidões devidamente VISADOS pelo órgão Competente, VISADOS quer dizer ASSINADO, correto?</w:t>
      </w:r>
    </w:p>
    <w:p w:rsidR="00715239" w:rsidRPr="00715239" w:rsidRDefault="00715239" w:rsidP="00715239">
      <w:pPr>
        <w:pStyle w:val="PargrafodaLista"/>
        <w:spacing w:before="0" w:beforeAutospacing="0" w:after="0" w:afterAutospacing="0"/>
        <w:rPr>
          <w:i/>
        </w:rPr>
      </w:pPr>
      <w:r>
        <w:tab/>
      </w:r>
      <w:r w:rsidRPr="00715239">
        <w:rPr>
          <w:i/>
        </w:rPr>
        <w:t xml:space="preserve">Visados devem ser sim </w:t>
      </w:r>
      <w:r w:rsidR="00DD3368" w:rsidRPr="00715239">
        <w:rPr>
          <w:i/>
        </w:rPr>
        <w:t>devidamente</w:t>
      </w:r>
      <w:r w:rsidRPr="00715239">
        <w:rPr>
          <w:i/>
        </w:rPr>
        <w:t xml:space="preserve"> assinados </w:t>
      </w:r>
      <w:r w:rsidR="00640C0F">
        <w:rPr>
          <w:i/>
        </w:rPr>
        <w:t xml:space="preserve">pelos </w:t>
      </w:r>
      <w:r w:rsidRPr="00715239">
        <w:rPr>
          <w:i/>
        </w:rPr>
        <w:t>órgãos competentes</w:t>
      </w:r>
      <w:r w:rsidR="00640C0F">
        <w:rPr>
          <w:i/>
        </w:rPr>
        <w:t xml:space="preserve"> que atestam a experiência da empresa licitante</w:t>
      </w:r>
      <w:r>
        <w:rPr>
          <w:i/>
        </w:rPr>
        <w:t>.</w:t>
      </w:r>
      <w:r w:rsidRPr="00715239">
        <w:rPr>
          <w:i/>
        </w:rPr>
        <w:t xml:space="preserve"> </w:t>
      </w:r>
    </w:p>
    <w:p w:rsidR="00D27420" w:rsidRPr="0071100D" w:rsidRDefault="00D27420" w:rsidP="00715239">
      <w:pPr>
        <w:pStyle w:val="paragraph"/>
        <w:shd w:val="clear" w:color="auto" w:fill="FFFFFF"/>
        <w:spacing w:before="0" w:beforeAutospacing="0" w:after="0" w:afterAutospacing="0"/>
        <w:jc w:val="both"/>
      </w:pPr>
    </w:p>
    <w:p w:rsidR="00D27420" w:rsidRDefault="00D27420" w:rsidP="00715239">
      <w:pPr>
        <w:pStyle w:val="PargrafodaLista"/>
        <w:spacing w:before="0" w:beforeAutospacing="0" w:after="0" w:afterAutospacing="0"/>
        <w:jc w:val="both"/>
      </w:pPr>
      <w:r>
        <w:rPr>
          <w:rStyle w:val="eop"/>
        </w:rPr>
        <w:t>8.</w:t>
      </w:r>
      <w:r>
        <w:rPr>
          <w:sz w:val="14"/>
          <w:szCs w:val="14"/>
        </w:rPr>
        <w:t xml:space="preserve"> </w:t>
      </w:r>
      <w:r>
        <w:t>Os serviços ora licitados é VEDADO/PROIBIDO a tributação do Simples Nacional, pois serviços de MERENDEIRAS/COZINHEIRAS e ATENDIMENTO é proibido ao Simples Nacional, a lei PROIBE que empresas tributadas pelo Simples Nacional prestem serviços de MERENDEIRAS/COZINHEIRAS e ATENDIMENTO, elas só podem prestar EXCLUSIVAMENTE serviços de limpeza e vigilância, assim, está correto nosso entendimento que as empresas tributadas pelo Simples Nacional poderão participar do respectivo certame, PORÉM deverão apresentar suas planilhas pelo LUCRO REAL ou LUCRO PRESUMIDO, correto?</w:t>
      </w:r>
    </w:p>
    <w:p w:rsidR="00D27420" w:rsidRDefault="00D27420" w:rsidP="00715239">
      <w:pPr>
        <w:pStyle w:val="PargrafodaLista"/>
        <w:spacing w:before="0" w:beforeAutospacing="0" w:after="0" w:afterAutospacing="0"/>
        <w:ind w:firstLine="708"/>
        <w:jc w:val="both"/>
        <w:rPr>
          <w:i/>
        </w:rPr>
      </w:pPr>
      <w:r w:rsidRPr="00D27420">
        <w:rPr>
          <w:i/>
        </w:rPr>
        <w:t>Sim</w:t>
      </w:r>
    </w:p>
    <w:p w:rsidR="00715239" w:rsidRDefault="00715239" w:rsidP="00715239">
      <w:pPr>
        <w:pStyle w:val="PargrafodaLista"/>
        <w:spacing w:before="0" w:beforeAutospacing="0" w:after="0" w:afterAutospacing="0"/>
        <w:jc w:val="both"/>
        <w:rPr>
          <w:i/>
        </w:rPr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</w:rPr>
        <w:t>9. deverá ser provisionado insalubridade? Qual grau?</w:t>
      </w:r>
      <w:r w:rsidRPr="0071100D">
        <w:rPr>
          <w:rStyle w:val="tabchar"/>
        </w:rPr>
        <w:t xml:space="preserve"> </w:t>
      </w:r>
    </w:p>
    <w:p w:rsidR="00051D5F" w:rsidRPr="00051D5F" w:rsidRDefault="0071100D" w:rsidP="00051D5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71100D">
        <w:rPr>
          <w:rStyle w:val="eop"/>
        </w:rPr>
        <w:t> </w:t>
      </w:r>
      <w:r w:rsidR="00051D5F" w:rsidRPr="00051D5F">
        <w:rPr>
          <w:rStyle w:val="eop"/>
          <w:i/>
        </w:rPr>
        <w:tab/>
        <w:t>Sim, conforme as condições ambientais de cada cargo de acordo com a legislação vigente.</w:t>
      </w: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eop"/>
        </w:rPr>
        <w:t> </w:t>
      </w: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</w:rPr>
        <w:t xml:space="preserve">10. Considerando que os dias úteis do mês podem varias de 18 a 22 dias, conforme feriados, pontos facultativos e folgas, a empresa poderá utilizar média de 20 dias úteis </w:t>
      </w:r>
      <w:r w:rsidR="00DD3368" w:rsidRPr="0071100D">
        <w:rPr>
          <w:rStyle w:val="normaltextrun"/>
        </w:rPr>
        <w:t>para</w:t>
      </w:r>
      <w:r w:rsidRPr="0071100D">
        <w:rPr>
          <w:rStyle w:val="normaltextrun"/>
        </w:rPr>
        <w:t xml:space="preserve"> calcular provisão de alimentação e transporte?</w:t>
      </w:r>
      <w:r w:rsidRPr="0071100D">
        <w:rPr>
          <w:rStyle w:val="eop"/>
        </w:rPr>
        <w:t> </w:t>
      </w: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  <w:i/>
        </w:rPr>
      </w:pPr>
      <w:r w:rsidRPr="0071100D">
        <w:rPr>
          <w:rStyle w:val="eop"/>
        </w:rPr>
        <w:t> </w:t>
      </w:r>
      <w:r w:rsidR="00051D5F">
        <w:rPr>
          <w:rStyle w:val="eop"/>
        </w:rPr>
        <w:tab/>
      </w:r>
      <w:r w:rsidR="00051D5F" w:rsidRPr="00051D5F">
        <w:rPr>
          <w:rStyle w:val="eop"/>
          <w:i/>
        </w:rPr>
        <w:t>Seguir metodologia da planilha de custos do Município</w:t>
      </w:r>
      <w:r w:rsidR="00051D5F">
        <w:rPr>
          <w:rStyle w:val="eop"/>
          <w:i/>
        </w:rPr>
        <w:t>.</w:t>
      </w:r>
    </w:p>
    <w:p w:rsidR="00051D5F" w:rsidRPr="00051D5F" w:rsidRDefault="00051D5F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</w:rPr>
        <w:t>11. lance será por valor unitário? Mensal? Ou anual?</w:t>
      </w:r>
      <w:r w:rsidRPr="0071100D">
        <w:rPr>
          <w:rStyle w:val="eop"/>
        </w:rPr>
        <w:t> </w:t>
      </w: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  <w:i/>
        </w:rPr>
      </w:pPr>
      <w:r w:rsidRPr="0071100D">
        <w:rPr>
          <w:rStyle w:val="eop"/>
        </w:rPr>
        <w:t> </w:t>
      </w:r>
      <w:r w:rsidR="004E3312">
        <w:rPr>
          <w:rStyle w:val="eop"/>
        </w:rPr>
        <w:tab/>
      </w:r>
      <w:r w:rsidR="004E3312" w:rsidRPr="004E3312">
        <w:rPr>
          <w:rStyle w:val="eop"/>
          <w:i/>
        </w:rPr>
        <w:t>Será por valor mensal de cada posto de trabalho</w:t>
      </w:r>
      <w:r w:rsidR="004E3312">
        <w:rPr>
          <w:rStyle w:val="eop"/>
          <w:i/>
        </w:rPr>
        <w:t>.</w:t>
      </w:r>
    </w:p>
    <w:p w:rsidR="004E3312" w:rsidRDefault="004E3312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85CFF" w:rsidRPr="004E3312" w:rsidRDefault="00C85CFF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</w:rPr>
        <w:lastRenderedPageBreak/>
        <w:t>12. lance será por item ou para todos os itens?</w:t>
      </w:r>
      <w:r w:rsidRPr="0071100D">
        <w:rPr>
          <w:rStyle w:val="eop"/>
        </w:rPr>
        <w:t> </w:t>
      </w:r>
    </w:p>
    <w:p w:rsidR="0071100D" w:rsidRDefault="0071100D" w:rsidP="004E3312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rStyle w:val="eop"/>
          <w:i/>
        </w:rPr>
      </w:pPr>
      <w:r w:rsidRPr="0071100D">
        <w:rPr>
          <w:rStyle w:val="eop"/>
        </w:rPr>
        <w:t> </w:t>
      </w:r>
      <w:r w:rsidR="004E3312" w:rsidRPr="004E3312">
        <w:rPr>
          <w:rStyle w:val="eop"/>
          <w:i/>
        </w:rPr>
        <w:t xml:space="preserve">Será por </w:t>
      </w:r>
      <w:r w:rsidR="004E3312">
        <w:rPr>
          <w:rStyle w:val="eop"/>
          <w:i/>
        </w:rPr>
        <w:t>item conforme edital “</w:t>
      </w:r>
      <w:r w:rsidR="004E3312" w:rsidRPr="00EF5E72">
        <w:rPr>
          <w:sz w:val="23"/>
          <w:szCs w:val="23"/>
        </w:rPr>
        <w:t>MENOR PREÇO POR ITEM</w:t>
      </w:r>
      <w:r w:rsidR="004E3312">
        <w:rPr>
          <w:rStyle w:val="Ttulo3Char"/>
          <w:i/>
        </w:rPr>
        <w:t>”</w:t>
      </w:r>
      <w:r w:rsidR="004E3312">
        <w:rPr>
          <w:rStyle w:val="eop"/>
          <w:i/>
        </w:rPr>
        <w:t>.</w:t>
      </w:r>
    </w:p>
    <w:p w:rsidR="004E3312" w:rsidRPr="0071100D" w:rsidRDefault="004E3312" w:rsidP="004E3312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</w:rPr>
        <w:t>13. Qual quantidade de mão de obra por cargo?</w:t>
      </w:r>
      <w:r w:rsidRPr="0071100D">
        <w:rPr>
          <w:rStyle w:val="eop"/>
        </w:rPr>
        <w:t> </w:t>
      </w:r>
    </w:p>
    <w:p w:rsidR="004E3312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  <w:i/>
        </w:rPr>
      </w:pPr>
      <w:r w:rsidRPr="0071100D">
        <w:rPr>
          <w:rStyle w:val="eop"/>
        </w:rPr>
        <w:t> </w:t>
      </w:r>
      <w:r w:rsidR="004E3312">
        <w:rPr>
          <w:rStyle w:val="eop"/>
        </w:rPr>
        <w:tab/>
      </w:r>
      <w:r w:rsidR="004E3312" w:rsidRPr="004E3312">
        <w:rPr>
          <w:rStyle w:val="eop"/>
          <w:i/>
        </w:rPr>
        <w:t>Consta no termo de referência do edital para cada cargo</w:t>
      </w:r>
      <w:r w:rsidR="004E3312">
        <w:rPr>
          <w:rStyle w:val="eop"/>
          <w:i/>
        </w:rPr>
        <w:t>.</w:t>
      </w:r>
    </w:p>
    <w:p w:rsidR="004E3312" w:rsidRPr="004E3312" w:rsidRDefault="004E3312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  <w:i/>
        </w:rPr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</w:rPr>
        <w:t>14. Qual horário de trabalho diário, semanal e mensal por cargo?</w:t>
      </w:r>
      <w:r w:rsidRPr="0071100D">
        <w:rPr>
          <w:rStyle w:val="eop"/>
        </w:rPr>
        <w:t> </w:t>
      </w: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</w:rPr>
      </w:pPr>
      <w:r w:rsidRPr="0071100D">
        <w:rPr>
          <w:rStyle w:val="eop"/>
        </w:rPr>
        <w:t> </w:t>
      </w:r>
      <w:r w:rsidR="004E3312">
        <w:rPr>
          <w:rStyle w:val="eop"/>
        </w:rPr>
        <w:tab/>
        <w:t>Consta no termo de referência do edital para cada cargo.</w:t>
      </w:r>
    </w:p>
    <w:p w:rsidR="004E3312" w:rsidRPr="0071100D" w:rsidRDefault="004E3312" w:rsidP="0071100D">
      <w:pPr>
        <w:pStyle w:val="paragraph"/>
        <w:shd w:val="clear" w:color="auto" w:fill="FFFFFF"/>
        <w:spacing w:before="0" w:beforeAutospacing="0" w:after="0" w:afterAutospacing="0"/>
        <w:jc w:val="both"/>
      </w:pPr>
    </w:p>
    <w:p w:rsidR="0071100D" w:rsidRP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</w:pPr>
      <w:r w:rsidRPr="0071100D">
        <w:rPr>
          <w:rStyle w:val="normaltextrun"/>
        </w:rPr>
        <w:t>15. o intervalo para almoço deverá ser indenizado ou será usufruído?</w:t>
      </w:r>
      <w:r w:rsidRPr="0071100D">
        <w:rPr>
          <w:rStyle w:val="eop"/>
        </w:rPr>
        <w:t> </w:t>
      </w: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eop"/>
          <w:i/>
        </w:rPr>
      </w:pPr>
      <w:r w:rsidRPr="0071100D">
        <w:rPr>
          <w:rStyle w:val="eop"/>
        </w:rPr>
        <w:t> </w:t>
      </w:r>
      <w:r w:rsidR="004E3312">
        <w:rPr>
          <w:rStyle w:val="eop"/>
        </w:rPr>
        <w:tab/>
      </w:r>
      <w:r w:rsidR="00DD3368" w:rsidRPr="004E3312">
        <w:rPr>
          <w:rStyle w:val="eop"/>
          <w:i/>
        </w:rPr>
        <w:t>Usufruído</w:t>
      </w:r>
      <w:r w:rsidR="004E3312" w:rsidRPr="004E3312">
        <w:rPr>
          <w:rStyle w:val="eop"/>
          <w:i/>
        </w:rPr>
        <w:t>.</w:t>
      </w:r>
    </w:p>
    <w:p w:rsidR="006A6928" w:rsidRPr="004E3312" w:rsidRDefault="006A6928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D27420" w:rsidRDefault="00D27420" w:rsidP="006A6928">
      <w:pPr>
        <w:pStyle w:val="PargrafodaLista"/>
        <w:spacing w:before="0" w:beforeAutospacing="0" w:after="0" w:afterAutospacing="0"/>
        <w:jc w:val="both"/>
      </w:pPr>
      <w:r>
        <w:t>16.</w:t>
      </w:r>
      <w:r>
        <w:rPr>
          <w:sz w:val="14"/>
          <w:szCs w:val="14"/>
        </w:rPr>
        <w:t xml:space="preserve"> </w:t>
      </w:r>
      <w:r>
        <w:t>Quando entrar em vigência nova convenção coletiva (janeiro 2024) que aumenta o salário dos funcionários, a empresa poderá solicitar repactuação do contrato?</w:t>
      </w:r>
    </w:p>
    <w:p w:rsidR="00D27420" w:rsidRPr="00D27420" w:rsidRDefault="00D27420" w:rsidP="006A6928">
      <w:pPr>
        <w:pStyle w:val="PargrafodaLista"/>
        <w:spacing w:before="0" w:beforeAutospacing="0" w:after="0" w:afterAutospacing="0"/>
        <w:jc w:val="both"/>
        <w:rPr>
          <w:i/>
        </w:rPr>
      </w:pPr>
      <w:r>
        <w:tab/>
      </w:r>
      <w:r w:rsidRPr="00D27420">
        <w:rPr>
          <w:i/>
        </w:rPr>
        <w:t>Sim</w:t>
      </w:r>
      <w:r w:rsidR="006A6928">
        <w:rPr>
          <w:i/>
        </w:rPr>
        <w:t>, ocasião que será verificada pela equipe técnica do Município.</w:t>
      </w:r>
    </w:p>
    <w:p w:rsidR="000B5A5F" w:rsidRPr="0071100D" w:rsidRDefault="000B5A5F" w:rsidP="007110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5A5F" w:rsidRPr="0071100D" w:rsidSect="00715239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0D"/>
    <w:rsid w:val="00051D5F"/>
    <w:rsid w:val="000B5A5F"/>
    <w:rsid w:val="000F1D15"/>
    <w:rsid w:val="00106965"/>
    <w:rsid w:val="002F5EFB"/>
    <w:rsid w:val="004261FC"/>
    <w:rsid w:val="004E3312"/>
    <w:rsid w:val="00640C0F"/>
    <w:rsid w:val="00663C72"/>
    <w:rsid w:val="006A6928"/>
    <w:rsid w:val="0071100D"/>
    <w:rsid w:val="00715239"/>
    <w:rsid w:val="0074040C"/>
    <w:rsid w:val="009B62CE"/>
    <w:rsid w:val="00B51C0E"/>
    <w:rsid w:val="00BE1349"/>
    <w:rsid w:val="00C85CFF"/>
    <w:rsid w:val="00D27420"/>
    <w:rsid w:val="00D310C4"/>
    <w:rsid w:val="00DD3368"/>
    <w:rsid w:val="00E77743"/>
    <w:rsid w:val="00F0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7BED-9C00-4439-8BE8-8E393AE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1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1100D"/>
  </w:style>
  <w:style w:type="character" w:customStyle="1" w:styleId="eop">
    <w:name w:val="eop"/>
    <w:basedOn w:val="Fontepargpadro"/>
    <w:rsid w:val="0071100D"/>
  </w:style>
  <w:style w:type="character" w:customStyle="1" w:styleId="tabchar">
    <w:name w:val="tabchar"/>
    <w:basedOn w:val="Fontepargpadro"/>
    <w:rsid w:val="0071100D"/>
  </w:style>
  <w:style w:type="character" w:customStyle="1" w:styleId="Ttulo3Char">
    <w:name w:val="Título 3 Char"/>
    <w:rsid w:val="004E3312"/>
    <w:rPr>
      <w:sz w:val="24"/>
    </w:rPr>
  </w:style>
  <w:style w:type="paragraph" w:styleId="PargrafodaLista">
    <w:name w:val="List Paragraph"/>
    <w:basedOn w:val="Normal"/>
    <w:uiPriority w:val="34"/>
    <w:qFormat/>
    <w:rsid w:val="00D2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mpv/antigas_2001/2200-2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Lucas Torquetti</dc:creator>
  <cp:keywords/>
  <dc:description/>
  <cp:lastModifiedBy>Saulo Lucas Torquetti</cp:lastModifiedBy>
  <cp:revision>55</cp:revision>
  <cp:lastPrinted>2023-07-21T19:43:00Z</cp:lastPrinted>
  <dcterms:created xsi:type="dcterms:W3CDTF">2023-07-21T18:56:00Z</dcterms:created>
  <dcterms:modified xsi:type="dcterms:W3CDTF">2023-07-24T13:32:00Z</dcterms:modified>
</cp:coreProperties>
</file>