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5D" w:rsidRPr="00BE4BA7" w:rsidRDefault="0067065D" w:rsidP="0067065D">
      <w:pPr>
        <w:keepNext/>
        <w:jc w:val="center"/>
        <w:rPr>
          <w:b/>
          <w:sz w:val="24"/>
          <w:szCs w:val="24"/>
        </w:rPr>
      </w:pPr>
      <w:r w:rsidRPr="00BE4BA7">
        <w:rPr>
          <w:b/>
          <w:sz w:val="24"/>
          <w:szCs w:val="24"/>
        </w:rPr>
        <w:t xml:space="preserve">EDITAL Nº </w:t>
      </w:r>
      <w:r w:rsidR="00110873">
        <w:rPr>
          <w:b/>
          <w:sz w:val="24"/>
          <w:szCs w:val="24"/>
        </w:rPr>
        <w:t>044</w:t>
      </w:r>
      <w:r w:rsidRPr="00BE4BA7">
        <w:rPr>
          <w:b/>
          <w:sz w:val="24"/>
          <w:szCs w:val="24"/>
        </w:rPr>
        <w:t>/202</w:t>
      </w:r>
      <w:r w:rsidR="00324939">
        <w:rPr>
          <w:b/>
          <w:sz w:val="24"/>
          <w:szCs w:val="24"/>
        </w:rPr>
        <w:t>5</w:t>
      </w:r>
      <w:r w:rsidRPr="00BE4BA7">
        <w:rPr>
          <w:b/>
          <w:sz w:val="24"/>
          <w:szCs w:val="24"/>
        </w:rPr>
        <w:t>.</w:t>
      </w:r>
    </w:p>
    <w:p w:rsidR="0067065D" w:rsidRPr="00BE4BA7" w:rsidRDefault="0067065D" w:rsidP="0067065D">
      <w:pPr>
        <w:keepNext/>
        <w:jc w:val="center"/>
        <w:rPr>
          <w:b/>
          <w:sz w:val="24"/>
          <w:szCs w:val="24"/>
        </w:rPr>
      </w:pPr>
      <w:r w:rsidRPr="00BE4BA7">
        <w:rPr>
          <w:b/>
          <w:sz w:val="24"/>
          <w:szCs w:val="24"/>
        </w:rPr>
        <w:t xml:space="preserve">PROCESSO Nº </w:t>
      </w:r>
      <w:r w:rsidR="00110873">
        <w:rPr>
          <w:b/>
          <w:sz w:val="24"/>
          <w:szCs w:val="24"/>
        </w:rPr>
        <w:t>45</w:t>
      </w:r>
      <w:r w:rsidRPr="00BE4BA7">
        <w:rPr>
          <w:b/>
          <w:sz w:val="24"/>
          <w:szCs w:val="24"/>
        </w:rPr>
        <w:t>/202</w:t>
      </w:r>
      <w:r w:rsidR="00324939">
        <w:rPr>
          <w:b/>
          <w:sz w:val="24"/>
          <w:szCs w:val="24"/>
        </w:rPr>
        <w:t>5</w:t>
      </w:r>
      <w:r w:rsidRPr="00BE4BA7">
        <w:rPr>
          <w:b/>
          <w:sz w:val="24"/>
          <w:szCs w:val="24"/>
        </w:rPr>
        <w:t>.</w:t>
      </w:r>
    </w:p>
    <w:p w:rsidR="0067065D" w:rsidRPr="00BE4BA7" w:rsidRDefault="0067065D" w:rsidP="0067065D">
      <w:pPr>
        <w:keepNext/>
        <w:jc w:val="center"/>
        <w:rPr>
          <w:b/>
          <w:sz w:val="24"/>
          <w:szCs w:val="24"/>
        </w:rPr>
      </w:pPr>
      <w:r w:rsidRPr="00BE4BA7">
        <w:rPr>
          <w:b/>
          <w:sz w:val="24"/>
          <w:szCs w:val="24"/>
        </w:rPr>
        <w:t xml:space="preserve">PREGÃO Nº </w:t>
      </w:r>
      <w:r w:rsidR="00110873">
        <w:rPr>
          <w:b/>
          <w:sz w:val="24"/>
          <w:szCs w:val="24"/>
        </w:rPr>
        <w:t>19</w:t>
      </w:r>
      <w:r w:rsidRPr="00BE4BA7">
        <w:rPr>
          <w:b/>
          <w:sz w:val="24"/>
          <w:szCs w:val="24"/>
        </w:rPr>
        <w:t>/202</w:t>
      </w:r>
      <w:r w:rsidR="00324939">
        <w:rPr>
          <w:b/>
          <w:sz w:val="24"/>
          <w:szCs w:val="24"/>
        </w:rPr>
        <w:t>5</w:t>
      </w:r>
      <w:r w:rsidRPr="00BE4BA7">
        <w:rPr>
          <w:b/>
          <w:sz w:val="24"/>
          <w:szCs w:val="24"/>
        </w:rPr>
        <w:t xml:space="preserve"> - </w:t>
      </w:r>
      <w:r w:rsidRPr="00BE4BA7">
        <w:rPr>
          <w:b/>
          <w:i/>
          <w:sz w:val="24"/>
          <w:szCs w:val="24"/>
        </w:rPr>
        <w:t>Eletrônico</w:t>
      </w:r>
      <w:r w:rsidRPr="00BE4BA7">
        <w:rPr>
          <w:b/>
          <w:sz w:val="24"/>
          <w:szCs w:val="24"/>
        </w:rPr>
        <w:t>.</w:t>
      </w:r>
    </w:p>
    <w:p w:rsidR="00E2122E" w:rsidRPr="009F18B0" w:rsidRDefault="00E2122E" w:rsidP="009F18B0">
      <w:pPr>
        <w:jc w:val="center"/>
        <w:rPr>
          <w:sz w:val="24"/>
          <w:szCs w:val="24"/>
        </w:rPr>
      </w:pPr>
    </w:p>
    <w:p w:rsidR="006D4800" w:rsidRDefault="006D4800" w:rsidP="00350D57">
      <w:pPr>
        <w:ind w:firstLine="708"/>
        <w:jc w:val="both"/>
        <w:rPr>
          <w:sz w:val="24"/>
          <w:szCs w:val="24"/>
          <w:shd w:val="clear" w:color="auto" w:fill="FFFFFF"/>
        </w:rPr>
      </w:pPr>
      <w:r w:rsidRPr="007F0680">
        <w:rPr>
          <w:sz w:val="24"/>
          <w:szCs w:val="24"/>
        </w:rPr>
        <w:t xml:space="preserve">O MUNICÍPIO DE AJURICABA, pessoa jurídica de direito público interno, inscrito no CNPJ nº 876132530001-19, torna público, para conhecimento dos interessados, que estará realizando PREGÃO ELETRÔNICO do tipo </w:t>
      </w:r>
      <w:r w:rsidRPr="00965637">
        <w:rPr>
          <w:b/>
          <w:sz w:val="24"/>
          <w:szCs w:val="24"/>
        </w:rPr>
        <w:t>MENOR PREÇO POR</w:t>
      </w:r>
      <w:r w:rsidRPr="00965637">
        <w:rPr>
          <w:b/>
          <w:color w:val="FF0000"/>
          <w:sz w:val="24"/>
          <w:szCs w:val="24"/>
        </w:rPr>
        <w:t xml:space="preserve"> </w:t>
      </w:r>
      <w:r w:rsidRPr="00965637">
        <w:rPr>
          <w:b/>
          <w:sz w:val="24"/>
          <w:szCs w:val="24"/>
        </w:rPr>
        <w:t>ITEM</w:t>
      </w:r>
      <w:r w:rsidRPr="007F0680">
        <w:rPr>
          <w:b/>
          <w:sz w:val="24"/>
          <w:szCs w:val="24"/>
        </w:rPr>
        <w:t>,</w:t>
      </w:r>
      <w:r w:rsidRPr="007F0680">
        <w:rPr>
          <w:sz w:val="24"/>
          <w:szCs w:val="24"/>
        </w:rPr>
        <w:t xml:space="preserve"> </w:t>
      </w:r>
      <w:r w:rsidRPr="007F0680">
        <w:rPr>
          <w:color w:val="000000"/>
          <w:sz w:val="24"/>
          <w:szCs w:val="24"/>
        </w:rPr>
        <w:t>cuja sessão pública será realizada no SISTEMA PREGÃO ON LINE BANRISUL</w:t>
      </w:r>
      <w:r w:rsidRPr="007F0680">
        <w:rPr>
          <w:sz w:val="24"/>
          <w:szCs w:val="24"/>
        </w:rPr>
        <w:t xml:space="preserve">, </w:t>
      </w:r>
      <w:r w:rsidRPr="007F0680">
        <w:rPr>
          <w:sz w:val="24"/>
          <w:szCs w:val="24"/>
          <w:shd w:val="clear" w:color="auto" w:fill="FFFFFF"/>
        </w:rPr>
        <w:t>endereço eletrônico </w:t>
      </w:r>
      <w:hyperlink r:id="rId8" w:history="1">
        <w:r w:rsidRPr="00682481">
          <w:rPr>
            <w:rStyle w:val="Hyperlink"/>
            <w:color w:val="0000FF"/>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Pr="00682481">
          <w:rPr>
            <w:rStyle w:val="Hyperlink"/>
            <w:color w:val="0000FF"/>
            <w:sz w:val="24"/>
            <w:szCs w:val="24"/>
            <w:shd w:val="clear" w:color="auto" w:fill="FFFFFF"/>
          </w:rPr>
          <w:t>www.portaldofornecedor.rs.gov.br</w:t>
        </w:r>
      </w:hyperlink>
      <w:r w:rsidR="00074E3D" w:rsidRPr="00074E3D">
        <w:rPr>
          <w:rStyle w:val="Hyperlink"/>
          <w:color w:val="auto"/>
          <w:sz w:val="24"/>
          <w:szCs w:val="24"/>
          <w:u w:val="none"/>
          <w:shd w:val="clear" w:color="auto" w:fill="FFFFFF"/>
        </w:rPr>
        <w:t>.</w:t>
      </w:r>
    </w:p>
    <w:p w:rsidR="00CE2F88" w:rsidRPr="00681E08" w:rsidRDefault="00CE2F88" w:rsidP="00350D57">
      <w:pPr>
        <w:ind w:firstLine="708"/>
        <w:jc w:val="both"/>
        <w:rPr>
          <w:b/>
          <w:i/>
          <w:sz w:val="24"/>
          <w:szCs w:val="24"/>
        </w:rPr>
      </w:pPr>
      <w:r w:rsidRPr="00681E08">
        <w:rPr>
          <w:sz w:val="24"/>
          <w:szCs w:val="24"/>
        </w:rPr>
        <w:t xml:space="preserve">A presente licitação </w:t>
      </w:r>
      <w:r w:rsidRPr="00681E08">
        <w:rPr>
          <w:b/>
          <w:i/>
          <w:sz w:val="24"/>
          <w:szCs w:val="24"/>
        </w:rPr>
        <w:t xml:space="preserve">será </w:t>
      </w:r>
      <w:r w:rsidRPr="00110873">
        <w:rPr>
          <w:b/>
          <w:i/>
          <w:sz w:val="24"/>
          <w:szCs w:val="24"/>
          <w:u w:val="single"/>
        </w:rPr>
        <w:t>exclusiva</w:t>
      </w:r>
      <w:r w:rsidR="00052EB1" w:rsidRPr="00110873">
        <w:rPr>
          <w:b/>
          <w:i/>
          <w:sz w:val="24"/>
          <w:szCs w:val="24"/>
        </w:rPr>
        <w:t xml:space="preserve"> </w:t>
      </w:r>
      <w:r w:rsidRPr="00681E08">
        <w:rPr>
          <w:b/>
          <w:i/>
          <w:sz w:val="24"/>
          <w:szCs w:val="24"/>
        </w:rPr>
        <w:t>às beneficiárias da Lei Complementar nº 123/2006, nos termos do seu art. 48, inciso I, alterado pela Lei Complementar nº 147/2014.</w:t>
      </w:r>
    </w:p>
    <w:p w:rsidR="00307B9B" w:rsidRPr="00681E08" w:rsidRDefault="00CE2F88" w:rsidP="00D400C8">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rsidR="00350D57" w:rsidRPr="00681E08" w:rsidRDefault="00CE2F88" w:rsidP="00E77B55">
      <w:pPr>
        <w:spacing w:before="120"/>
        <w:jc w:val="both"/>
        <w:rPr>
          <w:b/>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 xml:space="preserve">tem por </w:t>
      </w:r>
      <w:r w:rsidR="00EE51C6" w:rsidRPr="00DC5734">
        <w:rPr>
          <w:sz w:val="24"/>
          <w:szCs w:val="24"/>
        </w:rPr>
        <w:t>objeto</w:t>
      </w:r>
      <w:r w:rsidR="00EE51C6" w:rsidRPr="00DC5734">
        <w:rPr>
          <w:b/>
          <w:sz w:val="24"/>
          <w:szCs w:val="24"/>
        </w:rPr>
        <w:t xml:space="preserve"> </w:t>
      </w:r>
      <w:r w:rsidR="006F7343" w:rsidRPr="00DC5734">
        <w:rPr>
          <w:b/>
          <w:sz w:val="24"/>
          <w:szCs w:val="24"/>
        </w:rPr>
        <w:t>a aquisição de</w:t>
      </w:r>
      <w:r w:rsidR="00DC5734" w:rsidRPr="00DC5734">
        <w:rPr>
          <w:b/>
          <w:sz w:val="24"/>
          <w:szCs w:val="24"/>
        </w:rPr>
        <w:t xml:space="preserve"> materiais de copa e cozinha</w:t>
      </w:r>
      <w:r w:rsidR="009155AF">
        <w:rPr>
          <w:b/>
          <w:sz w:val="24"/>
          <w:szCs w:val="24"/>
        </w:rPr>
        <w:t xml:space="preserve"> para as Secretarias de Educação e</w:t>
      </w:r>
      <w:r w:rsidR="000A1604">
        <w:rPr>
          <w:b/>
          <w:sz w:val="24"/>
          <w:szCs w:val="24"/>
        </w:rPr>
        <w:t xml:space="preserve"> </w:t>
      </w:r>
      <w:r w:rsidR="000A1604">
        <w:rPr>
          <w:b/>
          <w:sz w:val="24"/>
          <w:szCs w:val="24"/>
        </w:rPr>
        <w:t>referente a Emenda Impositiva Individual n° 005/2024</w:t>
      </w:r>
      <w:r w:rsidR="009155AF">
        <w:rPr>
          <w:b/>
          <w:sz w:val="24"/>
          <w:szCs w:val="24"/>
        </w:rPr>
        <w:t xml:space="preserve"> </w:t>
      </w:r>
      <w:r w:rsidR="000A1604">
        <w:rPr>
          <w:b/>
          <w:sz w:val="24"/>
          <w:szCs w:val="24"/>
        </w:rPr>
        <w:t xml:space="preserve">da Secretaria de </w:t>
      </w:r>
      <w:r w:rsidR="009155AF">
        <w:rPr>
          <w:b/>
          <w:sz w:val="24"/>
          <w:szCs w:val="24"/>
        </w:rPr>
        <w:t>Assistência Social para o uso dos grupos de idosos</w:t>
      </w:r>
      <w:r w:rsidR="00681E08" w:rsidRPr="00DC5734">
        <w:rPr>
          <w:b/>
          <w:sz w:val="24"/>
          <w:szCs w:val="24"/>
        </w:rPr>
        <w:t>,</w:t>
      </w:r>
      <w:r w:rsidR="00C314EB" w:rsidRPr="00DC5734">
        <w:rPr>
          <w:b/>
          <w:sz w:val="24"/>
          <w:szCs w:val="24"/>
        </w:rPr>
        <w:t xml:space="preserve"> </w:t>
      </w:r>
      <w:r w:rsidR="000103E0" w:rsidRPr="00DC5734">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rsidR="00EF75BC" w:rsidRPr="00D466A8" w:rsidRDefault="00CE2F88" w:rsidP="007E2FD2">
      <w:pPr>
        <w:pStyle w:val="Default"/>
        <w:spacing w:before="240" w:after="240"/>
        <w:rPr>
          <w:rFonts w:ascii="Times New Roman" w:hAnsi="Times New Roman" w:cs="Times New Roman"/>
          <w:color w:val="auto"/>
        </w:rPr>
      </w:pPr>
      <w:r w:rsidRPr="00D466A8">
        <w:rPr>
          <w:rFonts w:ascii="Times New Roman" w:hAnsi="Times New Roman" w:cs="Times New Roman"/>
          <w:b/>
          <w:bCs/>
          <w:color w:val="auto"/>
        </w:rPr>
        <w:t>2. DA DATA, DO HORÁRIO</w:t>
      </w:r>
      <w:r w:rsidR="006C692C" w:rsidRPr="00D466A8">
        <w:rPr>
          <w:rFonts w:ascii="Times New Roman" w:hAnsi="Times New Roman" w:cs="Times New Roman"/>
          <w:b/>
          <w:bCs/>
          <w:color w:val="auto"/>
        </w:rPr>
        <w:t xml:space="preserve"> </w:t>
      </w:r>
      <w:r w:rsidRPr="00D466A8">
        <w:rPr>
          <w:rFonts w:ascii="Times New Roman" w:hAnsi="Times New Roman" w:cs="Times New Roman"/>
          <w:b/>
          <w:bCs/>
          <w:color w:val="auto"/>
        </w:rPr>
        <w:t>E DO LOCAL DA SESSÃO</w:t>
      </w:r>
    </w:p>
    <w:p w:rsidR="0067065D" w:rsidRPr="00F658BF" w:rsidRDefault="0067065D" w:rsidP="0067065D">
      <w:pPr>
        <w:pStyle w:val="Recuodecorpodetexto"/>
        <w:tabs>
          <w:tab w:val="left" w:pos="1418"/>
        </w:tabs>
        <w:spacing w:before="240" w:after="0"/>
        <w:ind w:left="0"/>
        <w:jc w:val="both"/>
        <w:rPr>
          <w:b/>
          <w:sz w:val="24"/>
          <w:szCs w:val="24"/>
          <w:lang w:eastAsia="pt-BR"/>
        </w:rPr>
      </w:pPr>
      <w:r w:rsidRPr="00F658BF">
        <w:rPr>
          <w:b/>
          <w:sz w:val="24"/>
          <w:szCs w:val="24"/>
        </w:rPr>
        <w:t>2.1.</w:t>
      </w:r>
      <w:r w:rsidRPr="00F658BF">
        <w:rPr>
          <w:sz w:val="24"/>
          <w:szCs w:val="24"/>
        </w:rPr>
        <w:t xml:space="preserve"> D</w:t>
      </w:r>
      <w:r w:rsidRPr="00F658BF">
        <w:rPr>
          <w:sz w:val="24"/>
          <w:szCs w:val="24"/>
          <w:lang w:eastAsia="pt-BR"/>
        </w:rPr>
        <w:t xml:space="preserve">ata e hora limites recebimento de propostas: </w:t>
      </w:r>
      <w:r w:rsidR="00F658BF" w:rsidRPr="00F658BF">
        <w:rPr>
          <w:b/>
          <w:sz w:val="24"/>
          <w:szCs w:val="24"/>
          <w:lang w:eastAsia="pt-BR"/>
        </w:rPr>
        <w:t>31</w:t>
      </w:r>
      <w:r w:rsidRPr="00F658BF">
        <w:rPr>
          <w:b/>
          <w:sz w:val="24"/>
          <w:szCs w:val="24"/>
          <w:lang w:eastAsia="pt-BR"/>
        </w:rPr>
        <w:t xml:space="preserve"> de </w:t>
      </w:r>
      <w:r w:rsidR="00F658BF" w:rsidRPr="00F658BF">
        <w:rPr>
          <w:b/>
          <w:sz w:val="24"/>
          <w:szCs w:val="24"/>
          <w:lang w:eastAsia="pt-BR"/>
        </w:rPr>
        <w:t xml:space="preserve">março </w:t>
      </w:r>
      <w:r w:rsidRPr="00F658BF">
        <w:rPr>
          <w:b/>
          <w:sz w:val="24"/>
          <w:szCs w:val="24"/>
          <w:lang w:eastAsia="pt-BR"/>
        </w:rPr>
        <w:t>de 2025, às 08h20min.</w:t>
      </w:r>
    </w:p>
    <w:p w:rsidR="0067065D" w:rsidRPr="00F658BF" w:rsidRDefault="0067065D" w:rsidP="0067065D">
      <w:pPr>
        <w:pStyle w:val="Default"/>
        <w:jc w:val="both"/>
        <w:rPr>
          <w:rFonts w:ascii="Times New Roman" w:hAnsi="Times New Roman" w:cs="Times New Roman"/>
          <w:color w:val="auto"/>
        </w:rPr>
      </w:pPr>
      <w:r w:rsidRPr="00F658BF">
        <w:rPr>
          <w:rFonts w:ascii="Times New Roman" w:hAnsi="Times New Roman" w:cs="Times New Roman"/>
          <w:b/>
          <w:color w:val="auto"/>
          <w:lang w:eastAsia="ar-SA"/>
        </w:rPr>
        <w:t>2.2.</w:t>
      </w:r>
      <w:r w:rsidRPr="00F658BF">
        <w:rPr>
          <w:color w:val="auto"/>
        </w:rPr>
        <w:t xml:space="preserve"> </w:t>
      </w:r>
      <w:r w:rsidRPr="00F658BF">
        <w:rPr>
          <w:rFonts w:ascii="Times New Roman" w:hAnsi="Times New Roman" w:cs="Times New Roman"/>
          <w:color w:val="auto"/>
        </w:rPr>
        <w:t xml:space="preserve">Data e hora da disputa de preços: </w:t>
      </w:r>
      <w:r w:rsidR="00F658BF" w:rsidRPr="00F658BF">
        <w:rPr>
          <w:rFonts w:ascii="Times New Roman" w:hAnsi="Times New Roman" w:cs="Times New Roman"/>
          <w:b/>
          <w:color w:val="auto"/>
        </w:rPr>
        <w:t>31 de março</w:t>
      </w:r>
      <w:r w:rsidRPr="00F658BF">
        <w:rPr>
          <w:rFonts w:ascii="Times New Roman" w:hAnsi="Times New Roman" w:cs="Times New Roman"/>
          <w:b/>
          <w:color w:val="auto"/>
        </w:rPr>
        <w:t xml:space="preserve"> de 2025, às 08h30min</w:t>
      </w:r>
      <w:r w:rsidR="007472F2" w:rsidRPr="00F658BF">
        <w:rPr>
          <w:rFonts w:ascii="Times New Roman" w:hAnsi="Times New Roman" w:cs="Times New Roman"/>
          <w:b/>
          <w:color w:val="auto"/>
        </w:rPr>
        <w:t>.</w:t>
      </w:r>
    </w:p>
    <w:p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10" w:history="1">
        <w:r w:rsidR="0067065D" w:rsidRPr="00682481">
          <w:rPr>
            <w:rStyle w:val="Hyperlink"/>
            <w:rFonts w:ascii="Times New Roman" w:hAnsi="Times New Roman" w:cs="Times New Roman"/>
            <w:bCs/>
            <w:color w:val="0000FF"/>
          </w:rPr>
          <w:t>https://pregaobanrisul.com.br/</w:t>
        </w:r>
      </w:hyperlink>
      <w:r w:rsidR="00F24651" w:rsidRPr="00D466A8">
        <w:rPr>
          <w:rFonts w:ascii="Times New Roman" w:hAnsi="Times New Roman" w:cs="Times New Roman"/>
          <w:bCs/>
          <w:color w:val="auto"/>
        </w:rPr>
        <w:t>.</w:t>
      </w:r>
    </w:p>
    <w:p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sidRPr="00682481">
          <w:rPr>
            <w:rStyle w:val="Hyperlink"/>
            <w:rFonts w:ascii="Times New Roman" w:hAnsi="Times New Roman" w:cs="Times New Roman"/>
            <w:color w:val="0000FF"/>
          </w:rPr>
          <w:t>https://pregaobanrisul.com.br</w:t>
        </w:r>
        <w:r w:rsidR="0067065D">
          <w:rPr>
            <w:rStyle w:val="Hyperlink"/>
            <w:rFonts w:ascii="Times New Roman" w:hAnsi="Times New Roman" w:cs="Times New Roman"/>
          </w:rPr>
          <w:t>/</w:t>
        </w:r>
      </w:hyperlink>
      <w:r w:rsidRPr="00681E08">
        <w:rPr>
          <w:rFonts w:ascii="Times New Roman" w:hAnsi="Times New Roman" w:cs="Times New Roman"/>
        </w:rPr>
        <w:t>.</w:t>
      </w:r>
    </w:p>
    <w:p w:rsidR="00F24651" w:rsidRPr="00681E08" w:rsidRDefault="00F24651" w:rsidP="00F24651">
      <w:pPr>
        <w:jc w:val="both"/>
        <w:rPr>
          <w:sz w:val="24"/>
          <w:szCs w:val="24"/>
        </w:rPr>
      </w:pPr>
      <w:r w:rsidRPr="00681E08">
        <w:rPr>
          <w:b/>
          <w:sz w:val="24"/>
          <w:szCs w:val="24"/>
        </w:rPr>
        <w:t>2.5.</w:t>
      </w:r>
      <w:r w:rsidRPr="00681E08">
        <w:rPr>
          <w:sz w:val="24"/>
          <w:szCs w:val="24"/>
        </w:rPr>
        <w:t xml:space="preserve"> Modo de Disputa: Aberto.</w:t>
      </w:r>
    </w:p>
    <w:p w:rsidR="00F24651" w:rsidRPr="00681E08" w:rsidRDefault="00F24651" w:rsidP="00F24651">
      <w:pPr>
        <w:jc w:val="both"/>
        <w:rPr>
          <w:sz w:val="24"/>
          <w:szCs w:val="24"/>
        </w:rPr>
      </w:pPr>
      <w:r w:rsidRPr="00681E08">
        <w:rPr>
          <w:b/>
          <w:sz w:val="24"/>
          <w:szCs w:val="24"/>
        </w:rPr>
        <w:t>2.6.</w:t>
      </w:r>
      <w:r w:rsidRPr="00681E08">
        <w:rPr>
          <w:sz w:val="24"/>
          <w:szCs w:val="24"/>
        </w:rPr>
        <w:t xml:space="preserve"> Intervalo mínimo de diferença de valores entre os lances será </w:t>
      </w:r>
      <w:r w:rsidRPr="00F658BF">
        <w:rPr>
          <w:sz w:val="24"/>
          <w:szCs w:val="24"/>
        </w:rPr>
        <w:t>de R$ 0,0</w:t>
      </w:r>
      <w:r w:rsidR="001D7020" w:rsidRPr="00F658BF">
        <w:rPr>
          <w:sz w:val="24"/>
          <w:szCs w:val="24"/>
        </w:rPr>
        <w:t>1</w:t>
      </w:r>
      <w:r w:rsidRPr="00F658BF">
        <w:rPr>
          <w:sz w:val="24"/>
          <w:szCs w:val="24"/>
        </w:rPr>
        <w:t xml:space="preserve"> (</w:t>
      </w:r>
      <w:r w:rsidR="001D7020" w:rsidRPr="00F658BF">
        <w:rPr>
          <w:sz w:val="24"/>
          <w:szCs w:val="24"/>
        </w:rPr>
        <w:t>um</w:t>
      </w:r>
      <w:r w:rsidRPr="00F658BF">
        <w:rPr>
          <w:sz w:val="24"/>
          <w:szCs w:val="24"/>
        </w:rPr>
        <w:t xml:space="preserve"> centavo de real).</w:t>
      </w:r>
    </w:p>
    <w:p w:rsidR="00F24651" w:rsidRPr="00681E08" w:rsidRDefault="00F24651" w:rsidP="00F24651">
      <w:pPr>
        <w:jc w:val="both"/>
        <w:rPr>
          <w:sz w:val="24"/>
          <w:szCs w:val="24"/>
        </w:rPr>
      </w:pPr>
      <w:r w:rsidRPr="00681E08">
        <w:rPr>
          <w:b/>
          <w:sz w:val="24"/>
          <w:szCs w:val="24"/>
        </w:rPr>
        <w:t>2.7.</w:t>
      </w:r>
      <w:r w:rsidRPr="00681E08">
        <w:rPr>
          <w:sz w:val="24"/>
          <w:szCs w:val="24"/>
        </w:rPr>
        <w:t xml:space="preserve"> Prazo para manifestação de intenção de interposição de recurso de 15 (quinze) minutos.</w:t>
      </w:r>
    </w:p>
    <w:p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682481">
          <w:rPr>
            <w:rStyle w:val="Hyperlink"/>
            <w:rFonts w:ascii="Times New Roman" w:hAnsi="Times New Roman" w:cs="Times New Roman"/>
            <w:bCs/>
            <w:color w:val="0000FF"/>
          </w:rPr>
          <w:t>compras@ajuricaba.rs.gov.b</w:t>
        </w:r>
        <w:r w:rsidRPr="007116C0">
          <w:rPr>
            <w:rStyle w:val="Hyperlink"/>
            <w:rFonts w:ascii="Times New Roman" w:hAnsi="Times New Roman" w:cs="Times New Roman"/>
            <w:bCs/>
          </w:rPr>
          <w:t>r</w:t>
        </w:r>
      </w:hyperlink>
      <w:r w:rsidR="00CE2F88" w:rsidRPr="007116C0">
        <w:rPr>
          <w:rFonts w:ascii="Times New Roman" w:hAnsi="Times New Roman" w:cs="Times New Roman"/>
          <w:color w:val="auto"/>
        </w:rPr>
        <w:t>.</w:t>
      </w:r>
    </w:p>
    <w:p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rsidR="00E61D6B" w:rsidRPr="00681E08" w:rsidRDefault="00CE2F88" w:rsidP="004062DD">
      <w:pPr>
        <w:pStyle w:val="Default"/>
        <w:spacing w:before="120" w:after="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w:t>
      </w:r>
      <w:hyperlink r:id="rId12"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rPr>
        <w:t xml:space="preserve"> </w:t>
      </w:r>
      <w:r w:rsidR="00C54A13" w:rsidRPr="00681E08">
        <w:rPr>
          <w:rFonts w:ascii="Times New Roman" w:hAnsi="Times New Roman" w:cs="Times New Roman"/>
        </w:rPr>
        <w:t xml:space="preserve">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rsidR="00E61D6B" w:rsidRPr="005F13C6" w:rsidRDefault="00E61D6B" w:rsidP="004062DD">
      <w:pPr>
        <w:pStyle w:val="Default"/>
        <w:spacing w:after="120"/>
        <w:jc w:val="both"/>
        <w:rPr>
          <w:rFonts w:ascii="Times New Roman" w:hAnsi="Times New Roman" w:cs="Times New Roman"/>
          <w:color w:val="auto"/>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hyperlink r:id="rId13"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color w:val="auto"/>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 xml:space="preserve">letrônico </w:t>
      </w:r>
      <w:r w:rsidR="00FE72BC" w:rsidRPr="00D466A8">
        <w:rPr>
          <w:rFonts w:ascii="Times New Roman" w:hAnsi="Times New Roman" w:cs="Times New Roman"/>
          <w:color w:val="auto"/>
        </w:rPr>
        <w:t xml:space="preserve"> </w:t>
      </w:r>
      <w:hyperlink r:id="rId14" w:history="1">
        <w:r w:rsidR="00FE72BC" w:rsidRPr="00682481">
          <w:rPr>
            <w:rStyle w:val="Hyperlink"/>
            <w:rFonts w:ascii="Times New Roman" w:hAnsi="Times New Roman" w:cs="Times New Roman"/>
            <w:bCs/>
            <w:color w:val="0000FF"/>
          </w:rPr>
          <w:t>https://pregaobanrisul.com.br/</w:t>
        </w:r>
      </w:hyperlink>
      <w:r w:rsidR="00C54A13" w:rsidRPr="00681E08">
        <w:rPr>
          <w:rFonts w:ascii="Times New Roman" w:hAnsi="Times New Roman" w:cs="Times New Roman"/>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lastRenderedPageBreak/>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rsidR="00E61D6B"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rsidR="00E61D6B" w:rsidRPr="00681E08" w:rsidRDefault="00E61D6B" w:rsidP="00E61D6B">
      <w:pPr>
        <w:pStyle w:val="Default"/>
        <w:spacing w:after="120"/>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rsidR="00C54A13"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rsidR="00E61D6B" w:rsidRPr="00681E08" w:rsidRDefault="00E61D6B" w:rsidP="00E61D6B">
      <w:pPr>
        <w:autoSpaceDE w:val="0"/>
        <w:autoSpaceDN w:val="0"/>
        <w:adjustRightInd w:val="0"/>
        <w:spacing w:after="12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rsidR="00CE2F88" w:rsidRPr="003C45E4" w:rsidRDefault="00E61D6B" w:rsidP="00887FA0">
      <w:pPr>
        <w:autoSpaceDE w:val="0"/>
        <w:autoSpaceDN w:val="0"/>
        <w:adjustRightInd w:val="0"/>
        <w:jc w:val="both"/>
        <w:rPr>
          <w:b/>
          <w:bCs/>
          <w:sz w:val="24"/>
          <w:szCs w:val="24"/>
        </w:rPr>
      </w:pPr>
      <w:r w:rsidRPr="003C45E4">
        <w:rPr>
          <w:b/>
          <w:sz w:val="24"/>
          <w:szCs w:val="24"/>
        </w:rPr>
        <w:t>4</w:t>
      </w:r>
      <w:r w:rsidR="00C54A13" w:rsidRPr="003C45E4">
        <w:rPr>
          <w:b/>
          <w:sz w:val="24"/>
          <w:szCs w:val="24"/>
        </w:rPr>
        <w:t>.8.</w:t>
      </w:r>
      <w:r w:rsidR="00C54A13" w:rsidRPr="003C45E4">
        <w:rPr>
          <w:sz w:val="24"/>
          <w:szCs w:val="24"/>
        </w:rPr>
        <w:t xml:space="preserve"> </w:t>
      </w:r>
      <w:r w:rsidR="00FB59D7" w:rsidRPr="00F658BF">
        <w:rPr>
          <w:b/>
          <w:bCs/>
          <w:sz w:val="24"/>
          <w:szCs w:val="24"/>
        </w:rPr>
        <w:t>A p</w:t>
      </w:r>
      <w:r w:rsidR="00CE2F88" w:rsidRPr="00F658BF">
        <w:rPr>
          <w:b/>
          <w:bCs/>
          <w:sz w:val="24"/>
          <w:szCs w:val="24"/>
        </w:rPr>
        <w:t xml:space="preserve">resente licitação é </w:t>
      </w:r>
      <w:r w:rsidR="003C45E4" w:rsidRPr="00F658BF">
        <w:rPr>
          <w:b/>
          <w:bCs/>
          <w:sz w:val="24"/>
          <w:szCs w:val="24"/>
        </w:rPr>
        <w:t xml:space="preserve">exclusiva </w:t>
      </w:r>
      <w:r w:rsidR="00CE2F88" w:rsidRPr="00F658BF">
        <w:rPr>
          <w:b/>
          <w:bCs/>
          <w:sz w:val="24"/>
          <w:szCs w:val="24"/>
        </w:rPr>
        <w:t xml:space="preserve">à participação </w:t>
      </w:r>
      <w:r w:rsidR="00CE2F88" w:rsidRPr="003C45E4">
        <w:rPr>
          <w:b/>
          <w:bCs/>
          <w:sz w:val="24"/>
          <w:szCs w:val="24"/>
        </w:rPr>
        <w:t>de microempresa e empresa de pequeno porte, conforme Lei Complementar n°</w:t>
      </w:r>
      <w:r w:rsidR="002E0DFB" w:rsidRPr="003C45E4">
        <w:rPr>
          <w:b/>
          <w:bCs/>
          <w:sz w:val="24"/>
          <w:szCs w:val="24"/>
        </w:rPr>
        <w:t xml:space="preserve"> </w:t>
      </w:r>
      <w:r w:rsidR="00CE2F88" w:rsidRPr="003C45E4">
        <w:rPr>
          <w:b/>
          <w:bCs/>
          <w:sz w:val="24"/>
          <w:szCs w:val="24"/>
        </w:rPr>
        <w:t>123/06 e alterações introduzidas pela L</w:t>
      </w:r>
      <w:r w:rsidR="00115FDD" w:rsidRPr="003C45E4">
        <w:rPr>
          <w:b/>
          <w:bCs/>
          <w:sz w:val="24"/>
          <w:szCs w:val="24"/>
        </w:rPr>
        <w:t xml:space="preserve">ei </w:t>
      </w:r>
      <w:r w:rsidR="00CE2F88" w:rsidRPr="003C45E4">
        <w:rPr>
          <w:b/>
          <w:bCs/>
          <w:sz w:val="24"/>
          <w:szCs w:val="24"/>
        </w:rPr>
        <w:t>C</w:t>
      </w:r>
      <w:r w:rsidR="00115FDD" w:rsidRPr="003C45E4">
        <w:rPr>
          <w:b/>
          <w:bCs/>
          <w:sz w:val="24"/>
          <w:szCs w:val="24"/>
        </w:rPr>
        <w:t>omplementar nº</w:t>
      </w:r>
      <w:r w:rsidR="00CE2F88" w:rsidRPr="003C45E4">
        <w:rPr>
          <w:b/>
          <w:bCs/>
          <w:sz w:val="24"/>
          <w:szCs w:val="24"/>
        </w:rPr>
        <w:t xml:space="preserve"> 147/2014.</w:t>
      </w:r>
    </w:p>
    <w:p w:rsidR="00D32936" w:rsidRPr="003C45E4" w:rsidRDefault="00CE2F88" w:rsidP="007E2FD2">
      <w:pPr>
        <w:pStyle w:val="Default"/>
        <w:spacing w:before="240" w:after="240"/>
        <w:jc w:val="both"/>
        <w:rPr>
          <w:rFonts w:ascii="Times New Roman" w:hAnsi="Times New Roman" w:cs="Times New Roman"/>
          <w:b/>
          <w:bCs/>
          <w:color w:val="auto"/>
        </w:rPr>
      </w:pPr>
      <w:r w:rsidRPr="003C45E4">
        <w:rPr>
          <w:rFonts w:ascii="Times New Roman" w:hAnsi="Times New Roman" w:cs="Times New Roman"/>
          <w:b/>
          <w:bCs/>
          <w:color w:val="auto"/>
        </w:rPr>
        <w:t xml:space="preserve">5. </w:t>
      </w:r>
      <w:r w:rsidR="00D32936" w:rsidRPr="003C45E4">
        <w:rPr>
          <w:rFonts w:ascii="Times New Roman" w:hAnsi="Times New Roman" w:cs="Times New Roman"/>
          <w:b/>
          <w:bCs/>
          <w:color w:val="auto"/>
        </w:rPr>
        <w:t>IMPEDIMENTOS DE PARTICIPAÇÃO</w:t>
      </w:r>
    </w:p>
    <w:p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lastRenderedPageBreak/>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5.1.9.</w:t>
      </w:r>
      <w:r w:rsidRPr="00681E08">
        <w:rPr>
          <w:color w:val="000000"/>
          <w:sz w:val="24"/>
          <w:szCs w:val="24"/>
        </w:rPr>
        <w:t xml:space="preserve"> Não estejam credenciadas no Portal do Fornecedor RS; e</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rsidR="00D32936" w:rsidRPr="00681E08" w:rsidRDefault="00D32936" w:rsidP="00D32936">
      <w:pPr>
        <w:pStyle w:val="Default"/>
        <w:spacing w:before="240"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rsidR="00E3358B" w:rsidRPr="00681E08" w:rsidRDefault="004326D5" w:rsidP="00E3358B">
      <w:pPr>
        <w:pStyle w:val="Default"/>
        <w:spacing w:after="120"/>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rsidR="00E3358B" w:rsidRPr="00681E08" w:rsidRDefault="00E3358B" w:rsidP="00E3358B">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rsidR="00270FED" w:rsidRPr="00681E08" w:rsidRDefault="00E3358B"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bCs/>
          <w:color w:val="auto"/>
        </w:rPr>
        <w:lastRenderedPageBreak/>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hyperlink r:id="rId15" w:history="1">
        <w:r w:rsidR="00127ED2" w:rsidRPr="00682481">
          <w:rPr>
            <w:rStyle w:val="Hyperlink"/>
            <w:rFonts w:ascii="Times New Roman" w:hAnsi="Times New Roman" w:cs="Times New Roman"/>
            <w:bCs/>
            <w:color w:val="0000FF"/>
          </w:rPr>
          <w:t>https://pregaobanrisul.com.br/</w:t>
        </w:r>
      </w:hyperlink>
      <w:r w:rsidRPr="00681E08">
        <w:rPr>
          <w:rFonts w:ascii="Times New Roman" w:hAnsi="Times New Roman" w:cs="Times New Roman"/>
        </w:rPr>
        <w:t>, o servidor responsável abrirá a sessão pública da licitação eletrônica, com a divulgação das propostas de preço recebidas, as quais deverão estar em perfeita consonância com as especificações e condições detalhadas neste instrumento convocatório e seus anexos.</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920472" w:rsidRPr="00681E08" w:rsidRDefault="00E171F7" w:rsidP="00920472">
      <w:pPr>
        <w:autoSpaceDE w:val="0"/>
        <w:autoSpaceDN w:val="0"/>
        <w:adjustRightInd w:val="0"/>
        <w:spacing w:after="12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lastRenderedPageBreak/>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(h) consultas às Secretarias da Fazenda Federal, </w:t>
      </w:r>
      <w:proofErr w:type="gramStart"/>
      <w:r w:rsidRPr="00681E08">
        <w:rPr>
          <w:color w:val="000000"/>
          <w:sz w:val="24"/>
          <w:szCs w:val="24"/>
        </w:rPr>
        <w:t>Estadual</w:t>
      </w:r>
      <w:proofErr w:type="gramEnd"/>
      <w:r w:rsidRPr="00681E08">
        <w:rPr>
          <w:color w:val="000000"/>
          <w:sz w:val="24"/>
          <w:szCs w:val="24"/>
        </w:rPr>
        <w:t xml:space="preserve"> ou Municipal;</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lastRenderedPageBreak/>
        <w:t>(j) demais verificações que porventura se fizerem necessárias.</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w:t>
      </w:r>
      <w:r w:rsidRPr="00454290">
        <w:rPr>
          <w:rFonts w:ascii="Times New Roman" w:hAnsi="Times New Roman" w:cs="Times New Roman"/>
        </w:rPr>
        <w:t xml:space="preserve">do </w:t>
      </w:r>
      <w:r w:rsidRPr="00454290">
        <w:rPr>
          <w:rFonts w:ascii="Times New Roman" w:hAnsi="Times New Roman" w:cs="Times New Roman"/>
          <w:b/>
        </w:rPr>
        <w:t>MENOR PREÇO POR ITEM</w:t>
      </w:r>
      <w:r w:rsidRPr="00454290">
        <w:rPr>
          <w:rFonts w:ascii="Times New Roman" w:hAnsi="Times New Roman" w:cs="Times New Roman"/>
        </w:rPr>
        <w:t>.</w:t>
      </w:r>
    </w:p>
    <w:p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lastRenderedPageBreak/>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lastRenderedPageBreak/>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toda a 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rsidR="0029480A" w:rsidRPr="00BE4BA7" w:rsidRDefault="0029480A" w:rsidP="0029480A">
      <w:pPr>
        <w:autoSpaceDE w:val="0"/>
        <w:autoSpaceDN w:val="0"/>
        <w:adjustRightInd w:val="0"/>
        <w:spacing w:before="240" w:after="120"/>
        <w:jc w:val="both"/>
        <w:rPr>
          <w:b/>
          <w:bCs/>
          <w:sz w:val="24"/>
          <w:szCs w:val="24"/>
        </w:rPr>
      </w:pPr>
      <w:r w:rsidRPr="00BE4BA7">
        <w:rPr>
          <w:b/>
          <w:sz w:val="24"/>
          <w:szCs w:val="24"/>
        </w:rPr>
        <w:t>10. HABILITAÇÃO</w:t>
      </w:r>
    </w:p>
    <w:p w:rsidR="0029480A" w:rsidRPr="00BE4BA7" w:rsidRDefault="0029480A" w:rsidP="0029480A">
      <w:pPr>
        <w:autoSpaceDE w:val="0"/>
        <w:autoSpaceDN w:val="0"/>
        <w:adjustRightInd w:val="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 via sistema eletrônico, no prazo de 04 (quatro) horas, a contar da solicitação do servidor responsável pela condução da sessão pública.</w:t>
      </w:r>
    </w:p>
    <w:p w:rsidR="0029480A" w:rsidRPr="00BE4BA7" w:rsidRDefault="0029480A" w:rsidP="0029480A">
      <w:pPr>
        <w:autoSpaceDE w:val="0"/>
        <w:autoSpaceDN w:val="0"/>
        <w:adjustRightInd w:val="0"/>
        <w:spacing w:after="12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rsidR="0029480A" w:rsidRPr="00BE4BA7" w:rsidRDefault="0029480A" w:rsidP="0029480A">
      <w:pPr>
        <w:autoSpaceDE w:val="0"/>
        <w:autoSpaceDN w:val="0"/>
        <w:adjustRightInd w:val="0"/>
        <w:spacing w:before="120" w:after="120"/>
        <w:jc w:val="both"/>
        <w:rPr>
          <w:color w:val="000000"/>
          <w:sz w:val="24"/>
          <w:szCs w:val="24"/>
        </w:rPr>
      </w:pPr>
      <w:r w:rsidRPr="00BE4BA7">
        <w:rPr>
          <w:b/>
          <w:color w:val="000000"/>
          <w:sz w:val="24"/>
          <w:szCs w:val="24"/>
        </w:rPr>
        <w:t>10.2.</w:t>
      </w:r>
      <w:r w:rsidRPr="00BE4BA7">
        <w:rPr>
          <w:color w:val="000000"/>
          <w:sz w:val="24"/>
          <w:szCs w:val="24"/>
        </w:rPr>
        <w:t xml:space="preserve"> Para a habilitação, deverão ser apresentados os seguintes documentos:</w:t>
      </w:r>
    </w:p>
    <w:p w:rsidR="0029480A" w:rsidRPr="00DB5272" w:rsidRDefault="00DB5272" w:rsidP="0029480A">
      <w:pPr>
        <w:autoSpaceDE w:val="0"/>
        <w:autoSpaceDN w:val="0"/>
        <w:adjustRightInd w:val="0"/>
        <w:spacing w:after="120"/>
        <w:ind w:firstLine="708"/>
        <w:jc w:val="both"/>
        <w:rPr>
          <w:b/>
          <w:color w:val="000000"/>
          <w:sz w:val="24"/>
          <w:szCs w:val="24"/>
        </w:rPr>
      </w:pPr>
      <w:r w:rsidRPr="00DB5272">
        <w:rPr>
          <w:b/>
          <w:color w:val="000000"/>
          <w:sz w:val="24"/>
          <w:szCs w:val="24"/>
        </w:rPr>
        <w:t>10.2.1. HABILITAÇÃO JURÍDICA: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b) Comprovante de inscrição no Cadastro Nacional de Pessoas Jurídicas (CNPJ), em se tratando de pessoa jurídica, ou documento oficial que comprove a inscrição no Cadastro de Pessoas Físicas (CPF), em se tratando de pessoa física;</w:t>
      </w:r>
    </w:p>
    <w:p w:rsidR="0029480A" w:rsidRPr="00BE4BA7" w:rsidRDefault="0029480A" w:rsidP="00DB5272">
      <w:pPr>
        <w:autoSpaceDE w:val="0"/>
        <w:autoSpaceDN w:val="0"/>
        <w:adjustRightInd w:val="0"/>
        <w:spacing w:after="120"/>
        <w:ind w:firstLine="708"/>
        <w:jc w:val="both"/>
        <w:rPr>
          <w:b/>
          <w:i/>
          <w:sz w:val="24"/>
          <w:szCs w:val="24"/>
        </w:rPr>
      </w:pPr>
      <w:r w:rsidRPr="00BE4BA7">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rsidR="0029480A" w:rsidRPr="00BE4BA7" w:rsidRDefault="0029480A" w:rsidP="00DB5272">
      <w:pPr>
        <w:autoSpaceDE w:val="0"/>
        <w:autoSpaceDN w:val="0"/>
        <w:adjustRightInd w:val="0"/>
        <w:spacing w:after="120"/>
        <w:ind w:firstLine="708"/>
        <w:jc w:val="both"/>
        <w:rPr>
          <w:sz w:val="24"/>
          <w:szCs w:val="24"/>
        </w:rPr>
      </w:pPr>
      <w:r w:rsidRPr="00BE4BA7">
        <w:rPr>
          <w:sz w:val="24"/>
          <w:szCs w:val="24"/>
        </w:rPr>
        <w:lastRenderedPageBreak/>
        <w:t>d)</w:t>
      </w:r>
      <w:r w:rsidRPr="00CD1F27">
        <w:rPr>
          <w:sz w:val="24"/>
          <w:szCs w:val="24"/>
        </w:rPr>
        <w:t xml:space="preserve"> Apresentar certidão correcional (</w:t>
      </w:r>
      <w:proofErr w:type="spellStart"/>
      <w:r w:rsidRPr="00CD1F27">
        <w:rPr>
          <w:sz w:val="24"/>
          <w:szCs w:val="24"/>
        </w:rPr>
        <w:t>ePAD</w:t>
      </w:r>
      <w:proofErr w:type="spellEnd"/>
      <w:r w:rsidRPr="00CD1F27">
        <w:rPr>
          <w:sz w:val="24"/>
          <w:szCs w:val="24"/>
        </w:rPr>
        <w:t xml:space="preserve">, CGU-PJ, CEIS, CNEP e CEPIM), obtida no link: </w:t>
      </w:r>
      <w:hyperlink r:id="rId16" w:history="1">
        <w:r w:rsidRPr="00540384">
          <w:rPr>
            <w:rStyle w:val="Hyperlink"/>
            <w:color w:val="0000FF"/>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rsidR="0029480A" w:rsidRPr="00BE4BA7" w:rsidRDefault="0029480A" w:rsidP="0029480A">
      <w:pPr>
        <w:autoSpaceDE w:val="0"/>
        <w:autoSpaceDN w:val="0"/>
        <w:adjustRightInd w:val="0"/>
        <w:spacing w:after="120"/>
        <w:ind w:firstLine="708"/>
        <w:jc w:val="both"/>
        <w:rPr>
          <w:b/>
          <w:color w:val="000000"/>
          <w:sz w:val="24"/>
          <w:szCs w:val="24"/>
          <w:u w:val="single"/>
        </w:rPr>
      </w:pPr>
      <w:r w:rsidRPr="00BE4BA7">
        <w:rPr>
          <w:b/>
          <w:color w:val="000000"/>
          <w:sz w:val="24"/>
          <w:szCs w:val="24"/>
          <w:u w:val="single"/>
        </w:rPr>
        <w:t>10.2.2. Regularidade fiscal e trabalhista:</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a) Comprovante de inscrição no cadastro de contribuintes estadual e/ou municipal, se houver, relativo ao domicílio ou sede da participante, pertinente ao seu ramo de atividade e compatível com o objeto deste Edital;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rsidR="0029480A" w:rsidRPr="00BE4BA7" w:rsidRDefault="0029480A" w:rsidP="00F55985">
      <w:pPr>
        <w:autoSpaceDE w:val="0"/>
        <w:autoSpaceDN w:val="0"/>
        <w:adjustRightInd w:val="0"/>
        <w:spacing w:after="120"/>
        <w:ind w:firstLine="708"/>
        <w:jc w:val="both"/>
        <w:rPr>
          <w:sz w:val="24"/>
          <w:szCs w:val="24"/>
        </w:rPr>
      </w:pPr>
      <w:r w:rsidRPr="00BE4BA7">
        <w:rPr>
          <w:color w:val="000000"/>
          <w:sz w:val="24"/>
          <w:szCs w:val="24"/>
        </w:rPr>
        <w:t>e)</w:t>
      </w:r>
      <w:r w:rsidRPr="00BE4BA7">
        <w:rPr>
          <w:sz w:val="24"/>
          <w:szCs w:val="24"/>
        </w:rPr>
        <w:t xml:space="preserve"> as declarações abaixo exigidas que </w:t>
      </w:r>
      <w:r w:rsidRPr="00BE4BA7">
        <w:rPr>
          <w:sz w:val="24"/>
          <w:szCs w:val="24"/>
          <w:u w:val="single"/>
        </w:rPr>
        <w:t>poderão estar contidas em um único documen</w:t>
      </w:r>
      <w:r w:rsidRPr="00BE4BA7">
        <w:rPr>
          <w:sz w:val="24"/>
          <w:szCs w:val="24"/>
          <w:u w:val="single"/>
        </w:rPr>
        <w:softHyphen/>
        <w:t>to</w:t>
      </w:r>
      <w:r w:rsidRPr="00BE4BA7">
        <w:rPr>
          <w:sz w:val="24"/>
          <w:szCs w:val="24"/>
        </w:rPr>
        <w:t>:</w:t>
      </w:r>
    </w:p>
    <w:p w:rsidR="0029480A" w:rsidRPr="00BE4BA7" w:rsidRDefault="0029480A" w:rsidP="0029480A">
      <w:pPr>
        <w:ind w:firstLine="709"/>
        <w:jc w:val="both"/>
        <w:rPr>
          <w:sz w:val="24"/>
          <w:szCs w:val="24"/>
        </w:rPr>
      </w:pPr>
      <w:r w:rsidRPr="00BE4BA7">
        <w:rPr>
          <w:sz w:val="24"/>
          <w:szCs w:val="24"/>
        </w:rPr>
        <w:t>- De cumprimento das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rsidR="0029480A" w:rsidRPr="00BE4BA7" w:rsidRDefault="0029480A" w:rsidP="0029480A">
      <w:pPr>
        <w:ind w:firstLine="709"/>
        <w:jc w:val="both"/>
        <w:rPr>
          <w:sz w:val="24"/>
          <w:szCs w:val="24"/>
        </w:rPr>
      </w:pPr>
      <w:r w:rsidRPr="00BE4BA7">
        <w:rPr>
          <w:sz w:val="24"/>
          <w:szCs w:val="24"/>
        </w:rPr>
        <w:t>- Para</w:t>
      </w:r>
      <w:r w:rsidRPr="00BE4BA7">
        <w:rPr>
          <w:color w:val="000000"/>
          <w:sz w:val="24"/>
          <w:szCs w:val="24"/>
        </w:rPr>
        <w:t xml:space="preserve"> fins do disposto no </w:t>
      </w:r>
      <w:r w:rsidRPr="00BE4BA7">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suas propostas econômicas compreendem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rsidR="0029480A" w:rsidRPr="00BE4BA7" w:rsidRDefault="0029480A" w:rsidP="0029480A">
      <w:pPr>
        <w:autoSpaceDE w:val="0"/>
        <w:autoSpaceDN w:val="0"/>
        <w:adjustRightInd w:val="0"/>
        <w:spacing w:after="12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Microempresa ou Empresa de Pequeno Porte.</w:t>
      </w:r>
    </w:p>
    <w:p w:rsidR="0029480A" w:rsidRDefault="0029480A" w:rsidP="0029480A">
      <w:pPr>
        <w:autoSpaceDE w:val="0"/>
        <w:autoSpaceDN w:val="0"/>
        <w:adjustRightInd w:val="0"/>
        <w:spacing w:before="240"/>
        <w:ind w:firstLine="709"/>
        <w:jc w:val="both"/>
        <w:rPr>
          <w:rFonts w:eastAsia="Calibri"/>
          <w:b/>
          <w:bCs/>
          <w:color w:val="000000"/>
          <w:sz w:val="24"/>
          <w:szCs w:val="24"/>
          <w:u w:val="single"/>
          <w:lang w:eastAsia="en-US"/>
        </w:rPr>
      </w:pPr>
      <w:r w:rsidRPr="00BE4BA7">
        <w:rPr>
          <w:rFonts w:eastAsia="Calibri"/>
          <w:b/>
          <w:bCs/>
          <w:color w:val="000000"/>
          <w:sz w:val="24"/>
          <w:szCs w:val="24"/>
          <w:u w:val="single"/>
          <w:lang w:eastAsia="en-US"/>
        </w:rPr>
        <w:t>10.2.3. Qualificação técnico-profissional e técnico-operacional:</w:t>
      </w:r>
    </w:p>
    <w:p w:rsidR="0029480A" w:rsidRPr="00BE4BA7" w:rsidRDefault="0029480A" w:rsidP="00F55985">
      <w:pPr>
        <w:spacing w:before="240"/>
        <w:ind w:firstLine="708"/>
        <w:jc w:val="both"/>
        <w:rPr>
          <w:color w:val="000000"/>
          <w:sz w:val="24"/>
          <w:szCs w:val="24"/>
        </w:rPr>
      </w:pPr>
      <w:bookmarkStart w:id="0" w:name="art67i"/>
      <w:bookmarkStart w:id="1" w:name="art67ii"/>
      <w:bookmarkEnd w:id="0"/>
      <w:bookmarkEnd w:id="1"/>
      <w:r w:rsidRPr="00BE4BA7">
        <w:rPr>
          <w:bCs/>
          <w:color w:val="000000"/>
          <w:sz w:val="24"/>
          <w:szCs w:val="24"/>
        </w:rPr>
        <w:t>a</w:t>
      </w:r>
      <w:r w:rsidRPr="00BE4BA7">
        <w:rPr>
          <w:b/>
          <w:bCs/>
          <w:color w:val="000000"/>
          <w:sz w:val="24"/>
          <w:szCs w:val="24"/>
        </w:rPr>
        <w:t>)</w:t>
      </w:r>
      <w:r w:rsidRPr="00BE4BA7">
        <w:rPr>
          <w:color w:val="000000"/>
          <w:sz w:val="24"/>
          <w:szCs w:val="24"/>
        </w:rPr>
        <w:t xml:space="preserve"> Declaração de que o licitante tomou conhecimento de todas as informações e das condições e locais para o cumprimento das obrigações objeto da licitação. </w:t>
      </w:r>
    </w:p>
    <w:p w:rsidR="0029480A" w:rsidRPr="00BE4BA7" w:rsidRDefault="0029480A" w:rsidP="0029480A">
      <w:pPr>
        <w:pStyle w:val="Recuodecorpodetexto"/>
        <w:spacing w:before="240" w:after="0"/>
        <w:ind w:left="0"/>
        <w:jc w:val="both"/>
        <w:rPr>
          <w:color w:val="000000"/>
          <w:sz w:val="24"/>
          <w:szCs w:val="24"/>
          <w:lang w:eastAsia="pt-BR"/>
        </w:rPr>
      </w:pPr>
      <w:r w:rsidRPr="00BE4BA7">
        <w:rPr>
          <w:b/>
          <w:sz w:val="24"/>
          <w:szCs w:val="24"/>
        </w:rPr>
        <w:t>10</w:t>
      </w:r>
      <w:r w:rsidRPr="00BE4BA7">
        <w:rPr>
          <w:b/>
          <w:color w:val="000000"/>
          <w:sz w:val="24"/>
          <w:szCs w:val="24"/>
          <w:lang w:eastAsia="pt-BR"/>
        </w:rPr>
        <w:t>.3.</w:t>
      </w:r>
      <w:r w:rsidRPr="00BE4BA7">
        <w:rPr>
          <w:color w:val="000000"/>
          <w:sz w:val="24"/>
          <w:szCs w:val="24"/>
          <w:lang w:eastAsia="pt-BR"/>
        </w:rPr>
        <w:t xml:space="preserve"> Os documentos mencionados nos subitens </w:t>
      </w:r>
      <w:r w:rsidRPr="00BE4BA7">
        <w:rPr>
          <w:b/>
          <w:color w:val="000000"/>
          <w:sz w:val="24"/>
          <w:szCs w:val="24"/>
          <w:lang w:eastAsia="pt-BR"/>
        </w:rPr>
        <w:t>10.2.1</w:t>
      </w:r>
      <w:r w:rsidRPr="00BE4BA7">
        <w:rPr>
          <w:color w:val="000000"/>
          <w:sz w:val="24"/>
          <w:szCs w:val="24"/>
          <w:lang w:eastAsia="pt-BR"/>
        </w:rPr>
        <w:t xml:space="preserve">, </w:t>
      </w:r>
      <w:r w:rsidRPr="00BE4BA7">
        <w:rPr>
          <w:b/>
          <w:color w:val="000000"/>
          <w:sz w:val="24"/>
          <w:szCs w:val="24"/>
          <w:lang w:eastAsia="pt-BR"/>
        </w:rPr>
        <w:t>10.2.2</w:t>
      </w:r>
      <w:r w:rsidRPr="00BE4BA7">
        <w:rPr>
          <w:color w:val="000000"/>
          <w:sz w:val="24"/>
          <w:szCs w:val="24"/>
          <w:lang w:eastAsia="pt-BR"/>
        </w:rPr>
        <w:t xml:space="preserve"> e </w:t>
      </w:r>
      <w:r w:rsidRPr="00BE4BA7">
        <w:rPr>
          <w:b/>
          <w:color w:val="000000"/>
          <w:sz w:val="24"/>
          <w:szCs w:val="24"/>
          <w:lang w:eastAsia="pt-BR"/>
        </w:rPr>
        <w:t>10.2.3</w:t>
      </w:r>
      <w:r w:rsidRPr="00BE4BA7">
        <w:rPr>
          <w:color w:val="000000"/>
          <w:sz w:val="24"/>
          <w:szCs w:val="24"/>
          <w:lang w:eastAsia="pt-BR"/>
        </w:rPr>
        <w:t>. Deverão ser referentes ao estabelecimento proponente, em caso de filial, ressalvada a hipótese de centralização de recolhimento de tributos pela matriz.</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lastRenderedPageBreak/>
        <w:t>10.4.</w:t>
      </w:r>
      <w:r w:rsidRPr="00BE4BA7">
        <w:rPr>
          <w:color w:val="000000"/>
          <w:sz w:val="24"/>
          <w:szCs w:val="24"/>
        </w:rPr>
        <w:t xml:space="preserve"> A verificação de documentos pelo Município de Ajuricaba/RS constitui meio legal de prova para fins de habilitação.</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10.5.</w:t>
      </w:r>
      <w:r w:rsidRPr="00BE4BA7">
        <w:rPr>
          <w:color w:val="000000"/>
          <w:sz w:val="24"/>
          <w:szCs w:val="24"/>
        </w:rPr>
        <w:t xml:space="preserve"> Não serão aceitos protocolos referentes à solicitação feita às repartições competentes quanto aos documentos acima mencionados, nem cópias ilegíveis, ainda que autenticadas.</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t>10.6.</w:t>
      </w:r>
      <w:r w:rsidRPr="00BE4BA7">
        <w:rPr>
          <w:color w:val="000000"/>
          <w:sz w:val="24"/>
          <w:szCs w:val="24"/>
        </w:rPr>
        <w:t xml:space="preserve"> Após a apresentação dos documentos de habilitação, fica vedada a substituição ou a apresentação de novos documentos, salvo em sede de diligência, para:</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a) complementação de informações acerca dos documentos já apresentados pelos licitantes e desde que necessária para apurar fatos existentes à época da abertura do certame;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b) obtenção de documentos e informações que demonstrem situação pré-existente à abertura do procedimento; 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color w:val="000000"/>
          <w:sz w:val="24"/>
          <w:szCs w:val="24"/>
        </w:rPr>
        <w:t>c) atualização de documentos cuja validade tenha expirado após a data de recebimento das propostas.</w:t>
      </w:r>
    </w:p>
    <w:p w:rsidR="0029480A" w:rsidRPr="00BE4BA7" w:rsidRDefault="0029480A" w:rsidP="0029480A">
      <w:pPr>
        <w:autoSpaceDE w:val="0"/>
        <w:autoSpaceDN w:val="0"/>
        <w:adjustRightInd w:val="0"/>
        <w:jc w:val="both"/>
        <w:rPr>
          <w:sz w:val="24"/>
          <w:szCs w:val="24"/>
        </w:rPr>
      </w:pPr>
      <w:r w:rsidRPr="00BE4BA7">
        <w:rPr>
          <w:b/>
          <w:color w:val="000000"/>
          <w:sz w:val="24"/>
          <w:szCs w:val="24"/>
        </w:rPr>
        <w:t>10.7.</w:t>
      </w:r>
      <w:r w:rsidRPr="00BE4BA7">
        <w:rPr>
          <w:color w:val="000000"/>
          <w:sz w:val="24"/>
          <w:szCs w:val="24"/>
        </w:rPr>
        <w:t xml:space="preserve"> </w:t>
      </w:r>
      <w:r w:rsidRPr="00BE4BA7">
        <w:rPr>
          <w:sz w:val="24"/>
          <w:szCs w:val="24"/>
        </w:rPr>
        <w:t>Na hipótese de dúvida sobre a autenticidade de quaisquer documentos mencionados neste Edital, resguarda-se à Administração a possibilidade de determinar diligências para a comprovação pertinente.</w:t>
      </w:r>
    </w:p>
    <w:p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020B50" w:rsidRPr="00681E08" w:rsidRDefault="00020B50" w:rsidP="00020B50">
      <w:pPr>
        <w:suppressAutoHyphens/>
        <w:autoSpaceDE w:val="0"/>
        <w:autoSpaceDN w:val="0"/>
        <w:adjustRightInd w:val="0"/>
        <w:spacing w:after="12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rsidR="00020B50" w:rsidRPr="00681E08"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w:t>
      </w:r>
      <w:proofErr w:type="spellStart"/>
      <w:r w:rsidRPr="00681E08">
        <w:rPr>
          <w:sz w:val="24"/>
          <w:szCs w:val="24"/>
          <w:lang w:eastAsia="ar-SA"/>
        </w:rPr>
        <w:t>ePAD</w:t>
      </w:r>
      <w:proofErr w:type="spellEnd"/>
      <w:r w:rsidRPr="00681E08">
        <w:rPr>
          <w:sz w:val="24"/>
          <w:szCs w:val="24"/>
          <w:lang w:eastAsia="ar-SA"/>
        </w:rPr>
        <w:t>,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rsidR="00020B50" w:rsidRPr="00681E08" w:rsidRDefault="00020B50" w:rsidP="00020B50">
      <w:pPr>
        <w:suppressAutoHyphens/>
        <w:autoSpaceDE w:val="0"/>
        <w:autoSpaceDN w:val="0"/>
        <w:adjustRightInd w:val="0"/>
        <w:spacing w:after="12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lastRenderedPageBreak/>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020B50" w:rsidRDefault="00020B50" w:rsidP="00020B50">
      <w:pPr>
        <w:widowControl w:val="0"/>
        <w:suppressAutoHyphens/>
        <w:autoSpaceDE w:val="0"/>
        <w:autoSpaceDN w:val="0"/>
        <w:adjustRightInd w:val="0"/>
        <w:spacing w:before="120" w:after="120"/>
        <w:jc w:val="both"/>
        <w:rPr>
          <w:sz w:val="24"/>
          <w:szCs w:val="24"/>
          <w:lang w:eastAsia="ar-SA"/>
        </w:rPr>
      </w:pPr>
      <w:r w:rsidRPr="00681E08">
        <w:rPr>
          <w:b/>
          <w:bCs/>
          <w:sz w:val="24"/>
          <w:szCs w:val="24"/>
          <w:lang w:eastAsia="ar-SA"/>
        </w:rPr>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rsidR="00922BDA" w:rsidRPr="00922BDA" w:rsidRDefault="00922BDA" w:rsidP="00020B50">
      <w:pPr>
        <w:widowControl w:val="0"/>
        <w:suppressAutoHyphens/>
        <w:autoSpaceDE w:val="0"/>
        <w:autoSpaceDN w:val="0"/>
        <w:adjustRightInd w:val="0"/>
        <w:spacing w:before="120" w:after="120"/>
        <w:jc w:val="both"/>
        <w:rPr>
          <w:b/>
          <w:sz w:val="24"/>
          <w:szCs w:val="24"/>
          <w:lang w:eastAsia="ar-SA"/>
        </w:rPr>
      </w:pPr>
      <w:r w:rsidRPr="00922BDA">
        <w:rPr>
          <w:b/>
          <w:sz w:val="24"/>
          <w:szCs w:val="24"/>
          <w:lang w:eastAsia="ar-SA"/>
        </w:rPr>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rsidR="00741FC2" w:rsidRPr="00681E08" w:rsidRDefault="003C7EC8" w:rsidP="00741FC2">
      <w:pPr>
        <w:spacing w:before="120" w:after="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rsidR="00166438" w:rsidRDefault="00B460F7" w:rsidP="00B460F7">
      <w:pPr>
        <w:spacing w:before="120" w:after="12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057872" w:rsidRPr="00057872" w:rsidTr="00C32154">
        <w:trPr>
          <w:trHeight w:val="80"/>
          <w:jc w:val="center"/>
        </w:trPr>
        <w:tc>
          <w:tcPr>
            <w:tcW w:w="2167" w:type="dxa"/>
          </w:tcPr>
          <w:p w:rsidR="00554D8F" w:rsidRPr="00057872" w:rsidRDefault="00554D8F" w:rsidP="00C32154">
            <w:pPr>
              <w:overflowPunct w:val="0"/>
              <w:autoSpaceDE w:val="0"/>
              <w:autoSpaceDN w:val="0"/>
              <w:adjustRightInd w:val="0"/>
              <w:jc w:val="right"/>
              <w:textAlignment w:val="baseline"/>
              <w:rPr>
                <w:b/>
                <w:sz w:val="24"/>
                <w:szCs w:val="24"/>
              </w:rPr>
            </w:pPr>
            <w:r w:rsidRPr="00057872">
              <w:rPr>
                <w:b/>
                <w:sz w:val="24"/>
                <w:szCs w:val="24"/>
              </w:rPr>
              <w:t>0</w:t>
            </w:r>
            <w:r w:rsidR="00C32154" w:rsidRPr="00057872">
              <w:rPr>
                <w:b/>
                <w:sz w:val="24"/>
                <w:szCs w:val="24"/>
              </w:rPr>
              <w:t>6</w:t>
            </w:r>
          </w:p>
          <w:p w:rsidR="00057872" w:rsidRPr="00057872" w:rsidRDefault="00057872" w:rsidP="00C32154">
            <w:pPr>
              <w:overflowPunct w:val="0"/>
              <w:autoSpaceDE w:val="0"/>
              <w:autoSpaceDN w:val="0"/>
              <w:adjustRightInd w:val="0"/>
              <w:jc w:val="right"/>
              <w:textAlignment w:val="baseline"/>
              <w:rPr>
                <w:sz w:val="24"/>
                <w:szCs w:val="24"/>
              </w:rPr>
            </w:pPr>
          </w:p>
          <w:p w:rsidR="00057872" w:rsidRPr="00057872" w:rsidRDefault="00057872" w:rsidP="00C32154">
            <w:pPr>
              <w:overflowPunct w:val="0"/>
              <w:autoSpaceDE w:val="0"/>
              <w:autoSpaceDN w:val="0"/>
              <w:adjustRightInd w:val="0"/>
              <w:jc w:val="right"/>
              <w:textAlignment w:val="baseline"/>
              <w:rPr>
                <w:sz w:val="24"/>
                <w:szCs w:val="24"/>
              </w:rPr>
            </w:pPr>
            <w:r w:rsidRPr="00057872">
              <w:rPr>
                <w:sz w:val="24"/>
                <w:szCs w:val="24"/>
              </w:rPr>
              <w:t>2028</w:t>
            </w:r>
          </w:p>
          <w:p w:rsidR="00057872" w:rsidRPr="00057872" w:rsidRDefault="00057872" w:rsidP="00C32154">
            <w:pPr>
              <w:overflowPunct w:val="0"/>
              <w:autoSpaceDE w:val="0"/>
              <w:autoSpaceDN w:val="0"/>
              <w:adjustRightInd w:val="0"/>
              <w:jc w:val="right"/>
              <w:textAlignment w:val="baseline"/>
              <w:rPr>
                <w:b/>
                <w:sz w:val="24"/>
                <w:szCs w:val="24"/>
              </w:rPr>
            </w:pPr>
            <w:r w:rsidRPr="00057872">
              <w:rPr>
                <w:b/>
                <w:sz w:val="24"/>
                <w:szCs w:val="24"/>
              </w:rPr>
              <w:t>10</w:t>
            </w:r>
          </w:p>
          <w:p w:rsidR="00057872" w:rsidRPr="00057872" w:rsidRDefault="00057872" w:rsidP="00C32154">
            <w:pPr>
              <w:overflowPunct w:val="0"/>
              <w:autoSpaceDE w:val="0"/>
              <w:autoSpaceDN w:val="0"/>
              <w:adjustRightInd w:val="0"/>
              <w:jc w:val="right"/>
              <w:textAlignment w:val="baseline"/>
              <w:rPr>
                <w:b/>
                <w:sz w:val="24"/>
                <w:szCs w:val="24"/>
              </w:rPr>
            </w:pPr>
          </w:p>
          <w:p w:rsidR="00057872" w:rsidRPr="00057872" w:rsidRDefault="00057872" w:rsidP="00C32154">
            <w:pPr>
              <w:overflowPunct w:val="0"/>
              <w:autoSpaceDE w:val="0"/>
              <w:autoSpaceDN w:val="0"/>
              <w:adjustRightInd w:val="0"/>
              <w:jc w:val="right"/>
              <w:textAlignment w:val="baseline"/>
              <w:rPr>
                <w:sz w:val="24"/>
                <w:szCs w:val="24"/>
              </w:rPr>
            </w:pPr>
            <w:r w:rsidRPr="00057872">
              <w:rPr>
                <w:sz w:val="24"/>
                <w:szCs w:val="24"/>
              </w:rPr>
              <w:t>2118</w:t>
            </w:r>
          </w:p>
        </w:tc>
        <w:tc>
          <w:tcPr>
            <w:tcW w:w="7554" w:type="dxa"/>
          </w:tcPr>
          <w:p w:rsidR="00554D8F" w:rsidRPr="00057872" w:rsidRDefault="00554D8F" w:rsidP="00C32154">
            <w:pPr>
              <w:overflowPunct w:val="0"/>
              <w:autoSpaceDE w:val="0"/>
              <w:autoSpaceDN w:val="0"/>
              <w:adjustRightInd w:val="0"/>
              <w:jc w:val="both"/>
              <w:textAlignment w:val="baseline"/>
              <w:rPr>
                <w:b/>
                <w:sz w:val="24"/>
                <w:szCs w:val="24"/>
              </w:rPr>
            </w:pPr>
            <w:r w:rsidRPr="00057872">
              <w:rPr>
                <w:b/>
                <w:sz w:val="24"/>
                <w:szCs w:val="24"/>
              </w:rPr>
              <w:t>SECRETARIA MUNICIPAL D</w:t>
            </w:r>
            <w:r w:rsidR="00C32154" w:rsidRPr="00057872">
              <w:rPr>
                <w:b/>
                <w:sz w:val="24"/>
                <w:szCs w:val="24"/>
              </w:rPr>
              <w:t>E EDUCAÇÃO, CULTURA, TURISMO, DESPORTO E LAZER</w:t>
            </w:r>
          </w:p>
          <w:p w:rsidR="00C32154" w:rsidRPr="00057872" w:rsidRDefault="00057872" w:rsidP="00C32154">
            <w:pPr>
              <w:overflowPunct w:val="0"/>
              <w:autoSpaceDE w:val="0"/>
              <w:autoSpaceDN w:val="0"/>
              <w:adjustRightInd w:val="0"/>
              <w:jc w:val="both"/>
              <w:textAlignment w:val="baseline"/>
              <w:rPr>
                <w:sz w:val="24"/>
                <w:szCs w:val="24"/>
              </w:rPr>
            </w:pPr>
            <w:r w:rsidRPr="00057872">
              <w:rPr>
                <w:sz w:val="24"/>
                <w:szCs w:val="24"/>
              </w:rPr>
              <w:t xml:space="preserve">Manutenção da Educação Infantil – Creche </w:t>
            </w:r>
          </w:p>
          <w:p w:rsidR="00C32154" w:rsidRPr="00057872" w:rsidRDefault="00C32154" w:rsidP="00C32154">
            <w:pPr>
              <w:overflowPunct w:val="0"/>
              <w:autoSpaceDE w:val="0"/>
              <w:autoSpaceDN w:val="0"/>
              <w:adjustRightInd w:val="0"/>
              <w:jc w:val="both"/>
              <w:textAlignment w:val="baseline"/>
              <w:rPr>
                <w:b/>
                <w:sz w:val="24"/>
                <w:szCs w:val="24"/>
              </w:rPr>
            </w:pPr>
            <w:r w:rsidRPr="00057872">
              <w:rPr>
                <w:b/>
                <w:sz w:val="24"/>
                <w:szCs w:val="24"/>
              </w:rPr>
              <w:t>SECRETARIA MUNICIPAL</w:t>
            </w:r>
            <w:r w:rsidR="00057872" w:rsidRPr="00057872">
              <w:rPr>
                <w:b/>
                <w:sz w:val="24"/>
                <w:szCs w:val="24"/>
              </w:rPr>
              <w:t xml:space="preserve"> DE ASSISTÊNCIA SOCIAL, TRABALHO E HABITAÇÃO</w:t>
            </w:r>
          </w:p>
          <w:p w:rsidR="00554D8F" w:rsidRPr="00057872" w:rsidRDefault="00057872" w:rsidP="00C32154">
            <w:pPr>
              <w:overflowPunct w:val="0"/>
              <w:autoSpaceDE w:val="0"/>
              <w:autoSpaceDN w:val="0"/>
              <w:adjustRightInd w:val="0"/>
              <w:jc w:val="both"/>
              <w:textAlignment w:val="baseline"/>
              <w:rPr>
                <w:sz w:val="24"/>
                <w:szCs w:val="24"/>
              </w:rPr>
            </w:pPr>
            <w:r w:rsidRPr="00057872">
              <w:rPr>
                <w:sz w:val="24"/>
                <w:szCs w:val="24"/>
              </w:rPr>
              <w:t>Manutenção das Atividades da Assistência</w:t>
            </w:r>
          </w:p>
        </w:tc>
      </w:tr>
      <w:tr w:rsidR="00057872" w:rsidRPr="00057872" w:rsidTr="00C32154">
        <w:trPr>
          <w:trHeight w:val="80"/>
          <w:jc w:val="center"/>
        </w:trPr>
        <w:tc>
          <w:tcPr>
            <w:tcW w:w="2167" w:type="dxa"/>
          </w:tcPr>
          <w:p w:rsidR="00554D8F" w:rsidRPr="00057872" w:rsidRDefault="00554D8F" w:rsidP="00C32154">
            <w:pPr>
              <w:overflowPunct w:val="0"/>
              <w:autoSpaceDE w:val="0"/>
              <w:autoSpaceDN w:val="0"/>
              <w:adjustRightInd w:val="0"/>
              <w:textAlignment w:val="baseline"/>
              <w:rPr>
                <w:sz w:val="24"/>
                <w:szCs w:val="24"/>
              </w:rPr>
            </w:pPr>
          </w:p>
        </w:tc>
        <w:tc>
          <w:tcPr>
            <w:tcW w:w="7554" w:type="dxa"/>
          </w:tcPr>
          <w:p w:rsidR="00554D8F" w:rsidRPr="00057872" w:rsidRDefault="00554D8F" w:rsidP="00C32154">
            <w:pPr>
              <w:overflowPunct w:val="0"/>
              <w:autoSpaceDE w:val="0"/>
              <w:autoSpaceDN w:val="0"/>
              <w:adjustRightInd w:val="0"/>
              <w:jc w:val="both"/>
              <w:textAlignment w:val="baseline"/>
              <w:rPr>
                <w:sz w:val="24"/>
                <w:szCs w:val="24"/>
              </w:rPr>
            </w:pPr>
          </w:p>
        </w:tc>
      </w:tr>
      <w:tr w:rsidR="00057872" w:rsidRPr="00057872" w:rsidTr="00C32154">
        <w:trPr>
          <w:trHeight w:val="80"/>
          <w:jc w:val="center"/>
        </w:trPr>
        <w:tc>
          <w:tcPr>
            <w:tcW w:w="2167" w:type="dxa"/>
          </w:tcPr>
          <w:p w:rsidR="00554D8F" w:rsidRPr="00057872" w:rsidRDefault="00554D8F" w:rsidP="00057872">
            <w:pPr>
              <w:overflowPunct w:val="0"/>
              <w:autoSpaceDE w:val="0"/>
              <w:autoSpaceDN w:val="0"/>
              <w:adjustRightInd w:val="0"/>
              <w:jc w:val="right"/>
              <w:textAlignment w:val="baseline"/>
              <w:rPr>
                <w:b/>
                <w:sz w:val="24"/>
                <w:szCs w:val="24"/>
              </w:rPr>
            </w:pPr>
            <w:r w:rsidRPr="00057872">
              <w:rPr>
                <w:b/>
                <w:sz w:val="24"/>
                <w:szCs w:val="24"/>
              </w:rPr>
              <w:t>3</w:t>
            </w:r>
            <w:r w:rsidR="00057872" w:rsidRPr="00057872">
              <w:rPr>
                <w:b/>
                <w:sz w:val="24"/>
                <w:szCs w:val="24"/>
              </w:rPr>
              <w:t>.</w:t>
            </w:r>
            <w:r w:rsidRPr="00057872">
              <w:rPr>
                <w:b/>
                <w:sz w:val="24"/>
                <w:szCs w:val="24"/>
              </w:rPr>
              <w:t>3</w:t>
            </w:r>
            <w:r w:rsidR="00057872" w:rsidRPr="00057872">
              <w:rPr>
                <w:b/>
                <w:sz w:val="24"/>
                <w:szCs w:val="24"/>
              </w:rPr>
              <w:t>.9</w:t>
            </w:r>
            <w:r w:rsidRPr="00057872">
              <w:rPr>
                <w:b/>
                <w:sz w:val="24"/>
                <w:szCs w:val="24"/>
              </w:rPr>
              <w:t>0</w:t>
            </w:r>
            <w:r w:rsidR="00057872" w:rsidRPr="00057872">
              <w:rPr>
                <w:b/>
                <w:sz w:val="24"/>
                <w:szCs w:val="24"/>
              </w:rPr>
              <w:t>.3</w:t>
            </w:r>
            <w:r w:rsidRPr="00057872">
              <w:rPr>
                <w:b/>
                <w:sz w:val="24"/>
                <w:szCs w:val="24"/>
              </w:rPr>
              <w:t>0</w:t>
            </w:r>
            <w:r w:rsidR="00057872" w:rsidRPr="00057872">
              <w:rPr>
                <w:b/>
                <w:sz w:val="24"/>
                <w:szCs w:val="24"/>
              </w:rPr>
              <w:t>.21.</w:t>
            </w:r>
            <w:r w:rsidRPr="00057872">
              <w:rPr>
                <w:b/>
                <w:sz w:val="24"/>
                <w:szCs w:val="24"/>
              </w:rPr>
              <w:t>00</w:t>
            </w:r>
            <w:r w:rsidR="00057872" w:rsidRPr="00057872">
              <w:rPr>
                <w:b/>
                <w:sz w:val="24"/>
                <w:szCs w:val="24"/>
              </w:rPr>
              <w:t>.</w:t>
            </w:r>
            <w:r w:rsidRPr="00057872">
              <w:rPr>
                <w:b/>
                <w:sz w:val="24"/>
                <w:szCs w:val="24"/>
              </w:rPr>
              <w:t>00</w:t>
            </w:r>
          </w:p>
        </w:tc>
        <w:tc>
          <w:tcPr>
            <w:tcW w:w="7554" w:type="dxa"/>
          </w:tcPr>
          <w:p w:rsidR="00554D8F" w:rsidRPr="00057872" w:rsidRDefault="00057872" w:rsidP="00057872">
            <w:pPr>
              <w:overflowPunct w:val="0"/>
              <w:autoSpaceDE w:val="0"/>
              <w:autoSpaceDN w:val="0"/>
              <w:adjustRightInd w:val="0"/>
              <w:jc w:val="both"/>
              <w:textAlignment w:val="baseline"/>
              <w:rPr>
                <w:b/>
                <w:sz w:val="24"/>
                <w:szCs w:val="24"/>
              </w:rPr>
            </w:pPr>
            <w:r w:rsidRPr="00057872">
              <w:rPr>
                <w:b/>
                <w:sz w:val="24"/>
                <w:szCs w:val="24"/>
              </w:rPr>
              <w:t>Material de Copa e Cozinha</w:t>
            </w:r>
          </w:p>
        </w:tc>
      </w:tr>
    </w:tbl>
    <w:p w:rsidR="00741FC2" w:rsidRPr="00681E08" w:rsidRDefault="00B460F7" w:rsidP="00166438">
      <w:pPr>
        <w:spacing w:before="120" w:after="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rsidR="00741FC2" w:rsidRPr="00681E08" w:rsidRDefault="00B460F7" w:rsidP="00741FC2">
      <w:pPr>
        <w:autoSpaceDE w:val="0"/>
        <w:autoSpaceDN w:val="0"/>
        <w:adjustRightInd w:val="0"/>
        <w:spacing w:after="12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previdenciárias da 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rsidR="00B460F7" w:rsidRPr="00681E08" w:rsidRDefault="00B460F7" w:rsidP="00B460F7">
      <w:pPr>
        <w:autoSpaceDE w:val="0"/>
        <w:autoSpaceDN w:val="0"/>
        <w:adjustRightInd w:val="0"/>
        <w:spacing w:after="12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lastRenderedPageBreak/>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rsidR="003C7EC8" w:rsidRDefault="003C7EC8" w:rsidP="00E45212">
      <w:pPr>
        <w:autoSpaceDE w:val="0"/>
        <w:autoSpaceDN w:val="0"/>
        <w:adjustRightInd w:val="0"/>
        <w:spacing w:before="240" w:after="120"/>
        <w:jc w:val="both"/>
        <w:rPr>
          <w:color w:val="000000"/>
          <w:sz w:val="24"/>
          <w:szCs w:val="24"/>
        </w:rPr>
      </w:pPr>
      <w:r w:rsidRPr="0029480A">
        <w:rPr>
          <w:b/>
          <w:color w:val="000000"/>
          <w:sz w:val="24"/>
          <w:szCs w:val="24"/>
        </w:rPr>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E45212" w:rsidRPr="00681E08">
        <w:rPr>
          <w:color w:val="000000"/>
          <w:sz w:val="24"/>
          <w:szCs w:val="24"/>
        </w:rPr>
        <w:t xml:space="preserve"> </w:t>
      </w:r>
      <w:r w:rsidRPr="00681E08">
        <w:rPr>
          <w:color w:val="000000"/>
          <w:sz w:val="24"/>
          <w:szCs w:val="24"/>
        </w:rPr>
        <w:t>tomando-se como índice inicial o do mês correspondente ao imediatamente anterior ao da apresentação da</w:t>
      </w:r>
      <w:r w:rsidR="00E45212" w:rsidRPr="00681E08">
        <w:rPr>
          <w:color w:val="000000"/>
          <w:sz w:val="24"/>
          <w:szCs w:val="24"/>
        </w:rPr>
        <w:t xml:space="preserve"> </w:t>
      </w:r>
      <w:r w:rsidRPr="00681E08">
        <w:rPr>
          <w:color w:val="000000"/>
          <w:sz w:val="24"/>
          <w:szCs w:val="24"/>
        </w:rPr>
        <w:t>proposta, ou outro índice a ser estabelecido pelo Governo Federal em legislação posterior aplicável à</w:t>
      </w:r>
      <w:r w:rsidR="00E45212" w:rsidRPr="00681E08">
        <w:rPr>
          <w:color w:val="000000"/>
          <w:sz w:val="24"/>
          <w:szCs w:val="24"/>
        </w:rPr>
        <w:t xml:space="preserve"> </w:t>
      </w:r>
      <w:r w:rsidRPr="00681E08">
        <w:rPr>
          <w:color w:val="000000"/>
          <w:sz w:val="24"/>
          <w:szCs w:val="24"/>
        </w:rPr>
        <w:t>espécie.</w:t>
      </w:r>
    </w:p>
    <w:p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t>1</w:t>
      </w:r>
      <w:r w:rsidR="00E45212" w:rsidRPr="00681E08">
        <w:rPr>
          <w:b/>
          <w:color w:val="000000"/>
          <w:sz w:val="24"/>
          <w:szCs w:val="24"/>
        </w:rPr>
        <w:t>4</w:t>
      </w:r>
      <w:r w:rsidRPr="00681E08">
        <w:rPr>
          <w:b/>
          <w:color w:val="000000"/>
          <w:sz w:val="24"/>
          <w:szCs w:val="24"/>
        </w:rPr>
        <w:t xml:space="preserve">. PENALIDADES </w:t>
      </w:r>
    </w:p>
    <w:p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rsidR="00020B50" w:rsidRPr="00681E08" w:rsidRDefault="00020B50" w:rsidP="00020B50">
      <w:pPr>
        <w:autoSpaceDE w:val="0"/>
        <w:autoSpaceDN w:val="0"/>
        <w:adjustRightInd w:val="0"/>
        <w:ind w:firstLine="708"/>
        <w:jc w:val="both"/>
        <w:rPr>
          <w:sz w:val="24"/>
          <w:szCs w:val="24"/>
        </w:rPr>
      </w:pPr>
      <w:r w:rsidRPr="00681E08">
        <w:rPr>
          <w:sz w:val="24"/>
          <w:szCs w:val="24"/>
        </w:rPr>
        <w:t>A) deixar de entregar a documentação exigida para o certame;</w:t>
      </w:r>
    </w:p>
    <w:p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 xml:space="preserve">letras </w:t>
      </w:r>
      <w:proofErr w:type="gramStart"/>
      <w:r w:rsidRPr="00681E08">
        <w:rPr>
          <w:sz w:val="24"/>
          <w:szCs w:val="24"/>
        </w:rPr>
        <w:t>A, B</w:t>
      </w:r>
      <w:proofErr w:type="gramEnd"/>
      <w:r w:rsidRPr="00681E08">
        <w:rPr>
          <w:sz w:val="24"/>
          <w:szCs w:val="24"/>
        </w:rPr>
        <w:t>, C e D, será aplicada a penalidade de Multa no montante de 1% do valor adjudicado da licitação.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rsidR="00020B50" w:rsidRPr="00681E08" w:rsidRDefault="00020B50" w:rsidP="00020B5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020B50" w:rsidRDefault="00020B50" w:rsidP="00020B50">
      <w:pPr>
        <w:autoSpaceDE w:val="0"/>
        <w:autoSpaceDN w:val="0"/>
        <w:adjustRightInd w:val="0"/>
        <w:spacing w:after="120"/>
        <w:ind w:firstLine="709"/>
        <w:jc w:val="both"/>
        <w:rPr>
          <w:sz w:val="24"/>
          <w:szCs w:val="24"/>
          <w:lang w:eastAsia="ar-SA"/>
        </w:rPr>
      </w:pPr>
      <w:r w:rsidRPr="00681E08">
        <w:rPr>
          <w:sz w:val="24"/>
          <w:szCs w:val="24"/>
        </w:rPr>
        <w:lastRenderedPageBreak/>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w:t>
      </w:r>
      <w:r w:rsidRPr="00681E08">
        <w:rPr>
          <w:color w:val="000000"/>
          <w:sz w:val="24"/>
          <w:szCs w:val="24"/>
        </w:rPr>
        <w:lastRenderedPageBreak/>
        <w:t xml:space="preserve">de 15 (quinze) dias úteis, a contar da intimação ou da publicação do ato no Diário Oficial Eletrônico de Ajuricaba, acessado no endereço: </w:t>
      </w:r>
      <w:hyperlink r:id="rId17" w:history="1">
        <w:r w:rsidRPr="00681E08">
          <w:rPr>
            <w:color w:val="0563C1"/>
            <w:sz w:val="24"/>
            <w:szCs w:val="24"/>
            <w:u w:val="single"/>
          </w:rPr>
          <w:t>https://diariooficialajuricaba.cespro.com.br/</w:t>
        </w:r>
      </w:hyperlink>
      <w:r w:rsidRPr="00681E08">
        <w:rPr>
          <w:color w:val="000000"/>
          <w:sz w:val="24"/>
          <w:szCs w:val="24"/>
        </w:rPr>
        <w:t>.</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c) transcurso do prazo mínimo de 1 (um) ano da aplicação da penalidade, no caso do impedimento de licitar ou contratar, ou de 3 (três) anos da aplicação da penalidade, no caso de declaração de inidoneidade;</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8" w:history="1">
        <w:r w:rsidR="0029480A" w:rsidRPr="00C84FCD">
          <w:rPr>
            <w:rStyle w:val="Hyperlink"/>
            <w:sz w:val="24"/>
            <w:szCs w:val="24"/>
          </w:rPr>
          <w:t>https://pregaobanrisul.com.br/</w:t>
        </w:r>
      </w:hyperlink>
      <w:r w:rsidR="00167490" w:rsidRPr="00681E08">
        <w:rPr>
          <w:color w:val="000000"/>
          <w:sz w:val="24"/>
          <w:szCs w:val="24"/>
        </w:rPr>
        <w:t>.</w:t>
      </w:r>
    </w:p>
    <w:p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rsidR="00167490" w:rsidRPr="00681E08" w:rsidRDefault="00167490" w:rsidP="00167490">
      <w:pPr>
        <w:autoSpaceDE w:val="0"/>
        <w:autoSpaceDN w:val="0"/>
        <w:adjustRightInd w:val="0"/>
        <w:spacing w:after="12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9" w:history="1">
        <w:r w:rsidR="0067065D">
          <w:rPr>
            <w:rStyle w:val="Hyperlink"/>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rsidR="006D0E36"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proofErr w:type="spellStart"/>
      <w:r w:rsidR="00683EAA" w:rsidRPr="00681E08">
        <w:rPr>
          <w:color w:val="000000"/>
          <w:sz w:val="24"/>
          <w:szCs w:val="24"/>
        </w:rPr>
        <w:t>do</w:t>
      </w:r>
      <w:proofErr w:type="spellEnd"/>
      <w:r w:rsidR="00683EAA" w:rsidRPr="00681E08">
        <w:rPr>
          <w:color w:val="000000"/>
          <w:sz w:val="24"/>
          <w:szCs w:val="24"/>
        </w:rPr>
        <w:t xml:space="preserve"> Pregão Banrisul </w:t>
      </w:r>
      <w:hyperlink r:id="rId20" w:history="1">
        <w:r w:rsidR="0029480A" w:rsidRPr="00C84FCD">
          <w:rPr>
            <w:rStyle w:val="Hyperlink"/>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21" w:history="1">
        <w:r w:rsidR="00683EAA" w:rsidRPr="00681E08">
          <w:rPr>
            <w:rStyle w:val="Hyperlink"/>
            <w:sz w:val="24"/>
            <w:szCs w:val="24"/>
          </w:rPr>
          <w:t>https://www.ajuricaba.rs.gov.br/</w:t>
        </w:r>
        <w:r w:rsidR="00AD5C4A" w:rsidRPr="00681E08">
          <w:rPr>
            <w:rStyle w:val="Hyperlink"/>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lastRenderedPageBreak/>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rsidR="000F4E0D"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profissionais que prestarão os serviços pela CONTRATADA, tais como documentos 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lastRenderedPageBreak/>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rsidR="00060BA6" w:rsidRPr="00681E08" w:rsidRDefault="00345393" w:rsidP="00060BA6">
      <w:pPr>
        <w:autoSpaceDE w:val="0"/>
        <w:autoSpaceDN w:val="0"/>
        <w:adjustRightInd w:val="0"/>
        <w:spacing w:after="12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rsidR="00871E60" w:rsidRPr="00681E08" w:rsidRDefault="00871E60" w:rsidP="00871E60">
      <w:pPr>
        <w:autoSpaceDE w:val="0"/>
        <w:autoSpaceDN w:val="0"/>
        <w:adjustRightInd w:val="0"/>
        <w:ind w:firstLine="708"/>
        <w:rPr>
          <w:color w:val="000000"/>
          <w:sz w:val="24"/>
          <w:szCs w:val="24"/>
        </w:rPr>
      </w:pPr>
      <w:r w:rsidRPr="00681E08">
        <w:rPr>
          <w:color w:val="000000"/>
          <w:sz w:val="24"/>
          <w:szCs w:val="24"/>
        </w:rPr>
        <w:t>Anexo I - Termo de Referência;</w:t>
      </w:r>
    </w:p>
    <w:p w:rsidR="00B933F7" w:rsidRDefault="00871E60" w:rsidP="00311BC6">
      <w:pPr>
        <w:autoSpaceDE w:val="0"/>
        <w:autoSpaceDN w:val="0"/>
        <w:adjustRightInd w:val="0"/>
        <w:ind w:firstLine="708"/>
        <w:rPr>
          <w:color w:val="000000"/>
          <w:sz w:val="24"/>
          <w:szCs w:val="24"/>
        </w:rPr>
      </w:pPr>
      <w:r w:rsidRPr="00681E08">
        <w:rPr>
          <w:color w:val="000000"/>
          <w:sz w:val="24"/>
          <w:szCs w:val="24"/>
        </w:rPr>
        <w:t>Anexo II</w:t>
      </w:r>
      <w:r w:rsidR="00311BC6">
        <w:rPr>
          <w:color w:val="000000"/>
          <w:sz w:val="24"/>
          <w:szCs w:val="24"/>
        </w:rPr>
        <w:t xml:space="preserve"> - Modelo de Proposta de Preços.</w:t>
      </w:r>
    </w:p>
    <w:p w:rsidR="00311BC6" w:rsidRPr="00311BC6" w:rsidRDefault="00311BC6" w:rsidP="00311BC6">
      <w:pPr>
        <w:autoSpaceDE w:val="0"/>
        <w:autoSpaceDN w:val="0"/>
        <w:adjustRightInd w:val="0"/>
        <w:ind w:firstLine="708"/>
        <w:rPr>
          <w:color w:val="000000"/>
          <w:sz w:val="24"/>
          <w:szCs w:val="24"/>
        </w:rPr>
      </w:pPr>
    </w:p>
    <w:p w:rsidR="006B2B32" w:rsidRPr="00D468A2" w:rsidRDefault="006B2B32" w:rsidP="006B2B32">
      <w:pPr>
        <w:overflowPunct w:val="0"/>
        <w:autoSpaceDE w:val="0"/>
        <w:autoSpaceDN w:val="0"/>
        <w:adjustRightInd w:val="0"/>
        <w:jc w:val="center"/>
        <w:textAlignment w:val="baseline"/>
        <w:rPr>
          <w:sz w:val="24"/>
          <w:szCs w:val="24"/>
        </w:rPr>
      </w:pPr>
      <w:r w:rsidRPr="00D468A2">
        <w:rPr>
          <w:sz w:val="24"/>
          <w:szCs w:val="24"/>
        </w:rPr>
        <w:t xml:space="preserve">Ajuricaba, </w:t>
      </w:r>
      <w:r w:rsidR="00311BC6">
        <w:rPr>
          <w:sz w:val="24"/>
          <w:szCs w:val="24"/>
        </w:rPr>
        <w:t>07</w:t>
      </w:r>
      <w:r w:rsidR="00D468A2">
        <w:rPr>
          <w:sz w:val="24"/>
          <w:szCs w:val="24"/>
        </w:rPr>
        <w:t xml:space="preserve"> </w:t>
      </w:r>
      <w:r w:rsidR="007B0E7D" w:rsidRPr="00D468A2">
        <w:rPr>
          <w:sz w:val="24"/>
          <w:szCs w:val="24"/>
        </w:rPr>
        <w:t xml:space="preserve">de </w:t>
      </w:r>
      <w:r w:rsidR="00311BC6">
        <w:rPr>
          <w:sz w:val="24"/>
          <w:szCs w:val="24"/>
        </w:rPr>
        <w:t>março</w:t>
      </w:r>
      <w:r w:rsidR="0029480A">
        <w:rPr>
          <w:sz w:val="24"/>
          <w:szCs w:val="24"/>
        </w:rPr>
        <w:t xml:space="preserve"> de 20</w:t>
      </w:r>
      <w:r w:rsidR="006162CE">
        <w:rPr>
          <w:sz w:val="24"/>
          <w:szCs w:val="24"/>
        </w:rPr>
        <w:t>25</w:t>
      </w:r>
      <w:r w:rsidRPr="00D468A2">
        <w:rPr>
          <w:sz w:val="24"/>
          <w:szCs w:val="24"/>
        </w:rPr>
        <w:t>.</w:t>
      </w:r>
    </w:p>
    <w:p w:rsidR="006B2B32" w:rsidRPr="00D468A2" w:rsidRDefault="006B2B32"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6B2B32" w:rsidRDefault="006B2B32"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Pr="00681E08" w:rsidRDefault="006D24BC" w:rsidP="006B2B32">
      <w:pPr>
        <w:overflowPunct w:val="0"/>
        <w:autoSpaceDE w:val="0"/>
        <w:autoSpaceDN w:val="0"/>
        <w:adjustRightInd w:val="0"/>
        <w:jc w:val="center"/>
        <w:textAlignment w:val="baseline"/>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r>
        <w:rPr>
          <w:sz w:val="24"/>
          <w:szCs w:val="24"/>
        </w:rPr>
        <w:t>_______________________________</w:t>
      </w:r>
    </w:p>
    <w:p w:rsidR="00635C13" w:rsidRPr="0029056B" w:rsidRDefault="00635C13" w:rsidP="00635C13">
      <w:pPr>
        <w:jc w:val="center"/>
        <w:rPr>
          <w:sz w:val="24"/>
          <w:szCs w:val="24"/>
        </w:rPr>
      </w:pPr>
      <w:r>
        <w:rPr>
          <w:sz w:val="24"/>
          <w:szCs w:val="24"/>
        </w:rPr>
        <w:t>Paulo Claudio Dolovitsch</w:t>
      </w:r>
      <w:r w:rsidRPr="0029056B">
        <w:rPr>
          <w:sz w:val="24"/>
          <w:szCs w:val="24"/>
        </w:rPr>
        <w:t>,</w:t>
      </w:r>
    </w:p>
    <w:p w:rsidR="00635C13" w:rsidRPr="0029056B" w:rsidRDefault="00635C13" w:rsidP="00635C13">
      <w:pPr>
        <w:jc w:val="center"/>
        <w:rPr>
          <w:sz w:val="24"/>
          <w:szCs w:val="24"/>
        </w:rPr>
      </w:pPr>
      <w:r w:rsidRPr="0029056B">
        <w:rPr>
          <w:sz w:val="24"/>
          <w:szCs w:val="24"/>
        </w:rPr>
        <w:t>Prefeito.</w:t>
      </w:r>
    </w:p>
    <w:p w:rsidR="006B2B32" w:rsidRPr="00681E08" w:rsidRDefault="006B2B32" w:rsidP="00AC02C9">
      <w:pPr>
        <w:overflowPunct w:val="0"/>
        <w:autoSpaceDE w:val="0"/>
        <w:autoSpaceDN w:val="0"/>
        <w:adjustRightInd w:val="0"/>
        <w:jc w:val="right"/>
        <w:textAlignment w:val="baseline"/>
        <w:rPr>
          <w:sz w:val="24"/>
          <w:szCs w:val="24"/>
        </w:rPr>
      </w:pPr>
    </w:p>
    <w:p w:rsidR="00B933F7" w:rsidRPr="00681E08" w:rsidRDefault="00AC02C9" w:rsidP="00AC02C9">
      <w:pPr>
        <w:overflowPunct w:val="0"/>
        <w:autoSpaceDE w:val="0"/>
        <w:autoSpaceDN w:val="0"/>
        <w:adjustRightInd w:val="0"/>
        <w:jc w:val="right"/>
        <w:textAlignment w:val="baseline"/>
        <w:rPr>
          <w:sz w:val="24"/>
          <w:szCs w:val="24"/>
        </w:rPr>
      </w:pPr>
      <w:r w:rsidRPr="00681E08">
        <w:rPr>
          <w:sz w:val="24"/>
          <w:szCs w:val="24"/>
        </w:rPr>
        <w:t>Registre-se e Publique-se.</w:t>
      </w:r>
    </w:p>
    <w:p w:rsidR="00202E1F" w:rsidRDefault="00202E1F">
      <w:pPr>
        <w:rPr>
          <w:sz w:val="24"/>
          <w:szCs w:val="24"/>
        </w:rPr>
      </w:pPr>
      <w:r>
        <w:rPr>
          <w:sz w:val="24"/>
          <w:szCs w:val="24"/>
        </w:rPr>
        <w:br w:type="page"/>
      </w:r>
    </w:p>
    <w:p w:rsidR="00871E60" w:rsidRPr="00DD0D84" w:rsidRDefault="00871E60" w:rsidP="00B5704B">
      <w:pPr>
        <w:overflowPunct w:val="0"/>
        <w:autoSpaceDE w:val="0"/>
        <w:autoSpaceDN w:val="0"/>
        <w:adjustRightInd w:val="0"/>
        <w:jc w:val="center"/>
        <w:textAlignment w:val="baseline"/>
        <w:rPr>
          <w:b/>
          <w:bCs/>
          <w:sz w:val="24"/>
          <w:szCs w:val="24"/>
        </w:rPr>
      </w:pPr>
      <w:r w:rsidRPr="00DD0D84">
        <w:rPr>
          <w:b/>
          <w:bCs/>
          <w:sz w:val="24"/>
          <w:szCs w:val="24"/>
        </w:rPr>
        <w:lastRenderedPageBreak/>
        <w:t xml:space="preserve">ANEXO I </w:t>
      </w:r>
      <w:r w:rsidR="00DD0D84">
        <w:rPr>
          <w:b/>
          <w:bCs/>
          <w:sz w:val="24"/>
          <w:szCs w:val="24"/>
        </w:rPr>
        <w:t>-</w:t>
      </w:r>
      <w:r w:rsidRPr="00DD0D84">
        <w:rPr>
          <w:b/>
          <w:bCs/>
          <w:sz w:val="24"/>
          <w:szCs w:val="24"/>
        </w:rPr>
        <w:t xml:space="preserve"> TERMO DE REFERÊNCIA</w:t>
      </w:r>
    </w:p>
    <w:p w:rsidR="009E637F" w:rsidRDefault="00020B50" w:rsidP="009E637F">
      <w:pPr>
        <w:autoSpaceDE w:val="0"/>
        <w:autoSpaceDN w:val="0"/>
        <w:adjustRightInd w:val="0"/>
        <w:jc w:val="center"/>
        <w:rPr>
          <w:b/>
          <w:bCs/>
          <w:sz w:val="24"/>
          <w:szCs w:val="24"/>
        </w:rPr>
      </w:pPr>
      <w:r w:rsidRPr="00DD0D84">
        <w:rPr>
          <w:b/>
          <w:bCs/>
          <w:sz w:val="24"/>
          <w:szCs w:val="24"/>
        </w:rPr>
        <w:t>PREGÃO Nº</w:t>
      </w:r>
      <w:r w:rsidR="00F2159C" w:rsidRPr="00DD0D84">
        <w:rPr>
          <w:b/>
          <w:bCs/>
          <w:sz w:val="24"/>
          <w:szCs w:val="24"/>
        </w:rPr>
        <w:t xml:space="preserve"> </w:t>
      </w:r>
      <w:r w:rsidR="009B67A4">
        <w:rPr>
          <w:b/>
          <w:bCs/>
          <w:sz w:val="24"/>
          <w:szCs w:val="24"/>
        </w:rPr>
        <w:t>19</w:t>
      </w:r>
      <w:r w:rsidR="009E637F" w:rsidRPr="00DD0D84">
        <w:rPr>
          <w:b/>
          <w:bCs/>
          <w:sz w:val="24"/>
          <w:szCs w:val="24"/>
        </w:rPr>
        <w:t>/202</w:t>
      </w:r>
      <w:r w:rsidR="00A31AC2">
        <w:rPr>
          <w:b/>
          <w:bCs/>
          <w:sz w:val="24"/>
          <w:szCs w:val="24"/>
        </w:rPr>
        <w:t>5</w:t>
      </w:r>
    </w:p>
    <w:p w:rsidR="00202E1F" w:rsidRPr="007F3ECD" w:rsidRDefault="00202E1F" w:rsidP="00202E1F">
      <w:pPr>
        <w:autoSpaceDE w:val="0"/>
        <w:autoSpaceDN w:val="0"/>
        <w:adjustRightInd w:val="0"/>
        <w:spacing w:before="240"/>
        <w:jc w:val="both"/>
        <w:rPr>
          <w:b/>
          <w:bCs/>
          <w:sz w:val="24"/>
          <w:szCs w:val="24"/>
        </w:rPr>
      </w:pPr>
      <w:r w:rsidRPr="007F3ECD">
        <w:rPr>
          <w:b/>
          <w:bCs/>
          <w:sz w:val="24"/>
          <w:szCs w:val="24"/>
        </w:rPr>
        <w:t>1. OBJETO</w:t>
      </w:r>
    </w:p>
    <w:p w:rsidR="00202E1F" w:rsidRPr="007F3ECD" w:rsidRDefault="00202E1F" w:rsidP="00202E1F">
      <w:pPr>
        <w:autoSpaceDE w:val="0"/>
        <w:autoSpaceDN w:val="0"/>
        <w:adjustRightInd w:val="0"/>
        <w:jc w:val="both"/>
        <w:rPr>
          <w:bCs/>
          <w:sz w:val="24"/>
          <w:szCs w:val="24"/>
        </w:rPr>
      </w:pPr>
      <w:r w:rsidRPr="007F3ECD">
        <w:rPr>
          <w:b/>
          <w:bCs/>
          <w:sz w:val="24"/>
          <w:szCs w:val="24"/>
        </w:rPr>
        <w:t xml:space="preserve">1.1. </w:t>
      </w:r>
      <w:r w:rsidRPr="007F3ECD">
        <w:rPr>
          <w:sz w:val="24"/>
          <w:szCs w:val="24"/>
        </w:rPr>
        <w:t xml:space="preserve">A presente </w:t>
      </w:r>
      <w:r w:rsidRPr="00AA3F57">
        <w:rPr>
          <w:sz w:val="24"/>
          <w:szCs w:val="24"/>
        </w:rPr>
        <w:t>licitação tem por objeto</w:t>
      </w:r>
      <w:r w:rsidRPr="00AA3F57">
        <w:rPr>
          <w:b/>
          <w:sz w:val="24"/>
          <w:szCs w:val="24"/>
        </w:rPr>
        <w:t xml:space="preserve"> </w:t>
      </w:r>
      <w:r w:rsidR="004D0458">
        <w:rPr>
          <w:b/>
          <w:sz w:val="24"/>
          <w:szCs w:val="24"/>
        </w:rPr>
        <w:t>a</w:t>
      </w:r>
      <w:bookmarkStart w:id="2" w:name="_GoBack"/>
      <w:bookmarkEnd w:id="2"/>
      <w:r w:rsidR="000A1604" w:rsidRPr="000A1604">
        <w:rPr>
          <w:b/>
          <w:sz w:val="24"/>
          <w:szCs w:val="24"/>
        </w:rPr>
        <w:t xml:space="preserve"> </w:t>
      </w:r>
      <w:r w:rsidR="000A1604" w:rsidRPr="00DC5734">
        <w:rPr>
          <w:b/>
          <w:sz w:val="24"/>
          <w:szCs w:val="24"/>
        </w:rPr>
        <w:t>aquisição de materiais de copa e cozinha</w:t>
      </w:r>
      <w:r w:rsidR="000A1604">
        <w:rPr>
          <w:b/>
          <w:sz w:val="24"/>
          <w:szCs w:val="24"/>
        </w:rPr>
        <w:t xml:space="preserve"> para as Secretarias de Educação e referente a Emenda Impositiva Individual n° 005/2024 da Secretaria de Assistência Social para o uso dos grupos de idosos</w:t>
      </w:r>
      <w:r w:rsidRPr="00AA3F57">
        <w:rPr>
          <w:b/>
          <w:sz w:val="24"/>
          <w:szCs w:val="24"/>
        </w:rPr>
        <w:t>.</w:t>
      </w:r>
    </w:p>
    <w:p w:rsidR="00202E1F" w:rsidRPr="007E3D3F" w:rsidRDefault="00534F9C" w:rsidP="00534F9C">
      <w:pPr>
        <w:autoSpaceDE w:val="0"/>
        <w:autoSpaceDN w:val="0"/>
        <w:adjustRightInd w:val="0"/>
        <w:spacing w:before="240" w:after="240"/>
        <w:jc w:val="both"/>
        <w:rPr>
          <w:b/>
          <w:bCs/>
          <w:sz w:val="24"/>
          <w:szCs w:val="24"/>
        </w:rPr>
      </w:pPr>
      <w:r w:rsidRPr="007E3D3F">
        <w:rPr>
          <w:b/>
          <w:bCs/>
          <w:sz w:val="24"/>
          <w:szCs w:val="24"/>
        </w:rPr>
        <w:t>2. ITENS A SEREM ADQUIRIDOS</w:t>
      </w:r>
    </w:p>
    <w:tbl>
      <w:tblPr>
        <w:tblStyle w:val="Tabelacomgrade"/>
        <w:tblW w:w="9905" w:type="dxa"/>
        <w:tblLook w:val="04A0" w:firstRow="1" w:lastRow="0" w:firstColumn="1" w:lastColumn="0" w:noHBand="0" w:noVBand="1"/>
      </w:tblPr>
      <w:tblGrid>
        <w:gridCol w:w="699"/>
        <w:gridCol w:w="783"/>
        <w:gridCol w:w="4781"/>
        <w:gridCol w:w="930"/>
        <w:gridCol w:w="1323"/>
        <w:gridCol w:w="1389"/>
      </w:tblGrid>
      <w:tr w:rsidR="00AA3F57" w:rsidRPr="00AA3F57" w:rsidTr="0015528F">
        <w:trPr>
          <w:trHeight w:val="340"/>
        </w:trPr>
        <w:tc>
          <w:tcPr>
            <w:tcW w:w="699" w:type="dxa"/>
            <w:vAlign w:val="center"/>
          </w:tcPr>
          <w:p w:rsidR="00202E1F" w:rsidRPr="00811719" w:rsidRDefault="00202E1F" w:rsidP="00C32154">
            <w:pPr>
              <w:pStyle w:val="Contedodatabela"/>
              <w:jc w:val="center"/>
              <w:rPr>
                <w:rFonts w:ascii="Times New Roman" w:hAnsi="Times New Roman" w:cs="Times New Roman"/>
                <w:b/>
              </w:rPr>
            </w:pPr>
            <w:r w:rsidRPr="00811719">
              <w:rPr>
                <w:rFonts w:ascii="Times New Roman" w:hAnsi="Times New Roman" w:cs="Times New Roman"/>
                <w:b/>
              </w:rPr>
              <w:t>Item</w:t>
            </w:r>
          </w:p>
        </w:tc>
        <w:tc>
          <w:tcPr>
            <w:tcW w:w="783" w:type="dxa"/>
            <w:vAlign w:val="center"/>
          </w:tcPr>
          <w:p w:rsidR="00202E1F" w:rsidRPr="00AA3F57" w:rsidRDefault="00202E1F" w:rsidP="0064671A">
            <w:pPr>
              <w:pStyle w:val="Contedodatabela"/>
              <w:jc w:val="center"/>
              <w:rPr>
                <w:rFonts w:ascii="Times New Roman" w:hAnsi="Times New Roman" w:cs="Times New Roman"/>
                <w:b/>
              </w:rPr>
            </w:pPr>
            <w:r w:rsidRPr="00AA3F57">
              <w:rPr>
                <w:rFonts w:ascii="Times New Roman" w:hAnsi="Times New Roman" w:cs="Times New Roman"/>
                <w:b/>
              </w:rPr>
              <w:t>Unid.</w:t>
            </w:r>
          </w:p>
        </w:tc>
        <w:tc>
          <w:tcPr>
            <w:tcW w:w="5034" w:type="dxa"/>
            <w:vAlign w:val="center"/>
          </w:tcPr>
          <w:p w:rsidR="00202E1F" w:rsidRPr="00AA3F57" w:rsidRDefault="00202E1F" w:rsidP="00C32154">
            <w:pPr>
              <w:pStyle w:val="Contedodatabela"/>
              <w:jc w:val="center"/>
              <w:rPr>
                <w:rFonts w:ascii="Times New Roman" w:hAnsi="Times New Roman" w:cs="Times New Roman"/>
                <w:b/>
              </w:rPr>
            </w:pPr>
            <w:r w:rsidRPr="00AA3F57">
              <w:rPr>
                <w:rFonts w:ascii="Times New Roman" w:hAnsi="Times New Roman" w:cs="Times New Roman"/>
                <w:b/>
              </w:rPr>
              <w:t>Especificação</w:t>
            </w:r>
          </w:p>
        </w:tc>
        <w:tc>
          <w:tcPr>
            <w:tcW w:w="671" w:type="dxa"/>
            <w:vAlign w:val="center"/>
          </w:tcPr>
          <w:p w:rsidR="00202E1F" w:rsidRPr="00AA3F57" w:rsidRDefault="00202E1F" w:rsidP="0064671A">
            <w:pPr>
              <w:pStyle w:val="Contedodatabela"/>
              <w:jc w:val="center"/>
              <w:rPr>
                <w:rFonts w:ascii="Times New Roman" w:hAnsi="Times New Roman" w:cs="Times New Roman"/>
                <w:b/>
              </w:rPr>
            </w:pPr>
            <w:r w:rsidRPr="00AA3F57">
              <w:rPr>
                <w:rFonts w:ascii="Times New Roman" w:hAnsi="Times New Roman" w:cs="Times New Roman"/>
                <w:b/>
              </w:rPr>
              <w:t>Quant.</w:t>
            </w:r>
          </w:p>
        </w:tc>
        <w:tc>
          <w:tcPr>
            <w:tcW w:w="1323" w:type="dxa"/>
            <w:vAlign w:val="center"/>
          </w:tcPr>
          <w:p w:rsidR="00202E1F" w:rsidRPr="00AA3F57" w:rsidRDefault="00202E1F" w:rsidP="0064671A">
            <w:pPr>
              <w:pStyle w:val="Contedodatabela"/>
              <w:jc w:val="center"/>
              <w:rPr>
                <w:rFonts w:ascii="Times New Roman" w:hAnsi="Times New Roman" w:cs="Times New Roman"/>
                <w:b/>
              </w:rPr>
            </w:pPr>
            <w:r w:rsidRPr="00AA3F57">
              <w:rPr>
                <w:rFonts w:ascii="Times New Roman" w:hAnsi="Times New Roman" w:cs="Times New Roman"/>
                <w:b/>
              </w:rPr>
              <w:t>Preço Referência  Unitário</w:t>
            </w:r>
          </w:p>
        </w:tc>
        <w:tc>
          <w:tcPr>
            <w:tcW w:w="1395" w:type="dxa"/>
            <w:vAlign w:val="center"/>
          </w:tcPr>
          <w:p w:rsidR="00202E1F" w:rsidRPr="00AA3F57" w:rsidRDefault="00202E1F" w:rsidP="0064671A">
            <w:pPr>
              <w:pStyle w:val="Contedodatabela"/>
              <w:jc w:val="center"/>
              <w:rPr>
                <w:rFonts w:ascii="Times New Roman" w:hAnsi="Times New Roman" w:cs="Times New Roman"/>
                <w:b/>
              </w:rPr>
            </w:pPr>
            <w:r w:rsidRPr="00AA3F57">
              <w:rPr>
                <w:rFonts w:ascii="Times New Roman" w:hAnsi="Times New Roman" w:cs="Times New Roman"/>
                <w:b/>
              </w:rPr>
              <w:t>Preço Referência  Total</w:t>
            </w:r>
          </w:p>
        </w:tc>
      </w:tr>
      <w:tr w:rsidR="00AA3F57" w:rsidRPr="00AA3F57" w:rsidTr="0015528F">
        <w:trPr>
          <w:trHeight w:val="340"/>
        </w:trPr>
        <w:tc>
          <w:tcPr>
            <w:tcW w:w="699" w:type="dxa"/>
            <w:vAlign w:val="center"/>
          </w:tcPr>
          <w:p w:rsidR="00AA3F57" w:rsidRPr="00811719" w:rsidRDefault="00AA3F57" w:rsidP="00AA3F57">
            <w:pPr>
              <w:pStyle w:val="Contedodatabela"/>
              <w:jc w:val="center"/>
              <w:rPr>
                <w:rFonts w:ascii="Times New Roman" w:hAnsi="Times New Roman" w:cs="Times New Roman"/>
                <w:b/>
              </w:rPr>
            </w:pPr>
            <w:r w:rsidRPr="00811719">
              <w:rPr>
                <w:rFonts w:ascii="Times New Roman" w:hAnsi="Times New Roman" w:cs="Times New Roman"/>
                <w:b/>
              </w:rPr>
              <w:t>1</w:t>
            </w:r>
          </w:p>
        </w:tc>
        <w:tc>
          <w:tcPr>
            <w:tcW w:w="783" w:type="dxa"/>
            <w:vAlign w:val="center"/>
          </w:tcPr>
          <w:p w:rsidR="00AA3F57" w:rsidRPr="00AA3F57" w:rsidRDefault="00AA3F57" w:rsidP="0064671A">
            <w:pPr>
              <w:pStyle w:val="Contefadodatabela"/>
              <w:jc w:val="center"/>
              <w:rPr>
                <w:rFonts w:ascii="Times New Roman" w:hAnsi="Times New Roman"/>
              </w:rPr>
            </w:pPr>
            <w:proofErr w:type="spellStart"/>
            <w:r w:rsidRPr="00AA3F57">
              <w:rPr>
                <w:rFonts w:ascii="Times New Roman" w:hAnsi="Times New Roman"/>
              </w:rPr>
              <w:t>Und</w:t>
            </w:r>
            <w:proofErr w:type="spellEnd"/>
          </w:p>
        </w:tc>
        <w:tc>
          <w:tcPr>
            <w:tcW w:w="5034" w:type="dxa"/>
            <w:vAlign w:val="center"/>
          </w:tcPr>
          <w:p w:rsidR="00AA3F57" w:rsidRPr="00AA3F57" w:rsidRDefault="00AA3F57" w:rsidP="00FA1E49">
            <w:pPr>
              <w:pStyle w:val="Contefadodatabela"/>
              <w:tabs>
                <w:tab w:val="left" w:pos="1590"/>
              </w:tabs>
              <w:jc w:val="both"/>
              <w:rPr>
                <w:rFonts w:ascii="Times New Roman" w:hAnsi="Times New Roman"/>
              </w:rPr>
            </w:pPr>
            <w:r w:rsidRPr="00AA3F57">
              <w:rPr>
                <w:rFonts w:ascii="Times New Roman" w:hAnsi="Times New Roman"/>
              </w:rPr>
              <w:t>Assadeira funda em vidro temperado, formato oval, para forno e micro-ondas, capacidade mínima 4 litros.</w:t>
            </w:r>
          </w:p>
        </w:tc>
        <w:tc>
          <w:tcPr>
            <w:tcW w:w="671" w:type="dxa"/>
            <w:vAlign w:val="center"/>
          </w:tcPr>
          <w:p w:rsidR="00AA3F57" w:rsidRPr="00AA3F57" w:rsidRDefault="00FB545D" w:rsidP="0064671A">
            <w:pPr>
              <w:pStyle w:val="Contefadodatabela"/>
              <w:ind w:right="57"/>
              <w:jc w:val="center"/>
              <w:rPr>
                <w:rFonts w:ascii="Times New Roman" w:hAnsi="Times New Roman"/>
              </w:rPr>
            </w:pPr>
            <w:r>
              <w:rPr>
                <w:rFonts w:ascii="Times New Roman" w:hAnsi="Times New Roman"/>
              </w:rPr>
              <w:t>12</w:t>
            </w:r>
          </w:p>
        </w:tc>
        <w:tc>
          <w:tcPr>
            <w:tcW w:w="1323" w:type="dxa"/>
            <w:vAlign w:val="center"/>
          </w:tcPr>
          <w:p w:rsidR="00AA3F57" w:rsidRPr="00AA3F57" w:rsidRDefault="00AA3F57" w:rsidP="0064671A">
            <w:pPr>
              <w:pStyle w:val="Contefadodatabela"/>
              <w:jc w:val="center"/>
              <w:rPr>
                <w:rFonts w:ascii="Times New Roman" w:hAnsi="Times New Roman"/>
              </w:rPr>
            </w:pPr>
            <w:r w:rsidRPr="00AA3F57">
              <w:rPr>
                <w:rFonts w:ascii="Times New Roman" w:hAnsi="Times New Roman"/>
              </w:rPr>
              <w:t>R$ 60,94</w:t>
            </w:r>
          </w:p>
        </w:tc>
        <w:tc>
          <w:tcPr>
            <w:tcW w:w="1395" w:type="dxa"/>
            <w:vAlign w:val="center"/>
          </w:tcPr>
          <w:p w:rsidR="00AA3F57" w:rsidRPr="00AA3F57" w:rsidRDefault="00AA3F57" w:rsidP="0064671A">
            <w:pPr>
              <w:pStyle w:val="Contefadodatabela"/>
              <w:jc w:val="center"/>
              <w:rPr>
                <w:rFonts w:ascii="Times New Roman" w:hAnsi="Times New Roman"/>
              </w:rPr>
            </w:pPr>
            <w:r w:rsidRPr="00AA3F57">
              <w:rPr>
                <w:rFonts w:ascii="Times New Roman" w:hAnsi="Times New Roman"/>
              </w:rPr>
              <w:t>R$ 731,28</w:t>
            </w:r>
          </w:p>
        </w:tc>
      </w:tr>
      <w:tr w:rsidR="00FB545D" w:rsidRPr="007F3ECD" w:rsidTr="0015528F">
        <w:trPr>
          <w:trHeight w:val="340"/>
        </w:trPr>
        <w:tc>
          <w:tcPr>
            <w:tcW w:w="699" w:type="dxa"/>
            <w:vAlign w:val="center"/>
          </w:tcPr>
          <w:p w:rsidR="00FB545D" w:rsidRPr="00811719" w:rsidRDefault="00FB545D" w:rsidP="003C092E">
            <w:pPr>
              <w:pStyle w:val="Contedodatabela"/>
              <w:jc w:val="center"/>
              <w:rPr>
                <w:rFonts w:ascii="Times New Roman" w:hAnsi="Times New Roman" w:cs="Times New Roman"/>
                <w:b/>
              </w:rPr>
            </w:pPr>
            <w:r w:rsidRPr="00811719">
              <w:rPr>
                <w:rFonts w:ascii="Times New Roman" w:hAnsi="Times New Roman" w:cs="Times New Roman"/>
                <w:b/>
              </w:rPr>
              <w:t>2</w:t>
            </w:r>
          </w:p>
        </w:tc>
        <w:tc>
          <w:tcPr>
            <w:tcW w:w="783" w:type="dxa"/>
            <w:vAlign w:val="center"/>
          </w:tcPr>
          <w:p w:rsidR="00FB545D" w:rsidRPr="003C092E" w:rsidRDefault="00FB545D" w:rsidP="0064671A">
            <w:pPr>
              <w:pStyle w:val="Contefadodatabela"/>
              <w:jc w:val="center"/>
              <w:rPr>
                <w:rFonts w:ascii="Times New Roman" w:hAnsi="Times New Roman"/>
              </w:rPr>
            </w:pPr>
            <w:proofErr w:type="spellStart"/>
            <w:r w:rsidRPr="003C092E">
              <w:rPr>
                <w:rFonts w:ascii="Times New Roman" w:hAnsi="Times New Roman"/>
              </w:rPr>
              <w:t>Un</w:t>
            </w:r>
            <w:r>
              <w:rPr>
                <w:rFonts w:ascii="Times New Roman" w:hAnsi="Times New Roman"/>
              </w:rPr>
              <w:t>d</w:t>
            </w:r>
            <w:proofErr w:type="spellEnd"/>
          </w:p>
        </w:tc>
        <w:tc>
          <w:tcPr>
            <w:tcW w:w="5034" w:type="dxa"/>
          </w:tcPr>
          <w:p w:rsidR="00FB545D" w:rsidRPr="003C092E" w:rsidRDefault="00FB545D" w:rsidP="00D354A3">
            <w:pPr>
              <w:pStyle w:val="Contefadodatabela"/>
              <w:tabs>
                <w:tab w:val="left" w:pos="1590"/>
              </w:tabs>
              <w:jc w:val="both"/>
              <w:rPr>
                <w:rFonts w:ascii="Times New Roman" w:hAnsi="Times New Roman"/>
              </w:rPr>
            </w:pPr>
            <w:r w:rsidRPr="003C092E">
              <w:rPr>
                <w:rFonts w:ascii="Times New Roman" w:hAnsi="Times New Roman"/>
              </w:rPr>
              <w:t>Bacia em inox</w:t>
            </w:r>
            <w:r>
              <w:rPr>
                <w:rFonts w:ascii="Times New Roman" w:hAnsi="Times New Roman"/>
              </w:rPr>
              <w:t>, redonda, capacidade mínima 20 litros, dimensões aproximadas 60 cm de diâmetro e 18 cm de altura.</w:t>
            </w:r>
            <w:r w:rsidRPr="003C092E">
              <w:rPr>
                <w:rFonts w:ascii="Times New Roman" w:hAnsi="Times New Roman"/>
              </w:rPr>
              <w:t xml:space="preserve"> </w:t>
            </w:r>
          </w:p>
        </w:tc>
        <w:tc>
          <w:tcPr>
            <w:tcW w:w="671" w:type="dxa"/>
            <w:vAlign w:val="center"/>
          </w:tcPr>
          <w:p w:rsidR="00FB545D" w:rsidRPr="003C092E" w:rsidRDefault="00FB545D" w:rsidP="0064671A">
            <w:pPr>
              <w:pStyle w:val="Contefadodatabela"/>
              <w:ind w:right="57"/>
              <w:jc w:val="center"/>
              <w:rPr>
                <w:rFonts w:ascii="Times New Roman" w:hAnsi="Times New Roman"/>
              </w:rPr>
            </w:pPr>
            <w:r>
              <w:rPr>
                <w:rFonts w:ascii="Times New Roman" w:hAnsi="Times New Roman"/>
              </w:rPr>
              <w:t>12</w:t>
            </w:r>
          </w:p>
        </w:tc>
        <w:tc>
          <w:tcPr>
            <w:tcW w:w="1323" w:type="dxa"/>
            <w:vAlign w:val="center"/>
          </w:tcPr>
          <w:p w:rsidR="00FB545D" w:rsidRPr="003C092E" w:rsidRDefault="00FB545D"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220,46</w:t>
            </w:r>
          </w:p>
        </w:tc>
        <w:tc>
          <w:tcPr>
            <w:tcW w:w="1395" w:type="dxa"/>
            <w:vAlign w:val="center"/>
          </w:tcPr>
          <w:p w:rsidR="00FB545D" w:rsidRPr="003C092E" w:rsidRDefault="00FB545D" w:rsidP="00EF6915">
            <w:pPr>
              <w:pStyle w:val="Contefadodatabela"/>
              <w:ind w:hanging="117"/>
              <w:jc w:val="center"/>
              <w:rPr>
                <w:rFonts w:ascii="Times New Roman" w:hAnsi="Times New Roman"/>
              </w:rPr>
            </w:pPr>
            <w:r>
              <w:rPr>
                <w:rFonts w:ascii="Times New Roman" w:hAnsi="Times New Roman"/>
              </w:rPr>
              <w:t xml:space="preserve">R$ </w:t>
            </w:r>
            <w:r w:rsidRPr="003C092E">
              <w:rPr>
                <w:rFonts w:ascii="Times New Roman" w:hAnsi="Times New Roman"/>
              </w:rPr>
              <w:t>2.645,52</w:t>
            </w:r>
          </w:p>
        </w:tc>
      </w:tr>
      <w:tr w:rsidR="008944C7" w:rsidRPr="007F3ECD" w:rsidTr="0015528F">
        <w:trPr>
          <w:trHeight w:val="340"/>
        </w:trPr>
        <w:tc>
          <w:tcPr>
            <w:tcW w:w="699" w:type="dxa"/>
            <w:vAlign w:val="center"/>
          </w:tcPr>
          <w:p w:rsidR="008944C7" w:rsidRPr="00811719" w:rsidRDefault="008944C7" w:rsidP="008944C7">
            <w:pPr>
              <w:pStyle w:val="Contedodatabela"/>
              <w:jc w:val="center"/>
              <w:rPr>
                <w:rFonts w:ascii="Times New Roman" w:hAnsi="Times New Roman" w:cs="Times New Roman"/>
                <w:b/>
              </w:rPr>
            </w:pPr>
            <w:r w:rsidRPr="00811719">
              <w:rPr>
                <w:rFonts w:ascii="Times New Roman" w:hAnsi="Times New Roman" w:cs="Times New Roman"/>
                <w:b/>
              </w:rPr>
              <w:t>3</w:t>
            </w:r>
          </w:p>
        </w:tc>
        <w:tc>
          <w:tcPr>
            <w:tcW w:w="783" w:type="dxa"/>
            <w:vAlign w:val="center"/>
          </w:tcPr>
          <w:p w:rsidR="008944C7" w:rsidRPr="007E3D3F" w:rsidRDefault="008944C7" w:rsidP="0064671A">
            <w:pPr>
              <w:pStyle w:val="Contefadodatabela"/>
              <w:jc w:val="center"/>
              <w:rPr>
                <w:rFonts w:ascii="Times New Roman" w:hAnsi="Times New Roman"/>
              </w:rPr>
            </w:pPr>
            <w:proofErr w:type="spellStart"/>
            <w:r w:rsidRPr="007E3D3F">
              <w:rPr>
                <w:rFonts w:ascii="Times New Roman" w:hAnsi="Times New Roman"/>
              </w:rPr>
              <w:t>Und</w:t>
            </w:r>
            <w:proofErr w:type="spellEnd"/>
          </w:p>
        </w:tc>
        <w:tc>
          <w:tcPr>
            <w:tcW w:w="5034" w:type="dxa"/>
            <w:vAlign w:val="center"/>
          </w:tcPr>
          <w:p w:rsidR="008944C7" w:rsidRPr="007E3D3F" w:rsidRDefault="008944C7" w:rsidP="008944C7">
            <w:pPr>
              <w:pStyle w:val="Contefadodatabela"/>
              <w:tabs>
                <w:tab w:val="left" w:pos="1590"/>
              </w:tabs>
              <w:jc w:val="both"/>
              <w:rPr>
                <w:rFonts w:ascii="Times New Roman" w:hAnsi="Times New Roman"/>
              </w:rPr>
            </w:pPr>
            <w:r w:rsidRPr="007E3D3F">
              <w:rPr>
                <w:rFonts w:ascii="Times New Roman" w:hAnsi="Times New Roman"/>
              </w:rPr>
              <w:t xml:space="preserve">Bacia plástica retangular, brancas </w:t>
            </w:r>
            <w:r w:rsidR="0010062A">
              <w:rPr>
                <w:rFonts w:ascii="Times New Roman" w:hAnsi="Times New Roman"/>
              </w:rPr>
              <w:t>medidas aproximada de 60x40x</w:t>
            </w:r>
            <w:r w:rsidRPr="007E3D3F">
              <w:rPr>
                <w:rFonts w:ascii="Times New Roman" w:hAnsi="Times New Roman"/>
              </w:rPr>
              <w:t>90cm.</w:t>
            </w:r>
          </w:p>
        </w:tc>
        <w:tc>
          <w:tcPr>
            <w:tcW w:w="671" w:type="dxa"/>
            <w:vAlign w:val="center"/>
          </w:tcPr>
          <w:p w:rsidR="008944C7" w:rsidRPr="003C092E" w:rsidRDefault="008944C7" w:rsidP="0064671A">
            <w:pPr>
              <w:pStyle w:val="Contefadodatabela"/>
              <w:ind w:right="57"/>
              <w:jc w:val="center"/>
              <w:rPr>
                <w:rFonts w:ascii="Times New Roman" w:hAnsi="Times New Roman"/>
              </w:rPr>
            </w:pPr>
            <w:r w:rsidRPr="003C092E">
              <w:rPr>
                <w:rFonts w:ascii="Times New Roman" w:hAnsi="Times New Roman"/>
              </w:rPr>
              <w:t>10</w:t>
            </w:r>
          </w:p>
        </w:tc>
        <w:tc>
          <w:tcPr>
            <w:tcW w:w="1323" w:type="dxa"/>
            <w:vAlign w:val="center"/>
          </w:tcPr>
          <w:p w:rsidR="008944C7" w:rsidRPr="003C092E" w:rsidRDefault="008944C7"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58,44</w:t>
            </w:r>
          </w:p>
        </w:tc>
        <w:tc>
          <w:tcPr>
            <w:tcW w:w="1395" w:type="dxa"/>
            <w:vAlign w:val="center"/>
          </w:tcPr>
          <w:p w:rsidR="008944C7" w:rsidRPr="003C092E" w:rsidRDefault="008944C7"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584,40</w:t>
            </w:r>
          </w:p>
        </w:tc>
      </w:tr>
      <w:tr w:rsidR="00E77BE8" w:rsidRPr="007F3ECD" w:rsidTr="0015528F">
        <w:trPr>
          <w:trHeight w:val="340"/>
        </w:trPr>
        <w:tc>
          <w:tcPr>
            <w:tcW w:w="699" w:type="dxa"/>
            <w:vAlign w:val="center"/>
          </w:tcPr>
          <w:p w:rsidR="00E77BE8" w:rsidRPr="00811719" w:rsidRDefault="00E77BE8" w:rsidP="00E77BE8">
            <w:pPr>
              <w:pStyle w:val="Contedodatabela"/>
              <w:jc w:val="center"/>
              <w:rPr>
                <w:rFonts w:ascii="Times New Roman" w:hAnsi="Times New Roman" w:cs="Times New Roman"/>
                <w:b/>
              </w:rPr>
            </w:pPr>
            <w:r w:rsidRPr="00811719">
              <w:rPr>
                <w:rFonts w:ascii="Times New Roman" w:hAnsi="Times New Roman" w:cs="Times New Roman"/>
                <w:b/>
              </w:rPr>
              <w:t>4</w:t>
            </w:r>
          </w:p>
        </w:tc>
        <w:tc>
          <w:tcPr>
            <w:tcW w:w="783" w:type="dxa"/>
            <w:vAlign w:val="center"/>
          </w:tcPr>
          <w:p w:rsidR="00E77BE8" w:rsidRPr="003C092E" w:rsidRDefault="00E77BE8" w:rsidP="0064671A">
            <w:pPr>
              <w:pStyle w:val="Contefadodatabela"/>
              <w:jc w:val="center"/>
              <w:rPr>
                <w:rFonts w:ascii="Times New Roman" w:hAnsi="Times New Roman"/>
              </w:rPr>
            </w:pPr>
            <w:proofErr w:type="spellStart"/>
            <w:r w:rsidRPr="003C092E">
              <w:rPr>
                <w:rFonts w:ascii="Times New Roman" w:hAnsi="Times New Roman"/>
              </w:rPr>
              <w:t>Un</w:t>
            </w:r>
            <w:r>
              <w:rPr>
                <w:rFonts w:ascii="Times New Roman" w:hAnsi="Times New Roman"/>
              </w:rPr>
              <w:t>d</w:t>
            </w:r>
            <w:proofErr w:type="spellEnd"/>
          </w:p>
        </w:tc>
        <w:tc>
          <w:tcPr>
            <w:tcW w:w="5034" w:type="dxa"/>
            <w:vAlign w:val="center"/>
          </w:tcPr>
          <w:p w:rsidR="00E77BE8" w:rsidRPr="003C092E" w:rsidRDefault="00E77BE8" w:rsidP="00E77BE8">
            <w:pPr>
              <w:pStyle w:val="Contefadodatabela"/>
              <w:tabs>
                <w:tab w:val="left" w:pos="1590"/>
              </w:tabs>
              <w:jc w:val="both"/>
              <w:rPr>
                <w:rFonts w:ascii="Times New Roman" w:hAnsi="Times New Roman"/>
              </w:rPr>
            </w:pPr>
            <w:r>
              <w:rPr>
                <w:rFonts w:ascii="Times New Roman" w:hAnsi="Times New Roman"/>
              </w:rPr>
              <w:t>Bacia</w:t>
            </w:r>
            <w:r w:rsidRPr="003C092E">
              <w:rPr>
                <w:rFonts w:ascii="Times New Roman" w:hAnsi="Times New Roman"/>
              </w:rPr>
              <w:t xml:space="preserve"> retangular com tampa capacidade</w:t>
            </w:r>
            <w:r>
              <w:rPr>
                <w:rFonts w:ascii="Times New Roman" w:hAnsi="Times New Roman"/>
              </w:rPr>
              <w:t xml:space="preserve"> mínima</w:t>
            </w:r>
            <w:r w:rsidRPr="003C092E">
              <w:rPr>
                <w:rFonts w:ascii="Times New Roman" w:hAnsi="Times New Roman"/>
              </w:rPr>
              <w:t xml:space="preserve"> 25 litros</w:t>
            </w:r>
            <w:r>
              <w:rPr>
                <w:rFonts w:ascii="Times New Roman" w:hAnsi="Times New Roman"/>
              </w:rPr>
              <w:t>, brancas com tampa, medidas aproximadas de 37</w:t>
            </w:r>
            <w:r w:rsidRPr="003C092E">
              <w:rPr>
                <w:rFonts w:ascii="Times New Roman" w:hAnsi="Times New Roman"/>
              </w:rPr>
              <w:t>x31x9cm</w:t>
            </w:r>
            <w:r>
              <w:rPr>
                <w:rFonts w:ascii="Times New Roman" w:hAnsi="Times New Roman"/>
              </w:rPr>
              <w:t>.</w:t>
            </w:r>
          </w:p>
        </w:tc>
        <w:tc>
          <w:tcPr>
            <w:tcW w:w="671" w:type="dxa"/>
            <w:vAlign w:val="center"/>
          </w:tcPr>
          <w:p w:rsidR="00E77BE8" w:rsidRPr="003C092E" w:rsidRDefault="00E77BE8" w:rsidP="0064671A">
            <w:pPr>
              <w:pStyle w:val="Contefadodatabela"/>
              <w:ind w:right="57"/>
              <w:jc w:val="center"/>
              <w:rPr>
                <w:rFonts w:ascii="Times New Roman" w:hAnsi="Times New Roman"/>
              </w:rPr>
            </w:pPr>
            <w:r>
              <w:rPr>
                <w:rFonts w:ascii="Times New Roman" w:hAnsi="Times New Roman"/>
              </w:rPr>
              <w:t>10</w:t>
            </w:r>
          </w:p>
        </w:tc>
        <w:tc>
          <w:tcPr>
            <w:tcW w:w="1323" w:type="dxa"/>
            <w:vAlign w:val="center"/>
          </w:tcPr>
          <w:p w:rsidR="00E77BE8" w:rsidRPr="003C092E" w:rsidRDefault="00E77BE8"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58,44</w:t>
            </w:r>
          </w:p>
        </w:tc>
        <w:tc>
          <w:tcPr>
            <w:tcW w:w="1395" w:type="dxa"/>
            <w:vAlign w:val="center"/>
          </w:tcPr>
          <w:p w:rsidR="00E77BE8" w:rsidRPr="003C092E" w:rsidRDefault="00E77BE8"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584,40</w:t>
            </w:r>
          </w:p>
        </w:tc>
      </w:tr>
      <w:tr w:rsidR="0064671A" w:rsidRPr="007F3ECD" w:rsidTr="0015528F">
        <w:trPr>
          <w:trHeight w:val="340"/>
        </w:trPr>
        <w:tc>
          <w:tcPr>
            <w:tcW w:w="699" w:type="dxa"/>
            <w:vAlign w:val="center"/>
          </w:tcPr>
          <w:p w:rsidR="0064671A" w:rsidRPr="00811719" w:rsidRDefault="0064671A" w:rsidP="003C092E">
            <w:pPr>
              <w:pStyle w:val="Contedodatabela"/>
              <w:jc w:val="center"/>
              <w:rPr>
                <w:rFonts w:ascii="Times New Roman" w:hAnsi="Times New Roman" w:cs="Times New Roman"/>
                <w:b/>
              </w:rPr>
            </w:pPr>
            <w:r w:rsidRPr="00811719">
              <w:rPr>
                <w:rFonts w:ascii="Times New Roman" w:hAnsi="Times New Roman" w:cs="Times New Roman"/>
                <w:b/>
              </w:rPr>
              <w:t>5</w:t>
            </w:r>
          </w:p>
        </w:tc>
        <w:tc>
          <w:tcPr>
            <w:tcW w:w="783" w:type="dxa"/>
            <w:vAlign w:val="center"/>
          </w:tcPr>
          <w:p w:rsidR="0064671A" w:rsidRPr="003C092E" w:rsidRDefault="0064671A" w:rsidP="0064671A">
            <w:pPr>
              <w:pStyle w:val="Contefadodatabela"/>
              <w:jc w:val="center"/>
              <w:rPr>
                <w:rFonts w:ascii="Times New Roman" w:hAnsi="Times New Roman"/>
              </w:rPr>
            </w:pPr>
            <w:proofErr w:type="spellStart"/>
            <w:r w:rsidRPr="003C092E">
              <w:rPr>
                <w:rFonts w:ascii="Times New Roman" w:hAnsi="Times New Roman"/>
              </w:rPr>
              <w:t>Un</w:t>
            </w:r>
            <w:r>
              <w:rPr>
                <w:rFonts w:ascii="Times New Roman" w:hAnsi="Times New Roman"/>
              </w:rPr>
              <w:t>d</w:t>
            </w:r>
            <w:proofErr w:type="spellEnd"/>
          </w:p>
        </w:tc>
        <w:tc>
          <w:tcPr>
            <w:tcW w:w="5034" w:type="dxa"/>
          </w:tcPr>
          <w:p w:rsidR="0064671A" w:rsidRPr="003C092E" w:rsidRDefault="0064671A" w:rsidP="0064671A">
            <w:pPr>
              <w:pStyle w:val="Contefadodatabela"/>
              <w:tabs>
                <w:tab w:val="left" w:pos="1590"/>
              </w:tabs>
              <w:jc w:val="both"/>
              <w:rPr>
                <w:rFonts w:ascii="Times New Roman" w:hAnsi="Times New Roman"/>
              </w:rPr>
            </w:pPr>
            <w:r w:rsidRPr="003C092E">
              <w:rPr>
                <w:rFonts w:ascii="Times New Roman" w:hAnsi="Times New Roman"/>
              </w:rPr>
              <w:t>Balde plástico branco, com tampo e cabo</w:t>
            </w:r>
            <w:r>
              <w:rPr>
                <w:rFonts w:ascii="Times New Roman" w:hAnsi="Times New Roman"/>
              </w:rPr>
              <w:t xml:space="preserve">, </w:t>
            </w:r>
            <w:r w:rsidRPr="003C092E">
              <w:rPr>
                <w:rFonts w:ascii="Times New Roman" w:hAnsi="Times New Roman"/>
              </w:rPr>
              <w:t>atóxico alimentício</w:t>
            </w:r>
            <w:r>
              <w:rPr>
                <w:rFonts w:ascii="Times New Roman" w:hAnsi="Times New Roman"/>
              </w:rPr>
              <w:t xml:space="preserve">, </w:t>
            </w:r>
            <w:r w:rsidRPr="003C092E">
              <w:rPr>
                <w:rFonts w:ascii="Times New Roman" w:hAnsi="Times New Roman"/>
              </w:rPr>
              <w:t xml:space="preserve">capacidade </w:t>
            </w:r>
            <w:r>
              <w:rPr>
                <w:rFonts w:ascii="Times New Roman" w:hAnsi="Times New Roman"/>
              </w:rPr>
              <w:t>mínima</w:t>
            </w:r>
            <w:r w:rsidRPr="003C092E">
              <w:rPr>
                <w:rFonts w:ascii="Times New Roman" w:hAnsi="Times New Roman"/>
              </w:rPr>
              <w:t xml:space="preserve"> 20</w:t>
            </w:r>
            <w:r>
              <w:rPr>
                <w:rFonts w:ascii="Times New Roman" w:hAnsi="Times New Roman"/>
              </w:rPr>
              <w:t xml:space="preserve"> </w:t>
            </w:r>
            <w:r w:rsidRPr="003C092E">
              <w:rPr>
                <w:rFonts w:ascii="Times New Roman" w:hAnsi="Times New Roman"/>
              </w:rPr>
              <w:t>l</w:t>
            </w:r>
            <w:r>
              <w:rPr>
                <w:rFonts w:ascii="Times New Roman" w:hAnsi="Times New Roman"/>
              </w:rPr>
              <w:t>itros</w:t>
            </w:r>
            <w:r w:rsidRPr="003C092E">
              <w:rPr>
                <w:rFonts w:ascii="Times New Roman" w:hAnsi="Times New Roman"/>
              </w:rPr>
              <w:t xml:space="preserve"> tampa hermética</w:t>
            </w:r>
            <w:r>
              <w:rPr>
                <w:rFonts w:ascii="Times New Roman" w:hAnsi="Times New Roman"/>
              </w:rPr>
              <w:t>.</w:t>
            </w:r>
            <w:r w:rsidRPr="003C092E">
              <w:rPr>
                <w:rFonts w:ascii="Times New Roman" w:hAnsi="Times New Roman"/>
              </w:rPr>
              <w:t xml:space="preserve"> </w:t>
            </w:r>
          </w:p>
        </w:tc>
        <w:tc>
          <w:tcPr>
            <w:tcW w:w="671" w:type="dxa"/>
            <w:vAlign w:val="center"/>
          </w:tcPr>
          <w:p w:rsidR="0064671A" w:rsidRPr="003C092E" w:rsidRDefault="0064671A" w:rsidP="0064671A">
            <w:pPr>
              <w:pStyle w:val="Contefadodatabela"/>
              <w:ind w:right="57"/>
              <w:jc w:val="center"/>
              <w:rPr>
                <w:rFonts w:ascii="Times New Roman" w:hAnsi="Times New Roman"/>
              </w:rPr>
            </w:pPr>
            <w:r w:rsidRPr="003C092E">
              <w:rPr>
                <w:rFonts w:ascii="Times New Roman" w:hAnsi="Times New Roman"/>
              </w:rPr>
              <w:t>10</w:t>
            </w:r>
          </w:p>
        </w:tc>
        <w:tc>
          <w:tcPr>
            <w:tcW w:w="1323" w:type="dxa"/>
            <w:vAlign w:val="center"/>
          </w:tcPr>
          <w:p w:rsidR="0064671A" w:rsidRPr="003C092E" w:rsidRDefault="0064671A"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47,90</w:t>
            </w:r>
          </w:p>
        </w:tc>
        <w:tc>
          <w:tcPr>
            <w:tcW w:w="1395" w:type="dxa"/>
            <w:vAlign w:val="center"/>
          </w:tcPr>
          <w:p w:rsidR="0064671A" w:rsidRPr="003C092E" w:rsidRDefault="0064671A"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479,00</w:t>
            </w:r>
          </w:p>
        </w:tc>
      </w:tr>
      <w:tr w:rsidR="001E7B01" w:rsidRPr="007F3ECD" w:rsidTr="0015528F">
        <w:trPr>
          <w:trHeight w:val="340"/>
        </w:trPr>
        <w:tc>
          <w:tcPr>
            <w:tcW w:w="699" w:type="dxa"/>
            <w:vAlign w:val="center"/>
          </w:tcPr>
          <w:p w:rsidR="001E7B01" w:rsidRPr="00811719" w:rsidRDefault="001E7B01" w:rsidP="003C092E">
            <w:pPr>
              <w:pStyle w:val="Contedodatabela"/>
              <w:jc w:val="center"/>
              <w:rPr>
                <w:rFonts w:ascii="Times New Roman" w:hAnsi="Times New Roman" w:cs="Times New Roman"/>
                <w:b/>
              </w:rPr>
            </w:pPr>
            <w:r w:rsidRPr="00811719">
              <w:rPr>
                <w:rFonts w:ascii="Times New Roman" w:hAnsi="Times New Roman" w:cs="Times New Roman"/>
                <w:b/>
              </w:rPr>
              <w:t>6</w:t>
            </w:r>
          </w:p>
        </w:tc>
        <w:tc>
          <w:tcPr>
            <w:tcW w:w="783" w:type="dxa"/>
            <w:vAlign w:val="center"/>
          </w:tcPr>
          <w:p w:rsidR="001E7B01" w:rsidRPr="003C092E" w:rsidRDefault="001E7B01" w:rsidP="0064671A">
            <w:pPr>
              <w:pStyle w:val="Contefadodatabela"/>
              <w:jc w:val="center"/>
              <w:rPr>
                <w:rFonts w:ascii="Times New Roman" w:hAnsi="Times New Roman"/>
              </w:rPr>
            </w:pPr>
            <w:proofErr w:type="spellStart"/>
            <w:r w:rsidRPr="003C092E">
              <w:rPr>
                <w:rFonts w:ascii="Times New Roman" w:hAnsi="Times New Roman"/>
              </w:rPr>
              <w:t>Un</w:t>
            </w:r>
            <w:r>
              <w:rPr>
                <w:rFonts w:ascii="Times New Roman" w:hAnsi="Times New Roman"/>
              </w:rPr>
              <w:t>d</w:t>
            </w:r>
            <w:proofErr w:type="spellEnd"/>
          </w:p>
        </w:tc>
        <w:tc>
          <w:tcPr>
            <w:tcW w:w="5034" w:type="dxa"/>
          </w:tcPr>
          <w:p w:rsidR="001E7B01" w:rsidRPr="003C092E" w:rsidRDefault="001E7B01" w:rsidP="001E7B01">
            <w:pPr>
              <w:pStyle w:val="Contefadodatabela"/>
              <w:tabs>
                <w:tab w:val="left" w:pos="1590"/>
              </w:tabs>
              <w:jc w:val="both"/>
              <w:rPr>
                <w:rFonts w:ascii="Times New Roman" w:hAnsi="Times New Roman"/>
              </w:rPr>
            </w:pPr>
            <w:r w:rsidRPr="003C092E">
              <w:rPr>
                <w:rFonts w:ascii="Times New Roman" w:hAnsi="Times New Roman"/>
              </w:rPr>
              <w:t>Chaleira elétrica</w:t>
            </w:r>
            <w:r>
              <w:rPr>
                <w:rFonts w:ascii="Times New Roman" w:hAnsi="Times New Roman"/>
              </w:rPr>
              <w:t>, d</w:t>
            </w:r>
            <w:r w:rsidRPr="003C092E">
              <w:rPr>
                <w:rFonts w:ascii="Times New Roman" w:hAnsi="Times New Roman"/>
              </w:rPr>
              <w:t>esligamento automático, 220 volts</w:t>
            </w:r>
            <w:r>
              <w:rPr>
                <w:rFonts w:ascii="Times New Roman" w:hAnsi="Times New Roman"/>
              </w:rPr>
              <w:t>.</w:t>
            </w:r>
          </w:p>
        </w:tc>
        <w:tc>
          <w:tcPr>
            <w:tcW w:w="671" w:type="dxa"/>
            <w:vAlign w:val="center"/>
          </w:tcPr>
          <w:p w:rsidR="001E7B01" w:rsidRPr="003C092E" w:rsidRDefault="001E7B01" w:rsidP="0064671A">
            <w:pPr>
              <w:pStyle w:val="Contefadodatabela"/>
              <w:ind w:right="57"/>
              <w:jc w:val="center"/>
              <w:rPr>
                <w:rFonts w:ascii="Times New Roman" w:hAnsi="Times New Roman"/>
              </w:rPr>
            </w:pPr>
            <w:r>
              <w:rPr>
                <w:rFonts w:ascii="Times New Roman" w:hAnsi="Times New Roman"/>
              </w:rPr>
              <w:t>1</w:t>
            </w:r>
          </w:p>
        </w:tc>
        <w:tc>
          <w:tcPr>
            <w:tcW w:w="1323" w:type="dxa"/>
            <w:vAlign w:val="center"/>
          </w:tcPr>
          <w:p w:rsidR="001E7B01" w:rsidRPr="003C092E" w:rsidRDefault="001E7B01"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103,65</w:t>
            </w:r>
          </w:p>
        </w:tc>
        <w:tc>
          <w:tcPr>
            <w:tcW w:w="1395" w:type="dxa"/>
            <w:vAlign w:val="center"/>
          </w:tcPr>
          <w:p w:rsidR="001E7B01" w:rsidRPr="003C092E" w:rsidRDefault="001E7B01"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103,65</w:t>
            </w:r>
          </w:p>
        </w:tc>
      </w:tr>
      <w:tr w:rsidR="001F2352" w:rsidRPr="007F3ECD" w:rsidTr="0015528F">
        <w:trPr>
          <w:trHeight w:val="340"/>
        </w:trPr>
        <w:tc>
          <w:tcPr>
            <w:tcW w:w="699" w:type="dxa"/>
            <w:vAlign w:val="center"/>
          </w:tcPr>
          <w:p w:rsidR="001F2352" w:rsidRPr="00811719" w:rsidRDefault="001F2352" w:rsidP="003C092E">
            <w:pPr>
              <w:pStyle w:val="Contedodatabela"/>
              <w:jc w:val="center"/>
              <w:rPr>
                <w:rFonts w:ascii="Times New Roman" w:hAnsi="Times New Roman" w:cs="Times New Roman"/>
                <w:b/>
              </w:rPr>
            </w:pPr>
            <w:r w:rsidRPr="00811719">
              <w:rPr>
                <w:rFonts w:ascii="Times New Roman" w:hAnsi="Times New Roman" w:cs="Times New Roman"/>
                <w:b/>
              </w:rPr>
              <w:t>7</w:t>
            </w:r>
          </w:p>
        </w:tc>
        <w:tc>
          <w:tcPr>
            <w:tcW w:w="783" w:type="dxa"/>
            <w:vAlign w:val="center"/>
          </w:tcPr>
          <w:p w:rsidR="001F2352" w:rsidRPr="003C092E" w:rsidRDefault="001F2352" w:rsidP="0064671A">
            <w:pPr>
              <w:pStyle w:val="Contefadodatabela"/>
              <w:jc w:val="center"/>
              <w:rPr>
                <w:rFonts w:ascii="Times New Roman" w:hAnsi="Times New Roman"/>
              </w:rPr>
            </w:pPr>
            <w:proofErr w:type="spellStart"/>
            <w:r w:rsidRPr="003C092E">
              <w:rPr>
                <w:rFonts w:ascii="Times New Roman" w:hAnsi="Times New Roman"/>
              </w:rPr>
              <w:t>Un</w:t>
            </w:r>
            <w:r>
              <w:rPr>
                <w:rFonts w:ascii="Times New Roman" w:hAnsi="Times New Roman"/>
              </w:rPr>
              <w:t>d</w:t>
            </w:r>
            <w:proofErr w:type="spellEnd"/>
          </w:p>
        </w:tc>
        <w:tc>
          <w:tcPr>
            <w:tcW w:w="5034" w:type="dxa"/>
          </w:tcPr>
          <w:p w:rsidR="001F2352" w:rsidRPr="003C092E" w:rsidRDefault="001F2352" w:rsidP="001F2352">
            <w:pPr>
              <w:pStyle w:val="Contefadodatabela"/>
              <w:tabs>
                <w:tab w:val="left" w:pos="1590"/>
              </w:tabs>
              <w:jc w:val="both"/>
              <w:rPr>
                <w:rFonts w:ascii="Times New Roman" w:hAnsi="Times New Roman"/>
              </w:rPr>
            </w:pPr>
            <w:r w:rsidRPr="003C092E">
              <w:rPr>
                <w:rFonts w:ascii="Times New Roman" w:hAnsi="Times New Roman"/>
              </w:rPr>
              <w:t>Colher</w:t>
            </w:r>
            <w:r>
              <w:rPr>
                <w:rFonts w:ascii="Times New Roman" w:hAnsi="Times New Roman"/>
              </w:rPr>
              <w:t>, p</w:t>
            </w:r>
            <w:r w:rsidRPr="003C092E">
              <w:rPr>
                <w:rFonts w:ascii="Times New Roman" w:hAnsi="Times New Roman"/>
              </w:rPr>
              <w:t xml:space="preserve">ara servir, tipo hotel. Produto em aço inox, linha industrial, com gancho e cabo de aproximadamente 37 cm. </w:t>
            </w:r>
          </w:p>
        </w:tc>
        <w:tc>
          <w:tcPr>
            <w:tcW w:w="671" w:type="dxa"/>
            <w:vAlign w:val="center"/>
          </w:tcPr>
          <w:p w:rsidR="001F2352" w:rsidRPr="003C092E" w:rsidRDefault="001F2352" w:rsidP="0064671A">
            <w:pPr>
              <w:pStyle w:val="Contefadodatabela"/>
              <w:ind w:right="57"/>
              <w:jc w:val="center"/>
              <w:rPr>
                <w:rFonts w:ascii="Times New Roman" w:hAnsi="Times New Roman"/>
              </w:rPr>
            </w:pPr>
            <w:r>
              <w:rPr>
                <w:rFonts w:ascii="Times New Roman" w:hAnsi="Times New Roman"/>
              </w:rPr>
              <w:t>10</w:t>
            </w:r>
          </w:p>
        </w:tc>
        <w:tc>
          <w:tcPr>
            <w:tcW w:w="1323" w:type="dxa"/>
            <w:vAlign w:val="center"/>
          </w:tcPr>
          <w:p w:rsidR="001F2352" w:rsidRPr="003C092E" w:rsidRDefault="001F2352"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21,29</w:t>
            </w:r>
          </w:p>
        </w:tc>
        <w:tc>
          <w:tcPr>
            <w:tcW w:w="1395" w:type="dxa"/>
            <w:vAlign w:val="center"/>
          </w:tcPr>
          <w:p w:rsidR="001F2352" w:rsidRPr="003C092E" w:rsidRDefault="001F2352"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212,90</w:t>
            </w:r>
          </w:p>
        </w:tc>
      </w:tr>
      <w:tr w:rsidR="00144A16" w:rsidRPr="007F3ECD" w:rsidTr="0015528F">
        <w:trPr>
          <w:trHeight w:val="340"/>
        </w:trPr>
        <w:tc>
          <w:tcPr>
            <w:tcW w:w="699" w:type="dxa"/>
            <w:vAlign w:val="center"/>
          </w:tcPr>
          <w:p w:rsidR="00144A16" w:rsidRPr="00811719" w:rsidRDefault="00144A16" w:rsidP="003C092E">
            <w:pPr>
              <w:pStyle w:val="Contedodatabela"/>
              <w:jc w:val="center"/>
              <w:rPr>
                <w:rFonts w:ascii="Times New Roman" w:hAnsi="Times New Roman" w:cs="Times New Roman"/>
                <w:b/>
              </w:rPr>
            </w:pPr>
            <w:r w:rsidRPr="00811719">
              <w:rPr>
                <w:rFonts w:ascii="Times New Roman" w:hAnsi="Times New Roman" w:cs="Times New Roman"/>
                <w:b/>
              </w:rPr>
              <w:t>8</w:t>
            </w:r>
          </w:p>
        </w:tc>
        <w:tc>
          <w:tcPr>
            <w:tcW w:w="783" w:type="dxa"/>
            <w:vAlign w:val="center"/>
          </w:tcPr>
          <w:p w:rsidR="00144A16" w:rsidRPr="003C092E" w:rsidRDefault="00144A16" w:rsidP="0064671A">
            <w:pPr>
              <w:pStyle w:val="Contefadodatabela"/>
              <w:jc w:val="center"/>
              <w:rPr>
                <w:rFonts w:ascii="Times New Roman" w:hAnsi="Times New Roman"/>
              </w:rPr>
            </w:pPr>
            <w:proofErr w:type="spellStart"/>
            <w:r w:rsidRPr="003C092E">
              <w:rPr>
                <w:rFonts w:ascii="Times New Roman" w:hAnsi="Times New Roman"/>
              </w:rPr>
              <w:t>Un</w:t>
            </w:r>
            <w:r>
              <w:rPr>
                <w:rFonts w:ascii="Times New Roman" w:hAnsi="Times New Roman"/>
              </w:rPr>
              <w:t>d</w:t>
            </w:r>
            <w:proofErr w:type="spellEnd"/>
          </w:p>
        </w:tc>
        <w:tc>
          <w:tcPr>
            <w:tcW w:w="5034" w:type="dxa"/>
          </w:tcPr>
          <w:p w:rsidR="00F738D5" w:rsidRPr="00F738D5" w:rsidRDefault="00144A16" w:rsidP="00144A16">
            <w:pPr>
              <w:pStyle w:val="Contefadodatabela"/>
              <w:tabs>
                <w:tab w:val="left" w:pos="1590"/>
              </w:tabs>
              <w:jc w:val="both"/>
              <w:rPr>
                <w:rFonts w:ascii="Times New Roman" w:hAnsi="Times New Roman"/>
                <w:u w:val="single"/>
              </w:rPr>
            </w:pPr>
            <w:r w:rsidRPr="003C092E">
              <w:rPr>
                <w:rFonts w:ascii="Times New Roman" w:hAnsi="Times New Roman"/>
              </w:rPr>
              <w:t>Colher de chá</w:t>
            </w:r>
            <w:r>
              <w:rPr>
                <w:rFonts w:ascii="Times New Roman" w:hAnsi="Times New Roman"/>
              </w:rPr>
              <w:t xml:space="preserve"> (média), em aço inox, </w:t>
            </w:r>
            <w:r w:rsidRPr="003C092E">
              <w:rPr>
                <w:rFonts w:ascii="Times New Roman" w:hAnsi="Times New Roman"/>
              </w:rPr>
              <w:t>com dimensão aproximada de 13cm com cabo igualmente de inox</w:t>
            </w:r>
            <w:r>
              <w:rPr>
                <w:rFonts w:ascii="Times New Roman" w:hAnsi="Times New Roman"/>
              </w:rPr>
              <w:t>.</w:t>
            </w:r>
            <w:r w:rsidRPr="003C092E">
              <w:rPr>
                <w:rFonts w:ascii="Times New Roman" w:hAnsi="Times New Roman"/>
              </w:rPr>
              <w:t xml:space="preserve"> </w:t>
            </w:r>
            <w:r w:rsidR="00F738D5" w:rsidRPr="00F738D5">
              <w:rPr>
                <w:rFonts w:ascii="Times New Roman" w:hAnsi="Times New Roman"/>
                <w:u w:val="single"/>
              </w:rPr>
              <w:t>não cabo de plástico ou polipropileno.</w:t>
            </w:r>
          </w:p>
        </w:tc>
        <w:tc>
          <w:tcPr>
            <w:tcW w:w="671" w:type="dxa"/>
            <w:vAlign w:val="center"/>
          </w:tcPr>
          <w:p w:rsidR="00144A16" w:rsidRPr="003C092E" w:rsidRDefault="00144A16" w:rsidP="0064671A">
            <w:pPr>
              <w:pStyle w:val="Contefadodatabela"/>
              <w:ind w:right="57"/>
              <w:jc w:val="center"/>
              <w:rPr>
                <w:rFonts w:ascii="Times New Roman" w:hAnsi="Times New Roman"/>
              </w:rPr>
            </w:pPr>
            <w:r>
              <w:rPr>
                <w:rFonts w:ascii="Times New Roman" w:hAnsi="Times New Roman"/>
              </w:rPr>
              <w:t>40</w:t>
            </w:r>
          </w:p>
        </w:tc>
        <w:tc>
          <w:tcPr>
            <w:tcW w:w="1323" w:type="dxa"/>
            <w:vAlign w:val="center"/>
          </w:tcPr>
          <w:p w:rsidR="00144A16" w:rsidRPr="003C092E" w:rsidRDefault="00144A16"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2,38</w:t>
            </w:r>
          </w:p>
        </w:tc>
        <w:tc>
          <w:tcPr>
            <w:tcW w:w="1395" w:type="dxa"/>
            <w:vAlign w:val="center"/>
          </w:tcPr>
          <w:p w:rsidR="00144A16" w:rsidRPr="003C092E" w:rsidRDefault="00144A16"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95,20</w:t>
            </w:r>
          </w:p>
        </w:tc>
      </w:tr>
      <w:tr w:rsidR="00144A16" w:rsidRPr="007F3ECD" w:rsidTr="0015528F">
        <w:trPr>
          <w:trHeight w:val="340"/>
        </w:trPr>
        <w:tc>
          <w:tcPr>
            <w:tcW w:w="699" w:type="dxa"/>
            <w:vAlign w:val="center"/>
          </w:tcPr>
          <w:p w:rsidR="00144A16" w:rsidRPr="00811719" w:rsidRDefault="00144A16" w:rsidP="003C092E">
            <w:pPr>
              <w:pStyle w:val="Contedodatabela"/>
              <w:jc w:val="center"/>
              <w:rPr>
                <w:rFonts w:ascii="Times New Roman" w:hAnsi="Times New Roman" w:cs="Times New Roman"/>
                <w:b/>
              </w:rPr>
            </w:pPr>
            <w:r w:rsidRPr="00811719">
              <w:rPr>
                <w:rFonts w:ascii="Times New Roman" w:hAnsi="Times New Roman" w:cs="Times New Roman"/>
                <w:b/>
              </w:rPr>
              <w:t>9</w:t>
            </w:r>
          </w:p>
        </w:tc>
        <w:tc>
          <w:tcPr>
            <w:tcW w:w="783" w:type="dxa"/>
            <w:vAlign w:val="center"/>
          </w:tcPr>
          <w:p w:rsidR="00144A16" w:rsidRPr="003C092E" w:rsidRDefault="00144A16" w:rsidP="0064671A">
            <w:pPr>
              <w:pStyle w:val="Contefadodatabela"/>
              <w:jc w:val="center"/>
              <w:rPr>
                <w:rFonts w:ascii="Times New Roman" w:hAnsi="Times New Roman"/>
              </w:rPr>
            </w:pPr>
            <w:proofErr w:type="spellStart"/>
            <w:r w:rsidRPr="003C092E">
              <w:rPr>
                <w:rFonts w:ascii="Times New Roman" w:hAnsi="Times New Roman"/>
              </w:rPr>
              <w:t>Un</w:t>
            </w:r>
            <w:r>
              <w:rPr>
                <w:rFonts w:ascii="Times New Roman" w:hAnsi="Times New Roman"/>
              </w:rPr>
              <w:t>d</w:t>
            </w:r>
            <w:proofErr w:type="spellEnd"/>
          </w:p>
        </w:tc>
        <w:tc>
          <w:tcPr>
            <w:tcW w:w="5034" w:type="dxa"/>
          </w:tcPr>
          <w:p w:rsidR="00144A16" w:rsidRPr="003C092E" w:rsidRDefault="00144A16" w:rsidP="00144A16">
            <w:pPr>
              <w:pStyle w:val="Contefadodatabela"/>
              <w:tabs>
                <w:tab w:val="left" w:pos="1590"/>
              </w:tabs>
              <w:jc w:val="both"/>
              <w:rPr>
                <w:rFonts w:ascii="Times New Roman" w:hAnsi="Times New Roman"/>
              </w:rPr>
            </w:pPr>
            <w:r w:rsidRPr="003C092E">
              <w:rPr>
                <w:rFonts w:ascii="Times New Roman" w:hAnsi="Times New Roman"/>
              </w:rPr>
              <w:t>Colher de pau</w:t>
            </w:r>
            <w:r>
              <w:rPr>
                <w:rFonts w:ascii="Times New Roman" w:hAnsi="Times New Roman"/>
              </w:rPr>
              <w:t xml:space="preserve">, </w:t>
            </w:r>
            <w:r w:rsidRPr="003C092E">
              <w:rPr>
                <w:rFonts w:ascii="Times New Roman" w:hAnsi="Times New Roman"/>
              </w:rPr>
              <w:t xml:space="preserve">15 colheres de madeira média e 10 colheres de madeira pequena. </w:t>
            </w:r>
          </w:p>
        </w:tc>
        <w:tc>
          <w:tcPr>
            <w:tcW w:w="671" w:type="dxa"/>
            <w:vAlign w:val="center"/>
          </w:tcPr>
          <w:p w:rsidR="00144A16" w:rsidRPr="003C092E" w:rsidRDefault="00144A16" w:rsidP="0064671A">
            <w:pPr>
              <w:pStyle w:val="Contefadodatabela"/>
              <w:ind w:right="57"/>
              <w:jc w:val="center"/>
              <w:rPr>
                <w:rFonts w:ascii="Times New Roman" w:hAnsi="Times New Roman"/>
              </w:rPr>
            </w:pPr>
            <w:r>
              <w:rPr>
                <w:rFonts w:ascii="Times New Roman" w:hAnsi="Times New Roman"/>
              </w:rPr>
              <w:t>25</w:t>
            </w:r>
          </w:p>
        </w:tc>
        <w:tc>
          <w:tcPr>
            <w:tcW w:w="1323" w:type="dxa"/>
            <w:vAlign w:val="center"/>
          </w:tcPr>
          <w:p w:rsidR="00144A16" w:rsidRPr="003C092E" w:rsidRDefault="00144A16"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6,81</w:t>
            </w:r>
          </w:p>
        </w:tc>
        <w:tc>
          <w:tcPr>
            <w:tcW w:w="1395" w:type="dxa"/>
            <w:vAlign w:val="center"/>
          </w:tcPr>
          <w:p w:rsidR="00144A16" w:rsidRPr="003C092E" w:rsidRDefault="00144A16"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170,25</w:t>
            </w:r>
          </w:p>
        </w:tc>
      </w:tr>
      <w:tr w:rsidR="00F738D5" w:rsidRPr="007F3ECD" w:rsidTr="0015528F">
        <w:trPr>
          <w:trHeight w:val="340"/>
        </w:trPr>
        <w:tc>
          <w:tcPr>
            <w:tcW w:w="699" w:type="dxa"/>
            <w:vAlign w:val="center"/>
          </w:tcPr>
          <w:p w:rsidR="00F738D5" w:rsidRPr="00811719" w:rsidRDefault="00F738D5" w:rsidP="003C092E">
            <w:pPr>
              <w:pStyle w:val="Contedodatabela"/>
              <w:jc w:val="center"/>
              <w:rPr>
                <w:rFonts w:ascii="Times New Roman" w:hAnsi="Times New Roman" w:cs="Times New Roman"/>
                <w:b/>
              </w:rPr>
            </w:pPr>
            <w:r w:rsidRPr="00811719">
              <w:rPr>
                <w:rFonts w:ascii="Times New Roman" w:hAnsi="Times New Roman" w:cs="Times New Roman"/>
                <w:b/>
              </w:rPr>
              <w:t>10</w:t>
            </w:r>
          </w:p>
        </w:tc>
        <w:tc>
          <w:tcPr>
            <w:tcW w:w="783" w:type="dxa"/>
            <w:vAlign w:val="center"/>
          </w:tcPr>
          <w:p w:rsidR="00F738D5" w:rsidRPr="003C092E" w:rsidRDefault="00F738D5" w:rsidP="0064671A">
            <w:pPr>
              <w:pStyle w:val="Contefadodatabela"/>
              <w:jc w:val="center"/>
              <w:rPr>
                <w:rFonts w:ascii="Times New Roman" w:hAnsi="Times New Roman"/>
              </w:rPr>
            </w:pPr>
            <w:proofErr w:type="spellStart"/>
            <w:r>
              <w:rPr>
                <w:rFonts w:ascii="Times New Roman" w:hAnsi="Times New Roman"/>
              </w:rPr>
              <w:t>Und</w:t>
            </w:r>
            <w:proofErr w:type="spellEnd"/>
          </w:p>
        </w:tc>
        <w:tc>
          <w:tcPr>
            <w:tcW w:w="5034" w:type="dxa"/>
          </w:tcPr>
          <w:p w:rsidR="00F738D5" w:rsidRPr="003C092E" w:rsidRDefault="00F738D5" w:rsidP="00F738D5">
            <w:pPr>
              <w:pStyle w:val="Contefadodatabela"/>
              <w:tabs>
                <w:tab w:val="left" w:pos="1590"/>
              </w:tabs>
              <w:jc w:val="both"/>
              <w:rPr>
                <w:rFonts w:ascii="Times New Roman" w:hAnsi="Times New Roman"/>
              </w:rPr>
            </w:pPr>
            <w:r w:rsidRPr="003C092E">
              <w:rPr>
                <w:rFonts w:ascii="Times New Roman" w:hAnsi="Times New Roman"/>
              </w:rPr>
              <w:t xml:space="preserve">Colher de sopa em inox, com dimensão aproximada de 20cm, com cabo igualmente de inox, </w:t>
            </w:r>
            <w:r w:rsidRPr="00F738D5">
              <w:rPr>
                <w:rFonts w:ascii="Times New Roman" w:hAnsi="Times New Roman"/>
                <w:u w:val="single"/>
              </w:rPr>
              <w:t>não cabo de plástico ou polipropileno.</w:t>
            </w:r>
            <w:r w:rsidRPr="003C092E">
              <w:rPr>
                <w:rFonts w:ascii="Times New Roman" w:hAnsi="Times New Roman"/>
              </w:rPr>
              <w:t xml:space="preserve"> </w:t>
            </w:r>
          </w:p>
        </w:tc>
        <w:tc>
          <w:tcPr>
            <w:tcW w:w="671" w:type="dxa"/>
            <w:vAlign w:val="center"/>
          </w:tcPr>
          <w:p w:rsidR="00F738D5" w:rsidRPr="003C092E" w:rsidRDefault="00420823" w:rsidP="00420823">
            <w:pPr>
              <w:pStyle w:val="Contefadodatabela"/>
              <w:ind w:right="57"/>
              <w:jc w:val="center"/>
              <w:rPr>
                <w:rFonts w:ascii="Times New Roman" w:hAnsi="Times New Roman"/>
              </w:rPr>
            </w:pPr>
            <w:r>
              <w:rPr>
                <w:rFonts w:ascii="Times New Roman" w:hAnsi="Times New Roman"/>
              </w:rPr>
              <w:t>30</w:t>
            </w:r>
          </w:p>
        </w:tc>
        <w:tc>
          <w:tcPr>
            <w:tcW w:w="1323" w:type="dxa"/>
            <w:vAlign w:val="center"/>
          </w:tcPr>
          <w:p w:rsidR="00F738D5" w:rsidRPr="003C092E" w:rsidRDefault="00420823" w:rsidP="0064671A">
            <w:pPr>
              <w:pStyle w:val="Contefadodatabela"/>
              <w:jc w:val="center"/>
              <w:rPr>
                <w:rFonts w:ascii="Times New Roman" w:hAnsi="Times New Roman"/>
              </w:rPr>
            </w:pPr>
            <w:r>
              <w:rPr>
                <w:rFonts w:ascii="Times New Roman" w:hAnsi="Times New Roman"/>
              </w:rPr>
              <w:t xml:space="preserve">R$ </w:t>
            </w:r>
            <w:r w:rsidR="00F738D5" w:rsidRPr="003C092E">
              <w:rPr>
                <w:rFonts w:ascii="Times New Roman" w:hAnsi="Times New Roman"/>
              </w:rPr>
              <w:t>3,23</w:t>
            </w:r>
          </w:p>
        </w:tc>
        <w:tc>
          <w:tcPr>
            <w:tcW w:w="1395" w:type="dxa"/>
            <w:vAlign w:val="center"/>
          </w:tcPr>
          <w:p w:rsidR="00F738D5" w:rsidRPr="003C092E" w:rsidRDefault="00420823" w:rsidP="0064671A">
            <w:pPr>
              <w:pStyle w:val="Contefadodatabela"/>
              <w:jc w:val="center"/>
              <w:rPr>
                <w:rFonts w:ascii="Times New Roman" w:hAnsi="Times New Roman"/>
              </w:rPr>
            </w:pPr>
            <w:r>
              <w:rPr>
                <w:rFonts w:ascii="Times New Roman" w:hAnsi="Times New Roman"/>
              </w:rPr>
              <w:t xml:space="preserve">R$ </w:t>
            </w:r>
            <w:r w:rsidR="00F738D5" w:rsidRPr="003C092E">
              <w:rPr>
                <w:rFonts w:ascii="Times New Roman" w:hAnsi="Times New Roman"/>
              </w:rPr>
              <w:t>96,90</w:t>
            </w:r>
          </w:p>
        </w:tc>
      </w:tr>
      <w:tr w:rsidR="00420823" w:rsidRPr="007F3ECD" w:rsidTr="0015528F">
        <w:trPr>
          <w:trHeight w:val="340"/>
        </w:trPr>
        <w:tc>
          <w:tcPr>
            <w:tcW w:w="699" w:type="dxa"/>
            <w:vAlign w:val="center"/>
          </w:tcPr>
          <w:p w:rsidR="00420823" w:rsidRPr="00811719" w:rsidRDefault="00420823" w:rsidP="003C092E">
            <w:pPr>
              <w:pStyle w:val="Contedodatabela"/>
              <w:jc w:val="center"/>
              <w:rPr>
                <w:rFonts w:ascii="Times New Roman" w:hAnsi="Times New Roman" w:cs="Times New Roman"/>
                <w:b/>
              </w:rPr>
            </w:pPr>
            <w:r w:rsidRPr="00811719">
              <w:rPr>
                <w:rFonts w:ascii="Times New Roman" w:hAnsi="Times New Roman" w:cs="Times New Roman"/>
                <w:b/>
              </w:rPr>
              <w:t>11</w:t>
            </w:r>
          </w:p>
        </w:tc>
        <w:tc>
          <w:tcPr>
            <w:tcW w:w="783" w:type="dxa"/>
            <w:vAlign w:val="center"/>
          </w:tcPr>
          <w:p w:rsidR="00420823" w:rsidRPr="003C092E" w:rsidRDefault="00420823" w:rsidP="0064671A">
            <w:pPr>
              <w:pStyle w:val="Contefadodatabela"/>
              <w:jc w:val="center"/>
              <w:rPr>
                <w:rFonts w:ascii="Times New Roman" w:hAnsi="Times New Roman"/>
              </w:rPr>
            </w:pPr>
            <w:proofErr w:type="spellStart"/>
            <w:r>
              <w:rPr>
                <w:rFonts w:ascii="Times New Roman" w:hAnsi="Times New Roman"/>
              </w:rPr>
              <w:t>Und</w:t>
            </w:r>
            <w:proofErr w:type="spellEnd"/>
          </w:p>
        </w:tc>
        <w:tc>
          <w:tcPr>
            <w:tcW w:w="5034" w:type="dxa"/>
          </w:tcPr>
          <w:p w:rsidR="00420823" w:rsidRPr="003C092E" w:rsidRDefault="00420823" w:rsidP="00420823">
            <w:pPr>
              <w:pStyle w:val="Contefadodatabela"/>
              <w:tabs>
                <w:tab w:val="left" w:pos="1590"/>
              </w:tabs>
              <w:jc w:val="both"/>
              <w:rPr>
                <w:rFonts w:ascii="Times New Roman" w:hAnsi="Times New Roman"/>
              </w:rPr>
            </w:pPr>
            <w:r w:rsidRPr="003C092E">
              <w:rPr>
                <w:rFonts w:ascii="Times New Roman" w:hAnsi="Times New Roman"/>
              </w:rPr>
              <w:t>Concha industrial inox</w:t>
            </w:r>
            <w:r>
              <w:rPr>
                <w:rFonts w:ascii="Times New Roman" w:hAnsi="Times New Roman"/>
              </w:rPr>
              <w:t>, tipo hotel n°12, produto em aço inox, linha industrial, cabo com gancho, dimensões aproximadas de 14 cm de diâmetro, 5,5 cm de altura e 47 cm de comprimento e capacidade aproximada de 500 ml.</w:t>
            </w:r>
            <w:r w:rsidRPr="003C092E">
              <w:rPr>
                <w:rFonts w:ascii="Times New Roman" w:hAnsi="Times New Roman"/>
              </w:rPr>
              <w:t xml:space="preserve"> </w:t>
            </w:r>
          </w:p>
        </w:tc>
        <w:tc>
          <w:tcPr>
            <w:tcW w:w="671" w:type="dxa"/>
            <w:vAlign w:val="center"/>
          </w:tcPr>
          <w:p w:rsidR="00420823" w:rsidRPr="003C092E" w:rsidRDefault="00420823" w:rsidP="0064671A">
            <w:pPr>
              <w:pStyle w:val="Contefadodatabela"/>
              <w:ind w:right="57"/>
              <w:jc w:val="center"/>
              <w:rPr>
                <w:rFonts w:ascii="Times New Roman" w:hAnsi="Times New Roman"/>
              </w:rPr>
            </w:pPr>
            <w:r>
              <w:rPr>
                <w:rFonts w:ascii="Times New Roman" w:hAnsi="Times New Roman"/>
              </w:rPr>
              <w:t>14</w:t>
            </w:r>
          </w:p>
        </w:tc>
        <w:tc>
          <w:tcPr>
            <w:tcW w:w="1323" w:type="dxa"/>
            <w:vAlign w:val="center"/>
          </w:tcPr>
          <w:p w:rsidR="00420823" w:rsidRPr="003C092E" w:rsidRDefault="00420823"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31,82</w:t>
            </w:r>
          </w:p>
        </w:tc>
        <w:tc>
          <w:tcPr>
            <w:tcW w:w="1395" w:type="dxa"/>
            <w:vAlign w:val="center"/>
          </w:tcPr>
          <w:p w:rsidR="00420823" w:rsidRPr="003C092E" w:rsidRDefault="00420823"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445,48</w:t>
            </w:r>
          </w:p>
        </w:tc>
      </w:tr>
      <w:tr w:rsidR="00463B0F" w:rsidRPr="007F3ECD" w:rsidTr="0015528F">
        <w:trPr>
          <w:trHeight w:val="340"/>
        </w:trPr>
        <w:tc>
          <w:tcPr>
            <w:tcW w:w="699" w:type="dxa"/>
            <w:vAlign w:val="center"/>
          </w:tcPr>
          <w:p w:rsidR="00463B0F" w:rsidRPr="00811719" w:rsidRDefault="00463B0F" w:rsidP="003C092E">
            <w:pPr>
              <w:pStyle w:val="Contedodatabela"/>
              <w:jc w:val="center"/>
              <w:rPr>
                <w:rFonts w:ascii="Times New Roman" w:hAnsi="Times New Roman" w:cs="Times New Roman"/>
                <w:b/>
              </w:rPr>
            </w:pPr>
            <w:r w:rsidRPr="00811719">
              <w:rPr>
                <w:rFonts w:ascii="Times New Roman" w:hAnsi="Times New Roman" w:cs="Times New Roman"/>
                <w:b/>
              </w:rPr>
              <w:t>12</w:t>
            </w:r>
          </w:p>
        </w:tc>
        <w:tc>
          <w:tcPr>
            <w:tcW w:w="783" w:type="dxa"/>
            <w:vAlign w:val="center"/>
          </w:tcPr>
          <w:p w:rsidR="00463B0F" w:rsidRPr="003C092E" w:rsidRDefault="00463B0F" w:rsidP="0064671A">
            <w:pPr>
              <w:pStyle w:val="Contefadodatabela"/>
              <w:jc w:val="center"/>
              <w:rPr>
                <w:rFonts w:ascii="Times New Roman" w:hAnsi="Times New Roman"/>
              </w:rPr>
            </w:pPr>
            <w:proofErr w:type="spellStart"/>
            <w:r>
              <w:rPr>
                <w:rFonts w:ascii="Times New Roman" w:hAnsi="Times New Roman"/>
              </w:rPr>
              <w:t>Und</w:t>
            </w:r>
            <w:proofErr w:type="spellEnd"/>
          </w:p>
        </w:tc>
        <w:tc>
          <w:tcPr>
            <w:tcW w:w="5034" w:type="dxa"/>
          </w:tcPr>
          <w:p w:rsidR="00463B0F" w:rsidRPr="003C092E" w:rsidRDefault="00463B0F" w:rsidP="00463B0F">
            <w:pPr>
              <w:pStyle w:val="Contefadodatabela"/>
              <w:tabs>
                <w:tab w:val="left" w:pos="1590"/>
              </w:tabs>
              <w:jc w:val="both"/>
              <w:rPr>
                <w:rFonts w:ascii="Times New Roman" w:hAnsi="Times New Roman"/>
              </w:rPr>
            </w:pPr>
            <w:r w:rsidRPr="003C092E">
              <w:rPr>
                <w:rFonts w:ascii="Times New Roman" w:hAnsi="Times New Roman"/>
              </w:rPr>
              <w:t xml:space="preserve">Conjunto de potes para geladeira, conjunto hermético retangular com mais de 3 peças, </w:t>
            </w:r>
            <w:r>
              <w:rPr>
                <w:rFonts w:ascii="Times New Roman" w:hAnsi="Times New Roman"/>
              </w:rPr>
              <w:t>seguro para micro-ondas, sem BPA</w:t>
            </w:r>
            <w:r w:rsidRPr="003C092E">
              <w:rPr>
                <w:rFonts w:ascii="Times New Roman" w:hAnsi="Times New Roman"/>
              </w:rPr>
              <w:t xml:space="preserve">, podendo ir ao freezer. </w:t>
            </w:r>
          </w:p>
        </w:tc>
        <w:tc>
          <w:tcPr>
            <w:tcW w:w="671" w:type="dxa"/>
            <w:vAlign w:val="center"/>
          </w:tcPr>
          <w:p w:rsidR="00463B0F" w:rsidRPr="003C092E" w:rsidRDefault="00463B0F" w:rsidP="0064671A">
            <w:pPr>
              <w:pStyle w:val="Contefadodatabela"/>
              <w:ind w:right="57"/>
              <w:jc w:val="center"/>
              <w:rPr>
                <w:rFonts w:ascii="Times New Roman" w:hAnsi="Times New Roman"/>
              </w:rPr>
            </w:pPr>
            <w:r>
              <w:rPr>
                <w:rFonts w:ascii="Times New Roman" w:hAnsi="Times New Roman"/>
              </w:rPr>
              <w:t>6</w:t>
            </w:r>
          </w:p>
        </w:tc>
        <w:tc>
          <w:tcPr>
            <w:tcW w:w="1323" w:type="dxa"/>
            <w:vAlign w:val="center"/>
          </w:tcPr>
          <w:p w:rsidR="00463B0F" w:rsidRPr="003C092E" w:rsidRDefault="00463B0F"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23,60</w:t>
            </w:r>
          </w:p>
        </w:tc>
        <w:tc>
          <w:tcPr>
            <w:tcW w:w="1395" w:type="dxa"/>
            <w:vAlign w:val="center"/>
          </w:tcPr>
          <w:p w:rsidR="00463B0F" w:rsidRPr="003C092E" w:rsidRDefault="00463B0F"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141,60</w:t>
            </w:r>
          </w:p>
        </w:tc>
      </w:tr>
      <w:tr w:rsidR="00B52C8B" w:rsidRPr="007F3ECD" w:rsidTr="0015528F">
        <w:trPr>
          <w:trHeight w:val="340"/>
        </w:trPr>
        <w:tc>
          <w:tcPr>
            <w:tcW w:w="699" w:type="dxa"/>
            <w:vAlign w:val="center"/>
          </w:tcPr>
          <w:p w:rsidR="00B52C8B" w:rsidRPr="00811719" w:rsidRDefault="00B52C8B" w:rsidP="003C092E">
            <w:pPr>
              <w:pStyle w:val="Contedodatabela"/>
              <w:jc w:val="center"/>
              <w:rPr>
                <w:rFonts w:ascii="Times New Roman" w:hAnsi="Times New Roman" w:cs="Times New Roman"/>
                <w:b/>
              </w:rPr>
            </w:pPr>
            <w:r w:rsidRPr="00811719">
              <w:rPr>
                <w:rFonts w:ascii="Times New Roman" w:hAnsi="Times New Roman" w:cs="Times New Roman"/>
                <w:b/>
              </w:rPr>
              <w:lastRenderedPageBreak/>
              <w:t>13</w:t>
            </w:r>
          </w:p>
        </w:tc>
        <w:tc>
          <w:tcPr>
            <w:tcW w:w="783" w:type="dxa"/>
            <w:vAlign w:val="center"/>
          </w:tcPr>
          <w:p w:rsidR="00B52C8B" w:rsidRPr="003C092E" w:rsidRDefault="00B52C8B" w:rsidP="0064671A">
            <w:pPr>
              <w:pStyle w:val="Contefadodatabela"/>
              <w:jc w:val="center"/>
              <w:rPr>
                <w:rFonts w:ascii="Times New Roman" w:hAnsi="Times New Roman"/>
              </w:rPr>
            </w:pPr>
            <w:proofErr w:type="spellStart"/>
            <w:r w:rsidRPr="003C092E">
              <w:rPr>
                <w:rFonts w:ascii="Times New Roman" w:hAnsi="Times New Roman"/>
              </w:rPr>
              <w:t>Un</w:t>
            </w:r>
            <w:r>
              <w:rPr>
                <w:rFonts w:ascii="Times New Roman" w:hAnsi="Times New Roman"/>
              </w:rPr>
              <w:t>d</w:t>
            </w:r>
            <w:proofErr w:type="spellEnd"/>
          </w:p>
        </w:tc>
        <w:tc>
          <w:tcPr>
            <w:tcW w:w="5034" w:type="dxa"/>
          </w:tcPr>
          <w:p w:rsidR="00B52C8B" w:rsidRPr="003C092E" w:rsidRDefault="00B52C8B" w:rsidP="00B52C8B">
            <w:pPr>
              <w:pStyle w:val="Contefadodatabela"/>
              <w:tabs>
                <w:tab w:val="left" w:pos="1590"/>
              </w:tabs>
              <w:jc w:val="both"/>
              <w:rPr>
                <w:rFonts w:ascii="Times New Roman" w:hAnsi="Times New Roman"/>
              </w:rPr>
            </w:pPr>
            <w:r w:rsidRPr="003C092E">
              <w:rPr>
                <w:rFonts w:ascii="Times New Roman" w:hAnsi="Times New Roman"/>
              </w:rPr>
              <w:t>Escumadeira de inox, cabo comprido</w:t>
            </w:r>
            <w:r>
              <w:rPr>
                <w:rFonts w:ascii="Times New Roman" w:hAnsi="Times New Roman"/>
              </w:rPr>
              <w:t xml:space="preserve"> n° 12, produto em aço inox, linha industrial, cabo com gancho, dimensões aproximadas de 14 cm de diâmetro e cabo de 49 cm.</w:t>
            </w:r>
            <w:r w:rsidRPr="003C092E">
              <w:rPr>
                <w:rFonts w:ascii="Times New Roman" w:hAnsi="Times New Roman"/>
              </w:rPr>
              <w:t xml:space="preserve"> </w:t>
            </w:r>
          </w:p>
        </w:tc>
        <w:tc>
          <w:tcPr>
            <w:tcW w:w="671" w:type="dxa"/>
            <w:vAlign w:val="center"/>
          </w:tcPr>
          <w:p w:rsidR="00B52C8B" w:rsidRPr="003C092E" w:rsidRDefault="00B52C8B" w:rsidP="00B52C8B">
            <w:pPr>
              <w:pStyle w:val="Contefadodatabela"/>
              <w:ind w:right="57"/>
              <w:jc w:val="center"/>
              <w:rPr>
                <w:rFonts w:ascii="Times New Roman" w:hAnsi="Times New Roman"/>
              </w:rPr>
            </w:pPr>
            <w:r w:rsidRPr="003C092E">
              <w:rPr>
                <w:rFonts w:ascii="Times New Roman" w:hAnsi="Times New Roman"/>
              </w:rPr>
              <w:t>12</w:t>
            </w:r>
          </w:p>
        </w:tc>
        <w:tc>
          <w:tcPr>
            <w:tcW w:w="1323" w:type="dxa"/>
            <w:vAlign w:val="center"/>
          </w:tcPr>
          <w:p w:rsidR="00B52C8B" w:rsidRPr="003C092E" w:rsidRDefault="00B52C8B"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21,18</w:t>
            </w:r>
          </w:p>
        </w:tc>
        <w:tc>
          <w:tcPr>
            <w:tcW w:w="1395" w:type="dxa"/>
            <w:vAlign w:val="center"/>
          </w:tcPr>
          <w:p w:rsidR="00B52C8B" w:rsidRPr="003C092E" w:rsidRDefault="00B52C8B"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254,16</w:t>
            </w:r>
          </w:p>
        </w:tc>
      </w:tr>
      <w:tr w:rsidR="000D2155" w:rsidRPr="007F3ECD" w:rsidTr="0015528F">
        <w:trPr>
          <w:trHeight w:val="340"/>
        </w:trPr>
        <w:tc>
          <w:tcPr>
            <w:tcW w:w="699" w:type="dxa"/>
            <w:vAlign w:val="center"/>
          </w:tcPr>
          <w:p w:rsidR="000D2155" w:rsidRPr="00811719" w:rsidRDefault="000D2155" w:rsidP="003C092E">
            <w:pPr>
              <w:pStyle w:val="Contedodatabela"/>
              <w:jc w:val="center"/>
              <w:rPr>
                <w:rFonts w:ascii="Times New Roman" w:hAnsi="Times New Roman" w:cs="Times New Roman"/>
                <w:b/>
              </w:rPr>
            </w:pPr>
            <w:r w:rsidRPr="00811719">
              <w:rPr>
                <w:rFonts w:ascii="Times New Roman" w:hAnsi="Times New Roman" w:cs="Times New Roman"/>
                <w:b/>
              </w:rPr>
              <w:t>14</w:t>
            </w:r>
          </w:p>
        </w:tc>
        <w:tc>
          <w:tcPr>
            <w:tcW w:w="783" w:type="dxa"/>
            <w:vAlign w:val="center"/>
          </w:tcPr>
          <w:p w:rsidR="000D2155" w:rsidRPr="003C092E" w:rsidRDefault="000D2155" w:rsidP="0064671A">
            <w:pPr>
              <w:pStyle w:val="Contefadodatabela"/>
              <w:jc w:val="center"/>
              <w:rPr>
                <w:rFonts w:ascii="Times New Roman" w:hAnsi="Times New Roman"/>
              </w:rPr>
            </w:pPr>
            <w:proofErr w:type="spellStart"/>
            <w:r>
              <w:rPr>
                <w:rFonts w:ascii="Times New Roman" w:hAnsi="Times New Roman"/>
              </w:rPr>
              <w:t>Und</w:t>
            </w:r>
            <w:proofErr w:type="spellEnd"/>
          </w:p>
        </w:tc>
        <w:tc>
          <w:tcPr>
            <w:tcW w:w="5034" w:type="dxa"/>
          </w:tcPr>
          <w:p w:rsidR="000D2155" w:rsidRPr="003C092E" w:rsidRDefault="000D2155" w:rsidP="00AE0B1A">
            <w:pPr>
              <w:pStyle w:val="Contefadodatabela"/>
              <w:tabs>
                <w:tab w:val="left" w:pos="1590"/>
              </w:tabs>
              <w:jc w:val="both"/>
              <w:rPr>
                <w:rFonts w:ascii="Times New Roman" w:hAnsi="Times New Roman"/>
              </w:rPr>
            </w:pPr>
            <w:r w:rsidRPr="003C092E">
              <w:rPr>
                <w:rFonts w:ascii="Times New Roman" w:hAnsi="Times New Roman"/>
              </w:rPr>
              <w:t xml:space="preserve">Faca de mesa em inox, com dimensão aproximada de 20cm, com cabo igualmente de inox, </w:t>
            </w:r>
            <w:r w:rsidRPr="00AE0B1A">
              <w:rPr>
                <w:rFonts w:ascii="Times New Roman" w:hAnsi="Times New Roman"/>
                <w:u w:val="single"/>
              </w:rPr>
              <w:t>não cabo de plástico ou polipropileno.</w:t>
            </w:r>
            <w:r w:rsidRPr="003C092E">
              <w:rPr>
                <w:rFonts w:ascii="Times New Roman" w:hAnsi="Times New Roman"/>
              </w:rPr>
              <w:t xml:space="preserve"> </w:t>
            </w:r>
          </w:p>
        </w:tc>
        <w:tc>
          <w:tcPr>
            <w:tcW w:w="671" w:type="dxa"/>
            <w:vAlign w:val="center"/>
          </w:tcPr>
          <w:p w:rsidR="000D2155" w:rsidRPr="003C092E" w:rsidRDefault="00AE0B1A" w:rsidP="0064671A">
            <w:pPr>
              <w:pStyle w:val="Contefadodatabela"/>
              <w:ind w:right="57"/>
              <w:jc w:val="center"/>
              <w:rPr>
                <w:rFonts w:ascii="Times New Roman" w:hAnsi="Times New Roman"/>
              </w:rPr>
            </w:pPr>
            <w:r>
              <w:rPr>
                <w:rFonts w:ascii="Times New Roman" w:hAnsi="Times New Roman"/>
              </w:rPr>
              <w:t>30</w:t>
            </w:r>
          </w:p>
        </w:tc>
        <w:tc>
          <w:tcPr>
            <w:tcW w:w="1323" w:type="dxa"/>
            <w:vAlign w:val="center"/>
          </w:tcPr>
          <w:p w:rsidR="000D2155" w:rsidRPr="003C092E" w:rsidRDefault="00AE0B1A" w:rsidP="0064671A">
            <w:pPr>
              <w:pStyle w:val="Contefadodatabela"/>
              <w:jc w:val="center"/>
              <w:rPr>
                <w:rFonts w:ascii="Times New Roman" w:hAnsi="Times New Roman"/>
              </w:rPr>
            </w:pPr>
            <w:r>
              <w:rPr>
                <w:rFonts w:ascii="Times New Roman" w:hAnsi="Times New Roman"/>
              </w:rPr>
              <w:t xml:space="preserve">R$ </w:t>
            </w:r>
            <w:r w:rsidR="000D2155" w:rsidRPr="003C092E">
              <w:rPr>
                <w:rFonts w:ascii="Times New Roman" w:hAnsi="Times New Roman"/>
              </w:rPr>
              <w:t>5,77</w:t>
            </w:r>
          </w:p>
        </w:tc>
        <w:tc>
          <w:tcPr>
            <w:tcW w:w="1395" w:type="dxa"/>
            <w:vAlign w:val="center"/>
          </w:tcPr>
          <w:p w:rsidR="000D2155" w:rsidRPr="003C092E" w:rsidRDefault="00AE0B1A" w:rsidP="0064671A">
            <w:pPr>
              <w:pStyle w:val="Contefadodatabela"/>
              <w:jc w:val="center"/>
              <w:rPr>
                <w:rFonts w:ascii="Times New Roman" w:hAnsi="Times New Roman"/>
              </w:rPr>
            </w:pPr>
            <w:r>
              <w:rPr>
                <w:rFonts w:ascii="Times New Roman" w:hAnsi="Times New Roman"/>
              </w:rPr>
              <w:t xml:space="preserve">R$ </w:t>
            </w:r>
            <w:r w:rsidR="000D2155" w:rsidRPr="003C092E">
              <w:rPr>
                <w:rFonts w:ascii="Times New Roman" w:hAnsi="Times New Roman"/>
              </w:rPr>
              <w:t>173,10</w:t>
            </w:r>
          </w:p>
        </w:tc>
      </w:tr>
      <w:tr w:rsidR="00976171" w:rsidRPr="007F3ECD" w:rsidTr="0015528F">
        <w:trPr>
          <w:trHeight w:val="340"/>
        </w:trPr>
        <w:tc>
          <w:tcPr>
            <w:tcW w:w="699" w:type="dxa"/>
            <w:vAlign w:val="center"/>
          </w:tcPr>
          <w:p w:rsidR="00976171" w:rsidRPr="00811719" w:rsidRDefault="00976171" w:rsidP="003C092E">
            <w:pPr>
              <w:pStyle w:val="Contedodatabela"/>
              <w:jc w:val="center"/>
              <w:rPr>
                <w:rFonts w:ascii="Times New Roman" w:hAnsi="Times New Roman" w:cs="Times New Roman"/>
                <w:b/>
              </w:rPr>
            </w:pPr>
            <w:r w:rsidRPr="00811719">
              <w:rPr>
                <w:rFonts w:ascii="Times New Roman" w:hAnsi="Times New Roman" w:cs="Times New Roman"/>
                <w:b/>
              </w:rPr>
              <w:t>15</w:t>
            </w:r>
          </w:p>
        </w:tc>
        <w:tc>
          <w:tcPr>
            <w:tcW w:w="783" w:type="dxa"/>
            <w:vAlign w:val="center"/>
          </w:tcPr>
          <w:p w:rsidR="00976171" w:rsidRPr="003C092E" w:rsidRDefault="00976171" w:rsidP="0064671A">
            <w:pPr>
              <w:pStyle w:val="Contefadodatabela"/>
              <w:jc w:val="center"/>
              <w:rPr>
                <w:rFonts w:ascii="Times New Roman" w:hAnsi="Times New Roman"/>
              </w:rPr>
            </w:pPr>
            <w:proofErr w:type="spellStart"/>
            <w:r>
              <w:rPr>
                <w:rFonts w:ascii="Times New Roman" w:hAnsi="Times New Roman"/>
              </w:rPr>
              <w:t>Und</w:t>
            </w:r>
            <w:proofErr w:type="spellEnd"/>
          </w:p>
        </w:tc>
        <w:tc>
          <w:tcPr>
            <w:tcW w:w="5034" w:type="dxa"/>
          </w:tcPr>
          <w:p w:rsidR="00976171" w:rsidRPr="003C092E" w:rsidRDefault="00976171" w:rsidP="00976171">
            <w:pPr>
              <w:pStyle w:val="Contefadodatabela"/>
              <w:tabs>
                <w:tab w:val="left" w:pos="1590"/>
              </w:tabs>
              <w:jc w:val="both"/>
              <w:rPr>
                <w:rFonts w:ascii="Times New Roman" w:hAnsi="Times New Roman"/>
              </w:rPr>
            </w:pPr>
            <w:r w:rsidRPr="003C092E">
              <w:rPr>
                <w:rFonts w:ascii="Times New Roman" w:hAnsi="Times New Roman"/>
              </w:rPr>
              <w:t>Forma de alum</w:t>
            </w:r>
            <w:r>
              <w:rPr>
                <w:rFonts w:ascii="Times New Roman" w:hAnsi="Times New Roman"/>
              </w:rPr>
              <w:t>í</w:t>
            </w:r>
            <w:r w:rsidRPr="003C092E">
              <w:rPr>
                <w:rFonts w:ascii="Times New Roman" w:hAnsi="Times New Roman"/>
              </w:rPr>
              <w:t>nio</w:t>
            </w:r>
            <w:r>
              <w:rPr>
                <w:rFonts w:ascii="Times New Roman" w:hAnsi="Times New Roman"/>
              </w:rPr>
              <w:t xml:space="preserve">, </w:t>
            </w:r>
            <w:r w:rsidRPr="003C092E">
              <w:rPr>
                <w:rFonts w:ascii="Times New Roman" w:hAnsi="Times New Roman"/>
              </w:rPr>
              <w:t xml:space="preserve">Assadeira retangular em alumínio reforçado, com dimensões </w:t>
            </w:r>
            <w:r>
              <w:rPr>
                <w:rFonts w:ascii="Times New Roman" w:hAnsi="Times New Roman"/>
              </w:rPr>
              <w:t xml:space="preserve">aproximadas de 49 </w:t>
            </w:r>
            <w:r w:rsidRPr="003C092E">
              <w:rPr>
                <w:rFonts w:ascii="Times New Roman" w:hAnsi="Times New Roman"/>
              </w:rPr>
              <w:t>x 33 cm, de 1º qualidade, alumínio não importado</w:t>
            </w:r>
            <w:r>
              <w:rPr>
                <w:rFonts w:ascii="Times New Roman" w:hAnsi="Times New Roman"/>
              </w:rPr>
              <w:t>.</w:t>
            </w:r>
          </w:p>
        </w:tc>
        <w:tc>
          <w:tcPr>
            <w:tcW w:w="671" w:type="dxa"/>
            <w:vAlign w:val="center"/>
          </w:tcPr>
          <w:p w:rsidR="00976171" w:rsidRPr="003C092E" w:rsidRDefault="00976171" w:rsidP="00976171">
            <w:pPr>
              <w:pStyle w:val="Contefadodatabela"/>
              <w:ind w:right="57"/>
              <w:jc w:val="center"/>
              <w:rPr>
                <w:rFonts w:ascii="Times New Roman" w:hAnsi="Times New Roman"/>
              </w:rPr>
            </w:pPr>
            <w:r w:rsidRPr="003C092E">
              <w:rPr>
                <w:rFonts w:ascii="Times New Roman" w:hAnsi="Times New Roman"/>
              </w:rPr>
              <w:t>10</w:t>
            </w:r>
          </w:p>
        </w:tc>
        <w:tc>
          <w:tcPr>
            <w:tcW w:w="1323" w:type="dxa"/>
            <w:vAlign w:val="center"/>
          </w:tcPr>
          <w:p w:rsidR="00976171" w:rsidRPr="003C092E" w:rsidRDefault="00976171"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47,85</w:t>
            </w:r>
          </w:p>
        </w:tc>
        <w:tc>
          <w:tcPr>
            <w:tcW w:w="1395" w:type="dxa"/>
            <w:vAlign w:val="center"/>
          </w:tcPr>
          <w:p w:rsidR="00976171" w:rsidRPr="003C092E" w:rsidRDefault="00976171"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478,50</w:t>
            </w:r>
          </w:p>
        </w:tc>
      </w:tr>
      <w:tr w:rsidR="008131C9" w:rsidRPr="007F3ECD" w:rsidTr="0015528F">
        <w:trPr>
          <w:trHeight w:val="340"/>
        </w:trPr>
        <w:tc>
          <w:tcPr>
            <w:tcW w:w="699" w:type="dxa"/>
            <w:vAlign w:val="center"/>
          </w:tcPr>
          <w:p w:rsidR="008131C9" w:rsidRPr="00811719" w:rsidRDefault="008131C9" w:rsidP="003C092E">
            <w:pPr>
              <w:pStyle w:val="Contedodatabela"/>
              <w:jc w:val="center"/>
              <w:rPr>
                <w:rFonts w:ascii="Times New Roman" w:hAnsi="Times New Roman" w:cs="Times New Roman"/>
                <w:b/>
              </w:rPr>
            </w:pPr>
            <w:r w:rsidRPr="00811719">
              <w:rPr>
                <w:rFonts w:ascii="Times New Roman" w:hAnsi="Times New Roman" w:cs="Times New Roman"/>
                <w:b/>
              </w:rPr>
              <w:t>16</w:t>
            </w:r>
          </w:p>
        </w:tc>
        <w:tc>
          <w:tcPr>
            <w:tcW w:w="783" w:type="dxa"/>
            <w:vAlign w:val="center"/>
          </w:tcPr>
          <w:p w:rsidR="008131C9" w:rsidRPr="003C092E" w:rsidRDefault="008131C9" w:rsidP="0064671A">
            <w:pPr>
              <w:pStyle w:val="Contefadodatabela"/>
              <w:jc w:val="center"/>
              <w:rPr>
                <w:rFonts w:ascii="Times New Roman" w:hAnsi="Times New Roman"/>
              </w:rPr>
            </w:pPr>
            <w:proofErr w:type="spellStart"/>
            <w:r>
              <w:rPr>
                <w:rFonts w:ascii="Times New Roman" w:hAnsi="Times New Roman"/>
              </w:rPr>
              <w:t>Und</w:t>
            </w:r>
            <w:proofErr w:type="spellEnd"/>
          </w:p>
        </w:tc>
        <w:tc>
          <w:tcPr>
            <w:tcW w:w="5034" w:type="dxa"/>
          </w:tcPr>
          <w:p w:rsidR="005113E4" w:rsidRDefault="008131C9" w:rsidP="008131C9">
            <w:pPr>
              <w:pStyle w:val="Contefadodatabela"/>
              <w:tabs>
                <w:tab w:val="left" w:pos="1590"/>
              </w:tabs>
              <w:jc w:val="both"/>
              <w:rPr>
                <w:rFonts w:ascii="Times New Roman" w:hAnsi="Times New Roman"/>
              </w:rPr>
            </w:pPr>
            <w:r w:rsidRPr="003C092E">
              <w:rPr>
                <w:rFonts w:ascii="Times New Roman" w:hAnsi="Times New Roman"/>
              </w:rPr>
              <w:t>Funil</w:t>
            </w:r>
            <w:r>
              <w:rPr>
                <w:rFonts w:ascii="Times New Roman" w:hAnsi="Times New Roman"/>
              </w:rPr>
              <w:t xml:space="preserve"> d</w:t>
            </w:r>
            <w:r w:rsidRPr="003C092E">
              <w:rPr>
                <w:rFonts w:ascii="Times New Roman" w:hAnsi="Times New Roman"/>
              </w:rPr>
              <w:t>e aproximadamente 10cm de diâmetro</w:t>
            </w:r>
            <w:r>
              <w:rPr>
                <w:rFonts w:ascii="Times New Roman" w:hAnsi="Times New Roman"/>
              </w:rPr>
              <w:t>.</w:t>
            </w:r>
          </w:p>
          <w:p w:rsidR="008131C9" w:rsidRPr="005113E4" w:rsidRDefault="008131C9" w:rsidP="008131C9">
            <w:pPr>
              <w:pStyle w:val="Contefadodatabela"/>
              <w:tabs>
                <w:tab w:val="left" w:pos="1590"/>
              </w:tabs>
              <w:jc w:val="both"/>
              <w:rPr>
                <w:rFonts w:ascii="Times New Roman" w:hAnsi="Times New Roman"/>
                <w:sz w:val="16"/>
                <w:szCs w:val="16"/>
              </w:rPr>
            </w:pPr>
            <w:r w:rsidRPr="003C092E">
              <w:rPr>
                <w:rFonts w:ascii="Times New Roman" w:hAnsi="Times New Roman"/>
              </w:rPr>
              <w:t xml:space="preserve"> </w:t>
            </w:r>
          </w:p>
        </w:tc>
        <w:tc>
          <w:tcPr>
            <w:tcW w:w="671" w:type="dxa"/>
            <w:vAlign w:val="center"/>
          </w:tcPr>
          <w:p w:rsidR="008131C9" w:rsidRPr="003C092E" w:rsidRDefault="008131C9" w:rsidP="0064671A">
            <w:pPr>
              <w:pStyle w:val="Contefadodatabela"/>
              <w:ind w:right="57"/>
              <w:jc w:val="center"/>
              <w:rPr>
                <w:rFonts w:ascii="Times New Roman" w:hAnsi="Times New Roman"/>
              </w:rPr>
            </w:pPr>
            <w:r>
              <w:rPr>
                <w:rFonts w:ascii="Times New Roman" w:hAnsi="Times New Roman"/>
              </w:rPr>
              <w:t>25</w:t>
            </w:r>
          </w:p>
        </w:tc>
        <w:tc>
          <w:tcPr>
            <w:tcW w:w="1323" w:type="dxa"/>
            <w:vAlign w:val="center"/>
          </w:tcPr>
          <w:p w:rsidR="008131C9" w:rsidRPr="003C092E" w:rsidRDefault="008131C9"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10,76</w:t>
            </w:r>
          </w:p>
        </w:tc>
        <w:tc>
          <w:tcPr>
            <w:tcW w:w="1395" w:type="dxa"/>
            <w:vAlign w:val="center"/>
          </w:tcPr>
          <w:p w:rsidR="008131C9" w:rsidRPr="003C092E" w:rsidRDefault="008131C9"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269,00</w:t>
            </w:r>
          </w:p>
        </w:tc>
      </w:tr>
      <w:tr w:rsidR="001F1F63" w:rsidRPr="007F3ECD" w:rsidTr="0015528F">
        <w:trPr>
          <w:trHeight w:val="340"/>
        </w:trPr>
        <w:tc>
          <w:tcPr>
            <w:tcW w:w="699" w:type="dxa"/>
            <w:vAlign w:val="center"/>
          </w:tcPr>
          <w:p w:rsidR="001F1F63" w:rsidRPr="00811719" w:rsidRDefault="001F1F63" w:rsidP="003C092E">
            <w:pPr>
              <w:pStyle w:val="Contedodatabela"/>
              <w:jc w:val="center"/>
              <w:rPr>
                <w:rFonts w:ascii="Times New Roman" w:hAnsi="Times New Roman" w:cs="Times New Roman"/>
                <w:b/>
              </w:rPr>
            </w:pPr>
            <w:r w:rsidRPr="00811719">
              <w:rPr>
                <w:rFonts w:ascii="Times New Roman" w:hAnsi="Times New Roman" w:cs="Times New Roman"/>
                <w:b/>
              </w:rPr>
              <w:t>17</w:t>
            </w:r>
          </w:p>
        </w:tc>
        <w:tc>
          <w:tcPr>
            <w:tcW w:w="783" w:type="dxa"/>
            <w:vAlign w:val="center"/>
          </w:tcPr>
          <w:p w:rsidR="001F1F63" w:rsidRPr="003C092E" w:rsidRDefault="001F1F63" w:rsidP="0064671A">
            <w:pPr>
              <w:pStyle w:val="Contefadodatabela"/>
              <w:jc w:val="center"/>
              <w:rPr>
                <w:rFonts w:ascii="Times New Roman" w:hAnsi="Times New Roman"/>
              </w:rPr>
            </w:pPr>
            <w:proofErr w:type="spellStart"/>
            <w:r>
              <w:rPr>
                <w:rFonts w:ascii="Times New Roman" w:hAnsi="Times New Roman"/>
              </w:rPr>
              <w:t>Und</w:t>
            </w:r>
            <w:proofErr w:type="spellEnd"/>
          </w:p>
        </w:tc>
        <w:tc>
          <w:tcPr>
            <w:tcW w:w="5034" w:type="dxa"/>
          </w:tcPr>
          <w:p w:rsidR="001F1F63" w:rsidRPr="003C092E" w:rsidRDefault="001F1F63" w:rsidP="001F1F63">
            <w:pPr>
              <w:pStyle w:val="Contefadodatabela"/>
              <w:tabs>
                <w:tab w:val="left" w:pos="1590"/>
              </w:tabs>
              <w:jc w:val="both"/>
              <w:rPr>
                <w:rFonts w:ascii="Times New Roman" w:hAnsi="Times New Roman"/>
              </w:rPr>
            </w:pPr>
            <w:r w:rsidRPr="003C092E">
              <w:rPr>
                <w:rFonts w:ascii="Times New Roman" w:hAnsi="Times New Roman"/>
              </w:rPr>
              <w:t>Garfo</w:t>
            </w:r>
            <w:r>
              <w:rPr>
                <w:rFonts w:ascii="Times New Roman" w:hAnsi="Times New Roman"/>
              </w:rPr>
              <w:t>s</w:t>
            </w:r>
            <w:r w:rsidRPr="003C092E">
              <w:rPr>
                <w:rFonts w:ascii="Times New Roman" w:hAnsi="Times New Roman"/>
              </w:rPr>
              <w:t xml:space="preserve"> de sobremesa, em aço inox, com dimensão aproximada de 14cm, com cabo igualmente de inox, </w:t>
            </w:r>
            <w:r w:rsidRPr="001F1F63">
              <w:rPr>
                <w:rFonts w:ascii="Times New Roman" w:hAnsi="Times New Roman"/>
                <w:u w:val="single"/>
              </w:rPr>
              <w:t xml:space="preserve">não cabo de plástico ou polipropileno. </w:t>
            </w:r>
          </w:p>
        </w:tc>
        <w:tc>
          <w:tcPr>
            <w:tcW w:w="671" w:type="dxa"/>
            <w:vAlign w:val="center"/>
          </w:tcPr>
          <w:p w:rsidR="001F1F63" w:rsidRPr="003C092E" w:rsidRDefault="001F1F63" w:rsidP="001F1F63">
            <w:pPr>
              <w:pStyle w:val="Contefadodatabela"/>
              <w:ind w:right="57"/>
              <w:jc w:val="center"/>
              <w:rPr>
                <w:rFonts w:ascii="Times New Roman" w:hAnsi="Times New Roman"/>
              </w:rPr>
            </w:pPr>
            <w:r>
              <w:rPr>
                <w:rFonts w:ascii="Times New Roman" w:hAnsi="Times New Roman"/>
              </w:rPr>
              <w:t>40</w:t>
            </w:r>
          </w:p>
        </w:tc>
        <w:tc>
          <w:tcPr>
            <w:tcW w:w="1323" w:type="dxa"/>
            <w:vAlign w:val="center"/>
          </w:tcPr>
          <w:p w:rsidR="001F1F63" w:rsidRPr="003C092E" w:rsidRDefault="001F1F63"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5,10</w:t>
            </w:r>
          </w:p>
        </w:tc>
        <w:tc>
          <w:tcPr>
            <w:tcW w:w="1395" w:type="dxa"/>
            <w:vAlign w:val="center"/>
          </w:tcPr>
          <w:p w:rsidR="001F1F63" w:rsidRPr="003C092E" w:rsidRDefault="001F1F63"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204,00</w:t>
            </w:r>
          </w:p>
        </w:tc>
      </w:tr>
      <w:tr w:rsidR="001F1F63" w:rsidRPr="007F3ECD" w:rsidTr="0015528F">
        <w:trPr>
          <w:trHeight w:val="340"/>
        </w:trPr>
        <w:tc>
          <w:tcPr>
            <w:tcW w:w="699" w:type="dxa"/>
            <w:vAlign w:val="center"/>
          </w:tcPr>
          <w:p w:rsidR="001F1F63" w:rsidRPr="00811719" w:rsidRDefault="001F1F63" w:rsidP="003C092E">
            <w:pPr>
              <w:pStyle w:val="Contedodatabela"/>
              <w:jc w:val="center"/>
              <w:rPr>
                <w:rFonts w:ascii="Times New Roman" w:hAnsi="Times New Roman" w:cs="Times New Roman"/>
                <w:b/>
              </w:rPr>
            </w:pPr>
            <w:r w:rsidRPr="00811719">
              <w:rPr>
                <w:rFonts w:ascii="Times New Roman" w:hAnsi="Times New Roman" w:cs="Times New Roman"/>
                <w:b/>
              </w:rPr>
              <w:t>18</w:t>
            </w:r>
          </w:p>
        </w:tc>
        <w:tc>
          <w:tcPr>
            <w:tcW w:w="783" w:type="dxa"/>
            <w:vAlign w:val="center"/>
          </w:tcPr>
          <w:p w:rsidR="001F1F63" w:rsidRPr="003C092E" w:rsidRDefault="001F1F63" w:rsidP="0064671A">
            <w:pPr>
              <w:pStyle w:val="Contefadodatabela"/>
              <w:jc w:val="center"/>
              <w:rPr>
                <w:rFonts w:ascii="Times New Roman" w:hAnsi="Times New Roman"/>
              </w:rPr>
            </w:pPr>
            <w:proofErr w:type="spellStart"/>
            <w:r>
              <w:rPr>
                <w:rFonts w:ascii="Times New Roman" w:hAnsi="Times New Roman"/>
              </w:rPr>
              <w:t>Und</w:t>
            </w:r>
            <w:proofErr w:type="spellEnd"/>
          </w:p>
        </w:tc>
        <w:tc>
          <w:tcPr>
            <w:tcW w:w="5034" w:type="dxa"/>
          </w:tcPr>
          <w:p w:rsidR="001F1F63" w:rsidRDefault="001F1F63" w:rsidP="001F1F63">
            <w:pPr>
              <w:pStyle w:val="Contefadodatabela"/>
              <w:tabs>
                <w:tab w:val="left" w:pos="1590"/>
              </w:tabs>
              <w:jc w:val="both"/>
              <w:rPr>
                <w:rFonts w:ascii="Times New Roman" w:hAnsi="Times New Roman"/>
              </w:rPr>
            </w:pPr>
            <w:r w:rsidRPr="003C092E">
              <w:rPr>
                <w:rFonts w:ascii="Times New Roman" w:hAnsi="Times New Roman"/>
              </w:rPr>
              <w:t>Garfo de mesa em inox</w:t>
            </w:r>
            <w:r>
              <w:rPr>
                <w:rFonts w:ascii="Times New Roman" w:hAnsi="Times New Roman"/>
              </w:rPr>
              <w:t>, com dimensão aproximada de</w:t>
            </w:r>
            <w:r w:rsidRPr="003C092E">
              <w:rPr>
                <w:rFonts w:ascii="Times New Roman" w:hAnsi="Times New Roman"/>
              </w:rPr>
              <w:t xml:space="preserve"> 20cm, com cabo igualmente de inox, </w:t>
            </w:r>
            <w:r w:rsidRPr="001F1F63">
              <w:rPr>
                <w:rFonts w:ascii="Times New Roman" w:hAnsi="Times New Roman"/>
                <w:u w:val="single"/>
              </w:rPr>
              <w:t>não cabo de plástico ou polipropileno.</w:t>
            </w:r>
            <w:r w:rsidRPr="003C092E">
              <w:rPr>
                <w:rFonts w:ascii="Times New Roman" w:hAnsi="Times New Roman"/>
              </w:rPr>
              <w:t xml:space="preserve"> </w:t>
            </w:r>
          </w:p>
          <w:p w:rsidR="005113E4" w:rsidRPr="005113E4" w:rsidRDefault="005113E4" w:rsidP="001F1F63">
            <w:pPr>
              <w:pStyle w:val="Contefadodatabela"/>
              <w:tabs>
                <w:tab w:val="left" w:pos="1590"/>
              </w:tabs>
              <w:jc w:val="both"/>
              <w:rPr>
                <w:rFonts w:ascii="Times New Roman" w:hAnsi="Times New Roman"/>
                <w:sz w:val="16"/>
                <w:szCs w:val="16"/>
              </w:rPr>
            </w:pPr>
          </w:p>
        </w:tc>
        <w:tc>
          <w:tcPr>
            <w:tcW w:w="671" w:type="dxa"/>
            <w:vAlign w:val="center"/>
          </w:tcPr>
          <w:p w:rsidR="001F1F63" w:rsidRPr="003C092E" w:rsidRDefault="001F1F63" w:rsidP="001F1F63">
            <w:pPr>
              <w:pStyle w:val="Contefadodatabela"/>
              <w:ind w:right="57"/>
              <w:jc w:val="center"/>
              <w:rPr>
                <w:rFonts w:ascii="Times New Roman" w:hAnsi="Times New Roman"/>
              </w:rPr>
            </w:pPr>
            <w:r>
              <w:rPr>
                <w:rFonts w:ascii="Times New Roman" w:hAnsi="Times New Roman"/>
              </w:rPr>
              <w:t>50</w:t>
            </w:r>
          </w:p>
        </w:tc>
        <w:tc>
          <w:tcPr>
            <w:tcW w:w="1323" w:type="dxa"/>
            <w:vAlign w:val="center"/>
          </w:tcPr>
          <w:p w:rsidR="001F1F63" w:rsidRPr="003C092E" w:rsidRDefault="001F1F63"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5,07</w:t>
            </w:r>
          </w:p>
        </w:tc>
        <w:tc>
          <w:tcPr>
            <w:tcW w:w="1395" w:type="dxa"/>
            <w:vAlign w:val="center"/>
          </w:tcPr>
          <w:p w:rsidR="001F1F63" w:rsidRPr="003C092E" w:rsidRDefault="001F1F63"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253,50</w:t>
            </w:r>
          </w:p>
        </w:tc>
      </w:tr>
      <w:tr w:rsidR="00BA01C8" w:rsidRPr="007F3ECD" w:rsidTr="0015528F">
        <w:trPr>
          <w:trHeight w:val="340"/>
        </w:trPr>
        <w:tc>
          <w:tcPr>
            <w:tcW w:w="699" w:type="dxa"/>
            <w:vAlign w:val="center"/>
          </w:tcPr>
          <w:p w:rsidR="00BA01C8" w:rsidRPr="00811719" w:rsidRDefault="00BA01C8" w:rsidP="003C092E">
            <w:pPr>
              <w:pStyle w:val="Contedodatabela"/>
              <w:jc w:val="center"/>
              <w:rPr>
                <w:rFonts w:ascii="Times New Roman" w:hAnsi="Times New Roman" w:cs="Times New Roman"/>
                <w:b/>
              </w:rPr>
            </w:pPr>
            <w:r w:rsidRPr="00811719">
              <w:rPr>
                <w:rFonts w:ascii="Times New Roman" w:hAnsi="Times New Roman" w:cs="Times New Roman"/>
                <w:b/>
              </w:rPr>
              <w:t>19</w:t>
            </w:r>
          </w:p>
        </w:tc>
        <w:tc>
          <w:tcPr>
            <w:tcW w:w="783" w:type="dxa"/>
            <w:vAlign w:val="center"/>
          </w:tcPr>
          <w:p w:rsidR="00BA01C8" w:rsidRPr="003C092E" w:rsidRDefault="00BA01C8" w:rsidP="0064671A">
            <w:pPr>
              <w:pStyle w:val="Contefadodatabela"/>
              <w:jc w:val="center"/>
              <w:rPr>
                <w:rFonts w:ascii="Times New Roman" w:hAnsi="Times New Roman"/>
              </w:rPr>
            </w:pPr>
            <w:proofErr w:type="spellStart"/>
            <w:r>
              <w:rPr>
                <w:rFonts w:ascii="Times New Roman" w:hAnsi="Times New Roman"/>
              </w:rPr>
              <w:t>Und</w:t>
            </w:r>
            <w:proofErr w:type="spellEnd"/>
          </w:p>
        </w:tc>
        <w:tc>
          <w:tcPr>
            <w:tcW w:w="5034" w:type="dxa"/>
          </w:tcPr>
          <w:p w:rsidR="00BA01C8" w:rsidRPr="003C092E" w:rsidRDefault="00BA01C8" w:rsidP="00BA01C8">
            <w:pPr>
              <w:pStyle w:val="Contefadodatabela"/>
              <w:tabs>
                <w:tab w:val="left" w:pos="1590"/>
              </w:tabs>
              <w:jc w:val="both"/>
              <w:rPr>
                <w:rFonts w:ascii="Times New Roman" w:hAnsi="Times New Roman"/>
              </w:rPr>
            </w:pPr>
            <w:r w:rsidRPr="003C092E">
              <w:rPr>
                <w:rFonts w:ascii="Times New Roman" w:hAnsi="Times New Roman"/>
              </w:rPr>
              <w:t>Panela</w:t>
            </w:r>
            <w:r>
              <w:rPr>
                <w:rFonts w:ascii="Times New Roman" w:hAnsi="Times New Roman"/>
              </w:rPr>
              <w:t xml:space="preserve"> </w:t>
            </w:r>
            <w:r w:rsidRPr="003C092E">
              <w:rPr>
                <w:rFonts w:ascii="Times New Roman" w:hAnsi="Times New Roman"/>
              </w:rPr>
              <w:t>Caldeirão para servir nº16</w:t>
            </w:r>
            <w:r>
              <w:rPr>
                <w:rFonts w:ascii="Times New Roman" w:hAnsi="Times New Roman"/>
              </w:rPr>
              <w:t>.</w:t>
            </w:r>
          </w:p>
        </w:tc>
        <w:tc>
          <w:tcPr>
            <w:tcW w:w="671" w:type="dxa"/>
            <w:vAlign w:val="center"/>
          </w:tcPr>
          <w:p w:rsidR="00BA01C8" w:rsidRPr="003C092E" w:rsidRDefault="00BA01C8" w:rsidP="0064671A">
            <w:pPr>
              <w:pStyle w:val="Contefadodatabela"/>
              <w:ind w:right="57"/>
              <w:jc w:val="center"/>
              <w:rPr>
                <w:rFonts w:ascii="Times New Roman" w:hAnsi="Times New Roman"/>
              </w:rPr>
            </w:pPr>
            <w:r>
              <w:rPr>
                <w:rFonts w:ascii="Times New Roman" w:hAnsi="Times New Roman"/>
              </w:rPr>
              <w:t>5</w:t>
            </w:r>
          </w:p>
        </w:tc>
        <w:tc>
          <w:tcPr>
            <w:tcW w:w="1323" w:type="dxa"/>
            <w:vAlign w:val="center"/>
          </w:tcPr>
          <w:p w:rsidR="00BA01C8" w:rsidRPr="003C092E" w:rsidRDefault="00BA01C8"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208,44</w:t>
            </w:r>
          </w:p>
        </w:tc>
        <w:tc>
          <w:tcPr>
            <w:tcW w:w="1395" w:type="dxa"/>
            <w:vAlign w:val="center"/>
          </w:tcPr>
          <w:p w:rsidR="00BA01C8" w:rsidRPr="003C092E" w:rsidRDefault="00BA01C8" w:rsidP="00EF6915">
            <w:pPr>
              <w:pStyle w:val="Contefadodatabela"/>
              <w:ind w:left="-117"/>
              <w:jc w:val="center"/>
              <w:rPr>
                <w:rFonts w:ascii="Times New Roman" w:hAnsi="Times New Roman"/>
              </w:rPr>
            </w:pPr>
            <w:r>
              <w:rPr>
                <w:rFonts w:ascii="Times New Roman" w:hAnsi="Times New Roman"/>
              </w:rPr>
              <w:t xml:space="preserve">R$ </w:t>
            </w:r>
            <w:r w:rsidRPr="003C092E">
              <w:rPr>
                <w:rFonts w:ascii="Times New Roman" w:hAnsi="Times New Roman"/>
              </w:rPr>
              <w:t>1.042,20</w:t>
            </w:r>
          </w:p>
        </w:tc>
      </w:tr>
      <w:tr w:rsidR="00004151" w:rsidRPr="007F3ECD" w:rsidTr="0015528F">
        <w:trPr>
          <w:trHeight w:val="340"/>
        </w:trPr>
        <w:tc>
          <w:tcPr>
            <w:tcW w:w="699" w:type="dxa"/>
            <w:vAlign w:val="center"/>
          </w:tcPr>
          <w:p w:rsidR="00004151" w:rsidRPr="00811719" w:rsidRDefault="00004151" w:rsidP="003C092E">
            <w:pPr>
              <w:pStyle w:val="Contedodatabela"/>
              <w:jc w:val="center"/>
              <w:rPr>
                <w:rFonts w:ascii="Times New Roman" w:hAnsi="Times New Roman" w:cs="Times New Roman"/>
                <w:b/>
              </w:rPr>
            </w:pPr>
            <w:r w:rsidRPr="00811719">
              <w:rPr>
                <w:rFonts w:ascii="Times New Roman" w:hAnsi="Times New Roman" w:cs="Times New Roman"/>
                <w:b/>
              </w:rPr>
              <w:t>20</w:t>
            </w:r>
          </w:p>
        </w:tc>
        <w:tc>
          <w:tcPr>
            <w:tcW w:w="783" w:type="dxa"/>
            <w:vAlign w:val="center"/>
          </w:tcPr>
          <w:p w:rsidR="00004151" w:rsidRPr="003C092E" w:rsidRDefault="00004151" w:rsidP="0064671A">
            <w:pPr>
              <w:pStyle w:val="Contefadodatabela"/>
              <w:jc w:val="center"/>
              <w:rPr>
                <w:rFonts w:ascii="Times New Roman" w:hAnsi="Times New Roman"/>
              </w:rPr>
            </w:pPr>
            <w:proofErr w:type="spellStart"/>
            <w:r>
              <w:rPr>
                <w:rFonts w:ascii="Times New Roman" w:hAnsi="Times New Roman"/>
              </w:rPr>
              <w:t>Und</w:t>
            </w:r>
            <w:proofErr w:type="spellEnd"/>
          </w:p>
        </w:tc>
        <w:tc>
          <w:tcPr>
            <w:tcW w:w="5034" w:type="dxa"/>
          </w:tcPr>
          <w:p w:rsidR="00004151" w:rsidRPr="003C092E" w:rsidRDefault="00004151" w:rsidP="00004151">
            <w:pPr>
              <w:pStyle w:val="Contefadodatabela"/>
              <w:tabs>
                <w:tab w:val="left" w:pos="1590"/>
              </w:tabs>
              <w:jc w:val="both"/>
              <w:rPr>
                <w:rFonts w:ascii="Times New Roman" w:hAnsi="Times New Roman"/>
              </w:rPr>
            </w:pPr>
            <w:r w:rsidRPr="003C092E">
              <w:rPr>
                <w:rFonts w:ascii="Times New Roman" w:hAnsi="Times New Roman"/>
              </w:rPr>
              <w:t xml:space="preserve">Panela de pressão de </w:t>
            </w:r>
            <w:r>
              <w:rPr>
                <w:rFonts w:ascii="Times New Roman" w:hAnsi="Times New Roman"/>
              </w:rPr>
              <w:t xml:space="preserve">capacidade mínima de </w:t>
            </w:r>
            <w:r w:rsidRPr="003C092E">
              <w:rPr>
                <w:rFonts w:ascii="Times New Roman" w:hAnsi="Times New Roman"/>
              </w:rPr>
              <w:t>4,5 litros</w:t>
            </w:r>
            <w:r>
              <w:rPr>
                <w:rFonts w:ascii="Times New Roman" w:hAnsi="Times New Roman"/>
              </w:rPr>
              <w:t xml:space="preserve">, </w:t>
            </w:r>
            <w:r w:rsidRPr="003C092E">
              <w:rPr>
                <w:rFonts w:ascii="Times New Roman" w:hAnsi="Times New Roman"/>
              </w:rPr>
              <w:t xml:space="preserve">pequena, material inox, com sistema de segurança. </w:t>
            </w:r>
          </w:p>
        </w:tc>
        <w:tc>
          <w:tcPr>
            <w:tcW w:w="671" w:type="dxa"/>
            <w:vAlign w:val="center"/>
          </w:tcPr>
          <w:p w:rsidR="00004151" w:rsidRPr="003C092E" w:rsidRDefault="00004151" w:rsidP="0064671A">
            <w:pPr>
              <w:pStyle w:val="Contefadodatabela"/>
              <w:ind w:right="57"/>
              <w:jc w:val="center"/>
              <w:rPr>
                <w:rFonts w:ascii="Times New Roman" w:hAnsi="Times New Roman"/>
              </w:rPr>
            </w:pPr>
            <w:r>
              <w:rPr>
                <w:rFonts w:ascii="Times New Roman" w:hAnsi="Times New Roman"/>
              </w:rPr>
              <w:t>1</w:t>
            </w:r>
          </w:p>
        </w:tc>
        <w:tc>
          <w:tcPr>
            <w:tcW w:w="1323" w:type="dxa"/>
            <w:vAlign w:val="center"/>
          </w:tcPr>
          <w:p w:rsidR="00004151" w:rsidRPr="003C092E" w:rsidRDefault="00004151"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96,38</w:t>
            </w:r>
          </w:p>
        </w:tc>
        <w:tc>
          <w:tcPr>
            <w:tcW w:w="1395" w:type="dxa"/>
            <w:vAlign w:val="center"/>
          </w:tcPr>
          <w:p w:rsidR="00004151" w:rsidRPr="003C092E" w:rsidRDefault="00004151"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96,38</w:t>
            </w:r>
          </w:p>
        </w:tc>
      </w:tr>
      <w:tr w:rsidR="00BF1575" w:rsidRPr="007F3ECD" w:rsidTr="0015528F">
        <w:trPr>
          <w:trHeight w:val="340"/>
        </w:trPr>
        <w:tc>
          <w:tcPr>
            <w:tcW w:w="699" w:type="dxa"/>
            <w:vAlign w:val="center"/>
          </w:tcPr>
          <w:p w:rsidR="00BF1575" w:rsidRPr="00811719" w:rsidRDefault="00BF1575" w:rsidP="003C092E">
            <w:pPr>
              <w:pStyle w:val="Contedodatabela"/>
              <w:jc w:val="center"/>
              <w:rPr>
                <w:rFonts w:ascii="Times New Roman" w:hAnsi="Times New Roman" w:cs="Times New Roman"/>
                <w:b/>
              </w:rPr>
            </w:pPr>
            <w:r w:rsidRPr="00811719">
              <w:rPr>
                <w:rFonts w:ascii="Times New Roman" w:hAnsi="Times New Roman" w:cs="Times New Roman"/>
                <w:b/>
              </w:rPr>
              <w:t>21</w:t>
            </w:r>
          </w:p>
        </w:tc>
        <w:tc>
          <w:tcPr>
            <w:tcW w:w="783" w:type="dxa"/>
            <w:vAlign w:val="center"/>
          </w:tcPr>
          <w:p w:rsidR="00BF1575" w:rsidRPr="003C092E" w:rsidRDefault="00BF1575" w:rsidP="0064671A">
            <w:pPr>
              <w:pStyle w:val="Contefadodatabela"/>
              <w:jc w:val="center"/>
              <w:rPr>
                <w:rFonts w:ascii="Times New Roman" w:hAnsi="Times New Roman"/>
              </w:rPr>
            </w:pPr>
            <w:proofErr w:type="spellStart"/>
            <w:r>
              <w:rPr>
                <w:rFonts w:ascii="Times New Roman" w:hAnsi="Times New Roman"/>
              </w:rPr>
              <w:t>Und</w:t>
            </w:r>
            <w:proofErr w:type="spellEnd"/>
          </w:p>
        </w:tc>
        <w:tc>
          <w:tcPr>
            <w:tcW w:w="5034" w:type="dxa"/>
          </w:tcPr>
          <w:p w:rsidR="00BF1575" w:rsidRPr="003C092E" w:rsidRDefault="00BF1575" w:rsidP="00BF1575">
            <w:pPr>
              <w:pStyle w:val="Contefadodatabela"/>
              <w:tabs>
                <w:tab w:val="left" w:pos="1590"/>
              </w:tabs>
              <w:jc w:val="both"/>
              <w:rPr>
                <w:rFonts w:ascii="Times New Roman" w:hAnsi="Times New Roman"/>
              </w:rPr>
            </w:pPr>
            <w:r w:rsidRPr="003C092E">
              <w:rPr>
                <w:rFonts w:ascii="Times New Roman" w:hAnsi="Times New Roman"/>
              </w:rPr>
              <w:t>Panela de pressão polida</w:t>
            </w:r>
            <w:r>
              <w:rPr>
                <w:rFonts w:ascii="Times New Roman" w:hAnsi="Times New Roman"/>
              </w:rPr>
              <w:t xml:space="preserve">, </w:t>
            </w:r>
            <w:r w:rsidRPr="003C092E">
              <w:rPr>
                <w:rFonts w:ascii="Times New Roman" w:hAnsi="Times New Roman"/>
              </w:rPr>
              <w:t xml:space="preserve">comercial, capacidade </w:t>
            </w:r>
            <w:r>
              <w:rPr>
                <w:rFonts w:ascii="Times New Roman" w:hAnsi="Times New Roman"/>
              </w:rPr>
              <w:t xml:space="preserve">mínima </w:t>
            </w:r>
            <w:r w:rsidRPr="003C092E">
              <w:rPr>
                <w:rFonts w:ascii="Times New Roman" w:hAnsi="Times New Roman"/>
              </w:rPr>
              <w:t>6</w:t>
            </w:r>
            <w:r>
              <w:rPr>
                <w:rFonts w:ascii="Times New Roman" w:hAnsi="Times New Roman"/>
              </w:rPr>
              <w:t xml:space="preserve"> </w:t>
            </w:r>
            <w:r w:rsidRPr="003C092E">
              <w:rPr>
                <w:rFonts w:ascii="Times New Roman" w:hAnsi="Times New Roman"/>
              </w:rPr>
              <w:t>l</w:t>
            </w:r>
            <w:r>
              <w:rPr>
                <w:rFonts w:ascii="Times New Roman" w:hAnsi="Times New Roman"/>
              </w:rPr>
              <w:t>itros</w:t>
            </w:r>
            <w:r w:rsidRPr="003C092E">
              <w:rPr>
                <w:rFonts w:ascii="Times New Roman" w:hAnsi="Times New Roman"/>
              </w:rPr>
              <w:t xml:space="preserve">, com tampa de fechar por fora, a prova de explosão, inox. </w:t>
            </w:r>
          </w:p>
        </w:tc>
        <w:tc>
          <w:tcPr>
            <w:tcW w:w="671" w:type="dxa"/>
            <w:vAlign w:val="center"/>
          </w:tcPr>
          <w:p w:rsidR="00BF1575" w:rsidRPr="003C092E" w:rsidRDefault="00BF1575" w:rsidP="0064671A">
            <w:pPr>
              <w:pStyle w:val="Contefadodatabela"/>
              <w:ind w:right="57"/>
              <w:jc w:val="center"/>
              <w:rPr>
                <w:rFonts w:ascii="Times New Roman" w:hAnsi="Times New Roman"/>
              </w:rPr>
            </w:pPr>
            <w:r>
              <w:rPr>
                <w:rFonts w:ascii="Times New Roman" w:hAnsi="Times New Roman"/>
              </w:rPr>
              <w:t>6</w:t>
            </w:r>
          </w:p>
        </w:tc>
        <w:tc>
          <w:tcPr>
            <w:tcW w:w="1323" w:type="dxa"/>
            <w:vAlign w:val="center"/>
          </w:tcPr>
          <w:p w:rsidR="00BF1575" w:rsidRPr="003C092E" w:rsidRDefault="00BF1575"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778,10</w:t>
            </w:r>
          </w:p>
        </w:tc>
        <w:tc>
          <w:tcPr>
            <w:tcW w:w="1395" w:type="dxa"/>
            <w:vAlign w:val="center"/>
          </w:tcPr>
          <w:p w:rsidR="00BF1575" w:rsidRPr="003C092E" w:rsidRDefault="00BF1575" w:rsidP="00EF6915">
            <w:pPr>
              <w:pStyle w:val="Contefadodatabela"/>
              <w:ind w:hanging="117"/>
              <w:jc w:val="center"/>
              <w:rPr>
                <w:rFonts w:ascii="Times New Roman" w:hAnsi="Times New Roman"/>
              </w:rPr>
            </w:pPr>
            <w:r>
              <w:rPr>
                <w:rFonts w:ascii="Times New Roman" w:hAnsi="Times New Roman"/>
              </w:rPr>
              <w:t xml:space="preserve">R$ </w:t>
            </w:r>
            <w:r w:rsidRPr="003C092E">
              <w:rPr>
                <w:rFonts w:ascii="Times New Roman" w:hAnsi="Times New Roman"/>
              </w:rPr>
              <w:t>4.668,60</w:t>
            </w:r>
          </w:p>
        </w:tc>
      </w:tr>
      <w:tr w:rsidR="00514913" w:rsidRPr="007F3ECD" w:rsidTr="0015528F">
        <w:trPr>
          <w:trHeight w:val="340"/>
        </w:trPr>
        <w:tc>
          <w:tcPr>
            <w:tcW w:w="699" w:type="dxa"/>
            <w:vAlign w:val="center"/>
          </w:tcPr>
          <w:p w:rsidR="00514913" w:rsidRPr="00811719" w:rsidRDefault="00514913" w:rsidP="003C092E">
            <w:pPr>
              <w:pStyle w:val="Contedodatabela"/>
              <w:jc w:val="center"/>
              <w:rPr>
                <w:rFonts w:ascii="Times New Roman" w:hAnsi="Times New Roman" w:cs="Times New Roman"/>
                <w:b/>
              </w:rPr>
            </w:pPr>
            <w:r w:rsidRPr="00811719">
              <w:rPr>
                <w:rFonts w:ascii="Times New Roman" w:hAnsi="Times New Roman" w:cs="Times New Roman"/>
                <w:b/>
              </w:rPr>
              <w:t>22</w:t>
            </w:r>
          </w:p>
        </w:tc>
        <w:tc>
          <w:tcPr>
            <w:tcW w:w="783" w:type="dxa"/>
            <w:vAlign w:val="center"/>
          </w:tcPr>
          <w:p w:rsidR="00514913" w:rsidRPr="003C092E" w:rsidRDefault="00514913" w:rsidP="0064671A">
            <w:pPr>
              <w:pStyle w:val="Contefadodatabela"/>
              <w:jc w:val="center"/>
              <w:rPr>
                <w:rFonts w:ascii="Times New Roman" w:hAnsi="Times New Roman"/>
              </w:rPr>
            </w:pPr>
            <w:proofErr w:type="spellStart"/>
            <w:r>
              <w:rPr>
                <w:rFonts w:ascii="Times New Roman" w:hAnsi="Times New Roman"/>
              </w:rPr>
              <w:t>Und</w:t>
            </w:r>
            <w:proofErr w:type="spellEnd"/>
          </w:p>
        </w:tc>
        <w:tc>
          <w:tcPr>
            <w:tcW w:w="5034" w:type="dxa"/>
          </w:tcPr>
          <w:p w:rsidR="00514913" w:rsidRDefault="00514913" w:rsidP="00514913">
            <w:pPr>
              <w:pStyle w:val="Contefadodatabela"/>
              <w:tabs>
                <w:tab w:val="left" w:pos="1590"/>
              </w:tabs>
              <w:jc w:val="both"/>
              <w:rPr>
                <w:rFonts w:ascii="Times New Roman" w:hAnsi="Times New Roman"/>
              </w:rPr>
            </w:pPr>
            <w:r w:rsidRPr="003C092E">
              <w:rPr>
                <w:rFonts w:ascii="Times New Roman" w:hAnsi="Times New Roman"/>
              </w:rPr>
              <w:t>Pano de prato</w:t>
            </w:r>
            <w:r>
              <w:rPr>
                <w:rFonts w:ascii="Times New Roman" w:hAnsi="Times New Roman"/>
              </w:rPr>
              <w:t>.</w:t>
            </w:r>
            <w:r w:rsidRPr="003C092E">
              <w:rPr>
                <w:rFonts w:ascii="Times New Roman" w:hAnsi="Times New Roman"/>
              </w:rPr>
              <w:t xml:space="preserve"> </w:t>
            </w:r>
          </w:p>
          <w:p w:rsidR="005113E4" w:rsidRPr="005113E4" w:rsidRDefault="005113E4" w:rsidP="00514913">
            <w:pPr>
              <w:pStyle w:val="Contefadodatabela"/>
              <w:tabs>
                <w:tab w:val="left" w:pos="1590"/>
              </w:tabs>
              <w:jc w:val="both"/>
              <w:rPr>
                <w:rFonts w:ascii="Times New Roman" w:hAnsi="Times New Roman"/>
                <w:sz w:val="16"/>
                <w:szCs w:val="16"/>
              </w:rPr>
            </w:pPr>
          </w:p>
        </w:tc>
        <w:tc>
          <w:tcPr>
            <w:tcW w:w="671" w:type="dxa"/>
            <w:vAlign w:val="center"/>
          </w:tcPr>
          <w:p w:rsidR="00514913" w:rsidRPr="003C092E" w:rsidRDefault="00514913" w:rsidP="00514913">
            <w:pPr>
              <w:pStyle w:val="Contefadodatabela"/>
              <w:ind w:right="57"/>
              <w:jc w:val="center"/>
              <w:rPr>
                <w:rFonts w:ascii="Times New Roman" w:hAnsi="Times New Roman"/>
              </w:rPr>
            </w:pPr>
            <w:r w:rsidRPr="003C092E">
              <w:rPr>
                <w:rFonts w:ascii="Times New Roman" w:hAnsi="Times New Roman"/>
              </w:rPr>
              <w:t>20</w:t>
            </w:r>
          </w:p>
        </w:tc>
        <w:tc>
          <w:tcPr>
            <w:tcW w:w="1323" w:type="dxa"/>
            <w:vAlign w:val="center"/>
          </w:tcPr>
          <w:p w:rsidR="00514913" w:rsidRPr="003C092E" w:rsidRDefault="00514913"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3,33</w:t>
            </w:r>
          </w:p>
        </w:tc>
        <w:tc>
          <w:tcPr>
            <w:tcW w:w="1395" w:type="dxa"/>
            <w:vAlign w:val="center"/>
          </w:tcPr>
          <w:p w:rsidR="00514913" w:rsidRPr="003C092E" w:rsidRDefault="00514913"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66,60</w:t>
            </w:r>
          </w:p>
        </w:tc>
      </w:tr>
      <w:tr w:rsidR="00514913" w:rsidRPr="007F3ECD" w:rsidTr="0015528F">
        <w:trPr>
          <w:trHeight w:val="340"/>
        </w:trPr>
        <w:tc>
          <w:tcPr>
            <w:tcW w:w="699" w:type="dxa"/>
            <w:vAlign w:val="center"/>
          </w:tcPr>
          <w:p w:rsidR="00514913" w:rsidRPr="00811719" w:rsidRDefault="00514913" w:rsidP="003C092E">
            <w:pPr>
              <w:pStyle w:val="Contedodatabela"/>
              <w:jc w:val="center"/>
              <w:rPr>
                <w:rFonts w:ascii="Times New Roman" w:hAnsi="Times New Roman" w:cs="Times New Roman"/>
                <w:b/>
              </w:rPr>
            </w:pPr>
            <w:r w:rsidRPr="00811719">
              <w:rPr>
                <w:rFonts w:ascii="Times New Roman" w:hAnsi="Times New Roman" w:cs="Times New Roman"/>
                <w:b/>
              </w:rPr>
              <w:t>23</w:t>
            </w:r>
          </w:p>
        </w:tc>
        <w:tc>
          <w:tcPr>
            <w:tcW w:w="783" w:type="dxa"/>
            <w:vAlign w:val="center"/>
          </w:tcPr>
          <w:p w:rsidR="00514913" w:rsidRPr="003C092E" w:rsidRDefault="00514913" w:rsidP="0064671A">
            <w:pPr>
              <w:pStyle w:val="Contefadodatabela"/>
              <w:jc w:val="center"/>
              <w:rPr>
                <w:rFonts w:ascii="Times New Roman" w:hAnsi="Times New Roman"/>
              </w:rPr>
            </w:pPr>
            <w:proofErr w:type="spellStart"/>
            <w:r>
              <w:rPr>
                <w:rFonts w:ascii="Times New Roman" w:hAnsi="Times New Roman"/>
              </w:rPr>
              <w:t>Und</w:t>
            </w:r>
            <w:proofErr w:type="spellEnd"/>
          </w:p>
        </w:tc>
        <w:tc>
          <w:tcPr>
            <w:tcW w:w="5034" w:type="dxa"/>
          </w:tcPr>
          <w:p w:rsidR="00514913" w:rsidRDefault="00514913" w:rsidP="00514913">
            <w:pPr>
              <w:pStyle w:val="Contefadodatabela"/>
              <w:tabs>
                <w:tab w:val="left" w:pos="1590"/>
              </w:tabs>
              <w:jc w:val="both"/>
              <w:rPr>
                <w:rFonts w:ascii="Times New Roman" w:hAnsi="Times New Roman"/>
              </w:rPr>
            </w:pPr>
            <w:r w:rsidRPr="003C092E">
              <w:rPr>
                <w:rFonts w:ascii="Times New Roman" w:hAnsi="Times New Roman"/>
              </w:rPr>
              <w:t>Pegador de massa inox</w:t>
            </w:r>
            <w:r>
              <w:rPr>
                <w:rFonts w:ascii="Times New Roman" w:hAnsi="Times New Roman"/>
              </w:rPr>
              <w:t>, cabo longo, sem emendas, com gancho no cabo e comprimento mínimo de 34 cm.</w:t>
            </w:r>
            <w:r w:rsidRPr="003C092E">
              <w:rPr>
                <w:rFonts w:ascii="Times New Roman" w:hAnsi="Times New Roman"/>
              </w:rPr>
              <w:t xml:space="preserve"> </w:t>
            </w:r>
          </w:p>
          <w:p w:rsidR="005113E4" w:rsidRPr="005113E4" w:rsidRDefault="005113E4" w:rsidP="00514913">
            <w:pPr>
              <w:pStyle w:val="Contefadodatabela"/>
              <w:tabs>
                <w:tab w:val="left" w:pos="1590"/>
              </w:tabs>
              <w:jc w:val="both"/>
              <w:rPr>
                <w:rFonts w:ascii="Times New Roman" w:hAnsi="Times New Roman"/>
                <w:sz w:val="16"/>
                <w:szCs w:val="16"/>
              </w:rPr>
            </w:pPr>
          </w:p>
        </w:tc>
        <w:tc>
          <w:tcPr>
            <w:tcW w:w="671" w:type="dxa"/>
            <w:vAlign w:val="center"/>
          </w:tcPr>
          <w:p w:rsidR="00514913" w:rsidRPr="003C092E" w:rsidRDefault="00514913" w:rsidP="0064671A">
            <w:pPr>
              <w:pStyle w:val="Contefadodatabela"/>
              <w:ind w:right="57"/>
              <w:jc w:val="center"/>
              <w:rPr>
                <w:rFonts w:ascii="Times New Roman" w:hAnsi="Times New Roman"/>
              </w:rPr>
            </w:pPr>
            <w:r>
              <w:rPr>
                <w:rFonts w:ascii="Times New Roman" w:hAnsi="Times New Roman"/>
              </w:rPr>
              <w:t>12</w:t>
            </w:r>
          </w:p>
        </w:tc>
        <w:tc>
          <w:tcPr>
            <w:tcW w:w="1323" w:type="dxa"/>
            <w:vAlign w:val="center"/>
          </w:tcPr>
          <w:p w:rsidR="00514913" w:rsidRPr="003C092E" w:rsidRDefault="00514913"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16,17</w:t>
            </w:r>
          </w:p>
        </w:tc>
        <w:tc>
          <w:tcPr>
            <w:tcW w:w="1395" w:type="dxa"/>
            <w:vAlign w:val="center"/>
          </w:tcPr>
          <w:p w:rsidR="00514913" w:rsidRPr="003C092E" w:rsidRDefault="00514913"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194,04</w:t>
            </w:r>
          </w:p>
        </w:tc>
      </w:tr>
      <w:tr w:rsidR="006C047B" w:rsidRPr="007F3ECD" w:rsidTr="0015528F">
        <w:trPr>
          <w:trHeight w:val="340"/>
        </w:trPr>
        <w:tc>
          <w:tcPr>
            <w:tcW w:w="699" w:type="dxa"/>
            <w:vAlign w:val="center"/>
          </w:tcPr>
          <w:p w:rsidR="006C047B" w:rsidRPr="00811719" w:rsidRDefault="006C047B" w:rsidP="003C092E">
            <w:pPr>
              <w:pStyle w:val="Contedodatabela"/>
              <w:jc w:val="center"/>
              <w:rPr>
                <w:rFonts w:ascii="Times New Roman" w:hAnsi="Times New Roman" w:cs="Times New Roman"/>
                <w:b/>
              </w:rPr>
            </w:pPr>
            <w:r w:rsidRPr="00811719">
              <w:rPr>
                <w:rFonts w:ascii="Times New Roman" w:hAnsi="Times New Roman" w:cs="Times New Roman"/>
                <w:b/>
              </w:rPr>
              <w:t>24</w:t>
            </w:r>
          </w:p>
        </w:tc>
        <w:tc>
          <w:tcPr>
            <w:tcW w:w="783" w:type="dxa"/>
            <w:vAlign w:val="center"/>
          </w:tcPr>
          <w:p w:rsidR="006C047B" w:rsidRPr="003C092E" w:rsidRDefault="006C047B" w:rsidP="0064671A">
            <w:pPr>
              <w:pStyle w:val="Contefadodatabela"/>
              <w:jc w:val="center"/>
              <w:rPr>
                <w:rFonts w:ascii="Times New Roman" w:hAnsi="Times New Roman"/>
              </w:rPr>
            </w:pPr>
            <w:proofErr w:type="spellStart"/>
            <w:r>
              <w:rPr>
                <w:rFonts w:ascii="Times New Roman" w:hAnsi="Times New Roman"/>
              </w:rPr>
              <w:t>Und</w:t>
            </w:r>
            <w:proofErr w:type="spellEnd"/>
          </w:p>
        </w:tc>
        <w:tc>
          <w:tcPr>
            <w:tcW w:w="5034" w:type="dxa"/>
          </w:tcPr>
          <w:p w:rsidR="006C047B" w:rsidRPr="003C092E" w:rsidRDefault="006C047B" w:rsidP="006C047B">
            <w:pPr>
              <w:pStyle w:val="Contefadodatabela"/>
              <w:tabs>
                <w:tab w:val="left" w:pos="1590"/>
              </w:tabs>
              <w:jc w:val="both"/>
              <w:rPr>
                <w:rFonts w:ascii="Times New Roman" w:hAnsi="Times New Roman"/>
              </w:rPr>
            </w:pPr>
            <w:r w:rsidRPr="003C092E">
              <w:rPr>
                <w:rFonts w:ascii="Times New Roman" w:hAnsi="Times New Roman"/>
              </w:rPr>
              <w:t>Peneira para peneirar farinha de p</w:t>
            </w:r>
            <w:r>
              <w:rPr>
                <w:rFonts w:ascii="Times New Roman" w:hAnsi="Times New Roman"/>
              </w:rPr>
              <w:t>lástico tamanho mé</w:t>
            </w:r>
            <w:r w:rsidRPr="003C092E">
              <w:rPr>
                <w:rFonts w:ascii="Times New Roman" w:hAnsi="Times New Roman"/>
              </w:rPr>
              <w:t>dio</w:t>
            </w:r>
            <w:r>
              <w:rPr>
                <w:rFonts w:ascii="Times New Roman" w:hAnsi="Times New Roman"/>
              </w:rPr>
              <w:t>, a</w:t>
            </w:r>
            <w:r w:rsidRPr="003C092E">
              <w:rPr>
                <w:rFonts w:ascii="Times New Roman" w:hAnsi="Times New Roman"/>
              </w:rPr>
              <w:t>proximadamente 10cm de diâmetro</w:t>
            </w:r>
            <w:r>
              <w:rPr>
                <w:rFonts w:ascii="Times New Roman" w:hAnsi="Times New Roman"/>
              </w:rPr>
              <w:t>.</w:t>
            </w:r>
          </w:p>
        </w:tc>
        <w:tc>
          <w:tcPr>
            <w:tcW w:w="671" w:type="dxa"/>
            <w:vAlign w:val="center"/>
          </w:tcPr>
          <w:p w:rsidR="006C047B" w:rsidRPr="003C092E" w:rsidRDefault="006C047B" w:rsidP="0064671A">
            <w:pPr>
              <w:pStyle w:val="Contefadodatabela"/>
              <w:ind w:right="57"/>
              <w:jc w:val="center"/>
              <w:rPr>
                <w:rFonts w:ascii="Times New Roman" w:hAnsi="Times New Roman"/>
              </w:rPr>
            </w:pPr>
            <w:r>
              <w:rPr>
                <w:rFonts w:ascii="Times New Roman" w:hAnsi="Times New Roman"/>
              </w:rPr>
              <w:t>25</w:t>
            </w:r>
          </w:p>
        </w:tc>
        <w:tc>
          <w:tcPr>
            <w:tcW w:w="1323" w:type="dxa"/>
            <w:vAlign w:val="center"/>
          </w:tcPr>
          <w:p w:rsidR="006C047B" w:rsidRPr="003C092E" w:rsidRDefault="006C047B"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14,87</w:t>
            </w:r>
          </w:p>
        </w:tc>
        <w:tc>
          <w:tcPr>
            <w:tcW w:w="1395" w:type="dxa"/>
            <w:vAlign w:val="center"/>
          </w:tcPr>
          <w:p w:rsidR="006C047B" w:rsidRPr="003C092E" w:rsidRDefault="006C047B"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371,75</w:t>
            </w:r>
          </w:p>
        </w:tc>
      </w:tr>
      <w:tr w:rsidR="007D2DEE" w:rsidRPr="007F3ECD" w:rsidTr="0015528F">
        <w:trPr>
          <w:trHeight w:val="340"/>
        </w:trPr>
        <w:tc>
          <w:tcPr>
            <w:tcW w:w="699" w:type="dxa"/>
            <w:vAlign w:val="center"/>
          </w:tcPr>
          <w:p w:rsidR="007D2DEE" w:rsidRPr="00811719" w:rsidRDefault="007D2DEE" w:rsidP="003C092E">
            <w:pPr>
              <w:pStyle w:val="Contedodatabela"/>
              <w:jc w:val="center"/>
              <w:rPr>
                <w:rFonts w:ascii="Times New Roman" w:hAnsi="Times New Roman" w:cs="Times New Roman"/>
                <w:b/>
              </w:rPr>
            </w:pPr>
            <w:r w:rsidRPr="00811719">
              <w:rPr>
                <w:rFonts w:ascii="Times New Roman" w:hAnsi="Times New Roman" w:cs="Times New Roman"/>
                <w:b/>
              </w:rPr>
              <w:t>25</w:t>
            </w:r>
          </w:p>
        </w:tc>
        <w:tc>
          <w:tcPr>
            <w:tcW w:w="783" w:type="dxa"/>
            <w:vAlign w:val="center"/>
          </w:tcPr>
          <w:p w:rsidR="007D2DEE" w:rsidRPr="003C092E" w:rsidRDefault="007D2DEE" w:rsidP="0064671A">
            <w:pPr>
              <w:pStyle w:val="Contefadodatabela"/>
              <w:jc w:val="center"/>
              <w:rPr>
                <w:rFonts w:ascii="Times New Roman" w:hAnsi="Times New Roman"/>
              </w:rPr>
            </w:pPr>
            <w:proofErr w:type="spellStart"/>
            <w:r>
              <w:rPr>
                <w:rFonts w:ascii="Times New Roman" w:hAnsi="Times New Roman"/>
              </w:rPr>
              <w:t>Und</w:t>
            </w:r>
            <w:proofErr w:type="spellEnd"/>
          </w:p>
        </w:tc>
        <w:tc>
          <w:tcPr>
            <w:tcW w:w="5034" w:type="dxa"/>
          </w:tcPr>
          <w:p w:rsidR="007D2DEE" w:rsidRPr="003C092E" w:rsidRDefault="007D2DEE" w:rsidP="007D2DEE">
            <w:pPr>
              <w:pStyle w:val="Contefadodatabela"/>
              <w:tabs>
                <w:tab w:val="left" w:pos="1590"/>
              </w:tabs>
              <w:jc w:val="both"/>
              <w:rPr>
                <w:rFonts w:ascii="Times New Roman" w:hAnsi="Times New Roman"/>
              </w:rPr>
            </w:pPr>
            <w:r w:rsidRPr="003C092E">
              <w:rPr>
                <w:rFonts w:ascii="Times New Roman" w:hAnsi="Times New Roman"/>
              </w:rPr>
              <w:t xml:space="preserve">Pratos de inox fundo, material: inox, medida aproximada de 24cm. </w:t>
            </w:r>
          </w:p>
        </w:tc>
        <w:tc>
          <w:tcPr>
            <w:tcW w:w="671" w:type="dxa"/>
            <w:vAlign w:val="center"/>
          </w:tcPr>
          <w:p w:rsidR="007D2DEE" w:rsidRPr="003C092E" w:rsidRDefault="007D2DEE" w:rsidP="0064671A">
            <w:pPr>
              <w:pStyle w:val="Contefadodatabela"/>
              <w:ind w:right="57"/>
              <w:jc w:val="center"/>
              <w:rPr>
                <w:rFonts w:ascii="Times New Roman" w:hAnsi="Times New Roman"/>
              </w:rPr>
            </w:pPr>
            <w:r>
              <w:rPr>
                <w:rFonts w:ascii="Times New Roman" w:hAnsi="Times New Roman"/>
              </w:rPr>
              <w:t>20</w:t>
            </w:r>
          </w:p>
        </w:tc>
        <w:tc>
          <w:tcPr>
            <w:tcW w:w="1323" w:type="dxa"/>
            <w:vAlign w:val="center"/>
          </w:tcPr>
          <w:p w:rsidR="007D2DEE" w:rsidRPr="003C092E" w:rsidRDefault="007D2DEE"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21,98</w:t>
            </w:r>
          </w:p>
        </w:tc>
        <w:tc>
          <w:tcPr>
            <w:tcW w:w="1395" w:type="dxa"/>
            <w:vAlign w:val="center"/>
          </w:tcPr>
          <w:p w:rsidR="007D2DEE" w:rsidRPr="003C092E" w:rsidRDefault="007D2DEE"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439,60</w:t>
            </w:r>
          </w:p>
        </w:tc>
      </w:tr>
      <w:tr w:rsidR="00BF1213" w:rsidRPr="007F3ECD" w:rsidTr="0015528F">
        <w:trPr>
          <w:trHeight w:val="340"/>
        </w:trPr>
        <w:tc>
          <w:tcPr>
            <w:tcW w:w="699" w:type="dxa"/>
            <w:vAlign w:val="center"/>
          </w:tcPr>
          <w:p w:rsidR="00BF1213" w:rsidRPr="00811719" w:rsidRDefault="00BF1213" w:rsidP="003C092E">
            <w:pPr>
              <w:pStyle w:val="Contedodatabela"/>
              <w:jc w:val="center"/>
              <w:rPr>
                <w:rFonts w:ascii="Times New Roman" w:hAnsi="Times New Roman" w:cs="Times New Roman"/>
                <w:b/>
              </w:rPr>
            </w:pPr>
            <w:r w:rsidRPr="00811719">
              <w:rPr>
                <w:rFonts w:ascii="Times New Roman" w:hAnsi="Times New Roman" w:cs="Times New Roman"/>
                <w:b/>
              </w:rPr>
              <w:t>26</w:t>
            </w:r>
          </w:p>
        </w:tc>
        <w:tc>
          <w:tcPr>
            <w:tcW w:w="783" w:type="dxa"/>
            <w:vAlign w:val="center"/>
          </w:tcPr>
          <w:p w:rsidR="00BF1213" w:rsidRPr="003C092E" w:rsidRDefault="00BF1213" w:rsidP="0064671A">
            <w:pPr>
              <w:pStyle w:val="Contefadodatabela"/>
              <w:jc w:val="center"/>
              <w:rPr>
                <w:rFonts w:ascii="Times New Roman" w:hAnsi="Times New Roman"/>
              </w:rPr>
            </w:pPr>
            <w:proofErr w:type="spellStart"/>
            <w:r>
              <w:rPr>
                <w:rFonts w:ascii="Times New Roman" w:hAnsi="Times New Roman"/>
              </w:rPr>
              <w:t>Und</w:t>
            </w:r>
            <w:proofErr w:type="spellEnd"/>
          </w:p>
        </w:tc>
        <w:tc>
          <w:tcPr>
            <w:tcW w:w="5034" w:type="dxa"/>
          </w:tcPr>
          <w:p w:rsidR="00BF1213" w:rsidRPr="003C092E" w:rsidRDefault="00BF1213" w:rsidP="00BF1213">
            <w:pPr>
              <w:pStyle w:val="Contefadodatabela"/>
              <w:tabs>
                <w:tab w:val="left" w:pos="1590"/>
              </w:tabs>
              <w:jc w:val="both"/>
              <w:rPr>
                <w:rFonts w:ascii="Times New Roman" w:hAnsi="Times New Roman"/>
              </w:rPr>
            </w:pPr>
            <w:r w:rsidRPr="003C092E">
              <w:rPr>
                <w:rFonts w:ascii="Times New Roman" w:hAnsi="Times New Roman"/>
              </w:rPr>
              <w:t>Pratos fundos de vidro, dimensões aproximadas do produto (1 unidade): diâmetro 22cm / profundidade 3,2cm/ espessura 5mm</w:t>
            </w:r>
            <w:r>
              <w:rPr>
                <w:rFonts w:ascii="Times New Roman" w:hAnsi="Times New Roman"/>
              </w:rPr>
              <w:t>.</w:t>
            </w:r>
            <w:r w:rsidRPr="003C092E">
              <w:rPr>
                <w:rFonts w:ascii="Times New Roman" w:hAnsi="Times New Roman"/>
              </w:rPr>
              <w:t xml:space="preserve"> </w:t>
            </w:r>
          </w:p>
        </w:tc>
        <w:tc>
          <w:tcPr>
            <w:tcW w:w="671" w:type="dxa"/>
            <w:vAlign w:val="center"/>
          </w:tcPr>
          <w:p w:rsidR="00BF1213" w:rsidRPr="003C092E" w:rsidRDefault="00BF1213" w:rsidP="0064671A">
            <w:pPr>
              <w:pStyle w:val="Contefadodatabela"/>
              <w:ind w:right="57"/>
              <w:jc w:val="center"/>
              <w:rPr>
                <w:rFonts w:ascii="Times New Roman" w:hAnsi="Times New Roman"/>
              </w:rPr>
            </w:pPr>
            <w:r>
              <w:rPr>
                <w:rFonts w:ascii="Times New Roman" w:hAnsi="Times New Roman"/>
              </w:rPr>
              <w:t>20</w:t>
            </w:r>
          </w:p>
        </w:tc>
        <w:tc>
          <w:tcPr>
            <w:tcW w:w="1323" w:type="dxa"/>
            <w:vAlign w:val="center"/>
          </w:tcPr>
          <w:p w:rsidR="00BF1213" w:rsidRPr="003C092E" w:rsidRDefault="00BF1213"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7,17</w:t>
            </w:r>
          </w:p>
        </w:tc>
        <w:tc>
          <w:tcPr>
            <w:tcW w:w="1395" w:type="dxa"/>
            <w:vAlign w:val="center"/>
          </w:tcPr>
          <w:p w:rsidR="00BF1213" w:rsidRPr="003C092E" w:rsidRDefault="00BF1213"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143,40</w:t>
            </w:r>
          </w:p>
        </w:tc>
      </w:tr>
      <w:tr w:rsidR="00611CCF" w:rsidRPr="007F3ECD" w:rsidTr="0015528F">
        <w:trPr>
          <w:trHeight w:val="340"/>
        </w:trPr>
        <w:tc>
          <w:tcPr>
            <w:tcW w:w="699" w:type="dxa"/>
            <w:vAlign w:val="center"/>
          </w:tcPr>
          <w:p w:rsidR="00611CCF" w:rsidRPr="00811719" w:rsidRDefault="00611CCF" w:rsidP="003C092E">
            <w:pPr>
              <w:pStyle w:val="Contedodatabela"/>
              <w:jc w:val="center"/>
              <w:rPr>
                <w:rFonts w:ascii="Times New Roman" w:hAnsi="Times New Roman" w:cs="Times New Roman"/>
                <w:b/>
              </w:rPr>
            </w:pPr>
            <w:r w:rsidRPr="00811719">
              <w:rPr>
                <w:rFonts w:ascii="Times New Roman" w:hAnsi="Times New Roman" w:cs="Times New Roman"/>
                <w:b/>
              </w:rPr>
              <w:t>27</w:t>
            </w:r>
          </w:p>
        </w:tc>
        <w:tc>
          <w:tcPr>
            <w:tcW w:w="783" w:type="dxa"/>
            <w:vAlign w:val="center"/>
          </w:tcPr>
          <w:p w:rsidR="00611CCF" w:rsidRPr="003C092E" w:rsidRDefault="00611CCF" w:rsidP="0064671A">
            <w:pPr>
              <w:pStyle w:val="Contefadodatabela"/>
              <w:jc w:val="center"/>
              <w:rPr>
                <w:rFonts w:ascii="Times New Roman" w:hAnsi="Times New Roman"/>
              </w:rPr>
            </w:pPr>
            <w:proofErr w:type="spellStart"/>
            <w:r>
              <w:rPr>
                <w:rFonts w:ascii="Times New Roman" w:hAnsi="Times New Roman"/>
              </w:rPr>
              <w:t>Und</w:t>
            </w:r>
            <w:proofErr w:type="spellEnd"/>
          </w:p>
        </w:tc>
        <w:tc>
          <w:tcPr>
            <w:tcW w:w="5034" w:type="dxa"/>
          </w:tcPr>
          <w:p w:rsidR="00611CCF" w:rsidRDefault="00611CCF" w:rsidP="00611CCF">
            <w:pPr>
              <w:pStyle w:val="Contefadodatabela"/>
              <w:tabs>
                <w:tab w:val="left" w:pos="1590"/>
              </w:tabs>
              <w:jc w:val="both"/>
              <w:rPr>
                <w:rFonts w:ascii="Times New Roman" w:hAnsi="Times New Roman"/>
              </w:rPr>
            </w:pPr>
            <w:r w:rsidRPr="003C092E">
              <w:rPr>
                <w:rFonts w:ascii="Times New Roman" w:hAnsi="Times New Roman"/>
              </w:rPr>
              <w:t>Ralador inox quatro lados</w:t>
            </w:r>
            <w:r>
              <w:rPr>
                <w:rFonts w:ascii="Times New Roman" w:hAnsi="Times New Roman"/>
              </w:rPr>
              <w:t>.</w:t>
            </w:r>
          </w:p>
          <w:p w:rsidR="005113E4" w:rsidRPr="005113E4" w:rsidRDefault="005113E4" w:rsidP="00611CCF">
            <w:pPr>
              <w:pStyle w:val="Contefadodatabela"/>
              <w:tabs>
                <w:tab w:val="left" w:pos="1590"/>
              </w:tabs>
              <w:jc w:val="both"/>
              <w:rPr>
                <w:rFonts w:ascii="Times New Roman" w:hAnsi="Times New Roman"/>
                <w:sz w:val="16"/>
                <w:szCs w:val="16"/>
              </w:rPr>
            </w:pPr>
          </w:p>
        </w:tc>
        <w:tc>
          <w:tcPr>
            <w:tcW w:w="671" w:type="dxa"/>
            <w:vAlign w:val="center"/>
          </w:tcPr>
          <w:p w:rsidR="00611CCF" w:rsidRPr="003C092E" w:rsidRDefault="00611CCF" w:rsidP="0064671A">
            <w:pPr>
              <w:pStyle w:val="Contefadodatabela"/>
              <w:ind w:right="57"/>
              <w:jc w:val="center"/>
              <w:rPr>
                <w:rFonts w:ascii="Times New Roman" w:hAnsi="Times New Roman"/>
              </w:rPr>
            </w:pPr>
            <w:r>
              <w:rPr>
                <w:rFonts w:ascii="Times New Roman" w:hAnsi="Times New Roman"/>
              </w:rPr>
              <w:t>5</w:t>
            </w:r>
          </w:p>
        </w:tc>
        <w:tc>
          <w:tcPr>
            <w:tcW w:w="1323" w:type="dxa"/>
            <w:vAlign w:val="center"/>
          </w:tcPr>
          <w:p w:rsidR="00611CCF" w:rsidRPr="003C092E" w:rsidRDefault="00611CCF"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83,96</w:t>
            </w:r>
          </w:p>
        </w:tc>
        <w:tc>
          <w:tcPr>
            <w:tcW w:w="1395" w:type="dxa"/>
            <w:vAlign w:val="center"/>
          </w:tcPr>
          <w:p w:rsidR="00611CCF" w:rsidRPr="003C092E" w:rsidRDefault="00611CCF"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419,80</w:t>
            </w:r>
          </w:p>
        </w:tc>
      </w:tr>
      <w:tr w:rsidR="0036367A" w:rsidRPr="007F3ECD" w:rsidTr="0015528F">
        <w:trPr>
          <w:trHeight w:val="340"/>
        </w:trPr>
        <w:tc>
          <w:tcPr>
            <w:tcW w:w="699" w:type="dxa"/>
            <w:vAlign w:val="center"/>
          </w:tcPr>
          <w:p w:rsidR="0036367A" w:rsidRPr="00811719" w:rsidRDefault="0036367A" w:rsidP="003C092E">
            <w:pPr>
              <w:pStyle w:val="Contedodatabela"/>
              <w:jc w:val="center"/>
              <w:rPr>
                <w:rFonts w:ascii="Times New Roman" w:hAnsi="Times New Roman" w:cs="Times New Roman"/>
                <w:b/>
              </w:rPr>
            </w:pPr>
            <w:r w:rsidRPr="00811719">
              <w:rPr>
                <w:rFonts w:ascii="Times New Roman" w:hAnsi="Times New Roman" w:cs="Times New Roman"/>
                <w:b/>
              </w:rPr>
              <w:t>28</w:t>
            </w:r>
          </w:p>
        </w:tc>
        <w:tc>
          <w:tcPr>
            <w:tcW w:w="783" w:type="dxa"/>
            <w:vAlign w:val="center"/>
          </w:tcPr>
          <w:p w:rsidR="0036367A" w:rsidRPr="003C092E" w:rsidRDefault="0036367A" w:rsidP="0064671A">
            <w:pPr>
              <w:pStyle w:val="Contefadodatabela"/>
              <w:jc w:val="center"/>
              <w:rPr>
                <w:rFonts w:ascii="Times New Roman" w:hAnsi="Times New Roman"/>
              </w:rPr>
            </w:pPr>
            <w:proofErr w:type="spellStart"/>
            <w:r>
              <w:rPr>
                <w:rFonts w:ascii="Times New Roman" w:hAnsi="Times New Roman"/>
              </w:rPr>
              <w:t>Und</w:t>
            </w:r>
            <w:proofErr w:type="spellEnd"/>
          </w:p>
        </w:tc>
        <w:tc>
          <w:tcPr>
            <w:tcW w:w="5034" w:type="dxa"/>
          </w:tcPr>
          <w:p w:rsidR="0036367A" w:rsidRDefault="0036367A" w:rsidP="0036367A">
            <w:pPr>
              <w:pStyle w:val="Contefadodatabela"/>
              <w:tabs>
                <w:tab w:val="left" w:pos="1590"/>
              </w:tabs>
              <w:jc w:val="both"/>
              <w:rPr>
                <w:rFonts w:ascii="Times New Roman" w:hAnsi="Times New Roman"/>
              </w:rPr>
            </w:pPr>
            <w:r w:rsidRPr="003C092E">
              <w:rPr>
                <w:rFonts w:ascii="Times New Roman" w:hAnsi="Times New Roman"/>
              </w:rPr>
              <w:t>Suporte para detergente e esponja</w:t>
            </w:r>
            <w:r>
              <w:rPr>
                <w:rFonts w:ascii="Times New Roman" w:hAnsi="Times New Roman"/>
              </w:rPr>
              <w:t>.</w:t>
            </w:r>
          </w:p>
          <w:p w:rsidR="005113E4" w:rsidRPr="005113E4" w:rsidRDefault="005113E4" w:rsidP="0036367A">
            <w:pPr>
              <w:pStyle w:val="Contefadodatabela"/>
              <w:tabs>
                <w:tab w:val="left" w:pos="1590"/>
              </w:tabs>
              <w:jc w:val="both"/>
              <w:rPr>
                <w:rFonts w:ascii="Times New Roman" w:hAnsi="Times New Roman"/>
                <w:sz w:val="16"/>
                <w:szCs w:val="16"/>
              </w:rPr>
            </w:pPr>
          </w:p>
        </w:tc>
        <w:tc>
          <w:tcPr>
            <w:tcW w:w="671" w:type="dxa"/>
            <w:vAlign w:val="center"/>
          </w:tcPr>
          <w:p w:rsidR="0036367A" w:rsidRPr="003C092E" w:rsidRDefault="0036367A" w:rsidP="0064671A">
            <w:pPr>
              <w:pStyle w:val="Contefadodatabela"/>
              <w:ind w:right="57"/>
              <w:jc w:val="center"/>
              <w:rPr>
                <w:rFonts w:ascii="Times New Roman" w:hAnsi="Times New Roman"/>
              </w:rPr>
            </w:pPr>
            <w:r>
              <w:rPr>
                <w:rFonts w:ascii="Times New Roman" w:hAnsi="Times New Roman"/>
              </w:rPr>
              <w:t>5</w:t>
            </w:r>
          </w:p>
        </w:tc>
        <w:tc>
          <w:tcPr>
            <w:tcW w:w="1323" w:type="dxa"/>
            <w:vAlign w:val="center"/>
          </w:tcPr>
          <w:p w:rsidR="0036367A" w:rsidRPr="003C092E" w:rsidRDefault="0036367A"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20,49</w:t>
            </w:r>
          </w:p>
        </w:tc>
        <w:tc>
          <w:tcPr>
            <w:tcW w:w="1395" w:type="dxa"/>
            <w:vAlign w:val="center"/>
          </w:tcPr>
          <w:p w:rsidR="0036367A" w:rsidRPr="003C092E" w:rsidRDefault="0036367A"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102,45</w:t>
            </w:r>
          </w:p>
        </w:tc>
      </w:tr>
      <w:tr w:rsidR="0036367A" w:rsidRPr="007F3ECD" w:rsidTr="0015528F">
        <w:trPr>
          <w:trHeight w:val="340"/>
        </w:trPr>
        <w:tc>
          <w:tcPr>
            <w:tcW w:w="699" w:type="dxa"/>
            <w:vAlign w:val="center"/>
          </w:tcPr>
          <w:p w:rsidR="0036367A" w:rsidRPr="00811719" w:rsidRDefault="0036367A" w:rsidP="003C092E">
            <w:pPr>
              <w:pStyle w:val="Contedodatabela"/>
              <w:jc w:val="center"/>
              <w:rPr>
                <w:rFonts w:ascii="Times New Roman" w:hAnsi="Times New Roman" w:cs="Times New Roman"/>
                <w:b/>
              </w:rPr>
            </w:pPr>
            <w:r w:rsidRPr="00811719">
              <w:rPr>
                <w:rFonts w:ascii="Times New Roman" w:hAnsi="Times New Roman" w:cs="Times New Roman"/>
                <w:b/>
              </w:rPr>
              <w:t>29</w:t>
            </w:r>
          </w:p>
        </w:tc>
        <w:tc>
          <w:tcPr>
            <w:tcW w:w="783" w:type="dxa"/>
            <w:vAlign w:val="center"/>
          </w:tcPr>
          <w:p w:rsidR="0036367A" w:rsidRPr="003C092E" w:rsidRDefault="0036367A" w:rsidP="0064671A">
            <w:pPr>
              <w:pStyle w:val="Contefadodatabela"/>
              <w:jc w:val="center"/>
              <w:rPr>
                <w:rFonts w:ascii="Times New Roman" w:hAnsi="Times New Roman"/>
              </w:rPr>
            </w:pPr>
            <w:proofErr w:type="spellStart"/>
            <w:r>
              <w:rPr>
                <w:rFonts w:ascii="Times New Roman" w:hAnsi="Times New Roman"/>
              </w:rPr>
              <w:t>Und</w:t>
            </w:r>
            <w:proofErr w:type="spellEnd"/>
          </w:p>
        </w:tc>
        <w:tc>
          <w:tcPr>
            <w:tcW w:w="5034" w:type="dxa"/>
          </w:tcPr>
          <w:p w:rsidR="0036367A" w:rsidRPr="003C092E" w:rsidRDefault="0036367A" w:rsidP="0036367A">
            <w:pPr>
              <w:pStyle w:val="Contefadodatabela"/>
              <w:tabs>
                <w:tab w:val="left" w:pos="1590"/>
              </w:tabs>
              <w:jc w:val="both"/>
              <w:rPr>
                <w:rFonts w:ascii="Times New Roman" w:hAnsi="Times New Roman"/>
              </w:rPr>
            </w:pPr>
            <w:r w:rsidRPr="003C092E">
              <w:rPr>
                <w:rFonts w:ascii="Times New Roman" w:hAnsi="Times New Roman"/>
              </w:rPr>
              <w:t xml:space="preserve">Torneira elétrica, pia ou parede </w:t>
            </w:r>
            <w:proofErr w:type="spellStart"/>
            <w:r w:rsidRPr="003C092E">
              <w:rPr>
                <w:rFonts w:ascii="Times New Roman" w:hAnsi="Times New Roman"/>
              </w:rPr>
              <w:t>touch</w:t>
            </w:r>
            <w:proofErr w:type="spellEnd"/>
            <w:r w:rsidRPr="003C092E">
              <w:rPr>
                <w:rFonts w:ascii="Times New Roman" w:hAnsi="Times New Roman"/>
              </w:rPr>
              <w:t xml:space="preserve">, indicador de temperatura em </w:t>
            </w:r>
            <w:proofErr w:type="spellStart"/>
            <w:r w:rsidRPr="003C092E">
              <w:rPr>
                <w:rFonts w:ascii="Times New Roman" w:hAnsi="Times New Roman"/>
              </w:rPr>
              <w:t>led</w:t>
            </w:r>
            <w:proofErr w:type="spellEnd"/>
            <w:r w:rsidRPr="003C092E">
              <w:rPr>
                <w:rFonts w:ascii="Times New Roman" w:hAnsi="Times New Roman"/>
              </w:rPr>
              <w:t>, registro com 1/4 de volta, ajuste de temperatura linear e progressivo 500wat</w:t>
            </w:r>
            <w:r>
              <w:rPr>
                <w:rFonts w:ascii="Times New Roman" w:hAnsi="Times New Roman"/>
              </w:rPr>
              <w:t>ts, 220v, com garantia de 01 ano.</w:t>
            </w:r>
          </w:p>
        </w:tc>
        <w:tc>
          <w:tcPr>
            <w:tcW w:w="671" w:type="dxa"/>
            <w:vAlign w:val="center"/>
          </w:tcPr>
          <w:p w:rsidR="0036367A" w:rsidRPr="003C092E" w:rsidRDefault="0036367A" w:rsidP="0064671A">
            <w:pPr>
              <w:pStyle w:val="Contefadodatabela"/>
              <w:ind w:right="57"/>
              <w:jc w:val="center"/>
              <w:rPr>
                <w:rFonts w:ascii="Times New Roman" w:hAnsi="Times New Roman"/>
              </w:rPr>
            </w:pPr>
            <w:r>
              <w:rPr>
                <w:rFonts w:ascii="Times New Roman" w:hAnsi="Times New Roman"/>
              </w:rPr>
              <w:t>1</w:t>
            </w:r>
          </w:p>
        </w:tc>
        <w:tc>
          <w:tcPr>
            <w:tcW w:w="1323" w:type="dxa"/>
            <w:vAlign w:val="center"/>
          </w:tcPr>
          <w:p w:rsidR="0036367A" w:rsidRPr="003C092E" w:rsidRDefault="0036367A"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223,90</w:t>
            </w:r>
          </w:p>
        </w:tc>
        <w:tc>
          <w:tcPr>
            <w:tcW w:w="1395" w:type="dxa"/>
            <w:vAlign w:val="center"/>
          </w:tcPr>
          <w:p w:rsidR="0036367A" w:rsidRPr="003C092E" w:rsidRDefault="0036367A"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223,90</w:t>
            </w:r>
          </w:p>
        </w:tc>
      </w:tr>
      <w:tr w:rsidR="0036367A" w:rsidRPr="007F3ECD" w:rsidTr="0015528F">
        <w:trPr>
          <w:trHeight w:val="340"/>
        </w:trPr>
        <w:tc>
          <w:tcPr>
            <w:tcW w:w="699" w:type="dxa"/>
            <w:vAlign w:val="center"/>
          </w:tcPr>
          <w:p w:rsidR="0036367A" w:rsidRPr="00811719" w:rsidRDefault="0036367A" w:rsidP="003C092E">
            <w:pPr>
              <w:pStyle w:val="Contedodatabela"/>
              <w:jc w:val="center"/>
              <w:rPr>
                <w:rFonts w:ascii="Times New Roman" w:hAnsi="Times New Roman" w:cs="Times New Roman"/>
                <w:b/>
              </w:rPr>
            </w:pPr>
            <w:r w:rsidRPr="00811719">
              <w:rPr>
                <w:rFonts w:ascii="Times New Roman" w:hAnsi="Times New Roman" w:cs="Times New Roman"/>
                <w:b/>
              </w:rPr>
              <w:lastRenderedPageBreak/>
              <w:t>30</w:t>
            </w:r>
          </w:p>
        </w:tc>
        <w:tc>
          <w:tcPr>
            <w:tcW w:w="783" w:type="dxa"/>
            <w:vAlign w:val="center"/>
          </w:tcPr>
          <w:p w:rsidR="0036367A" w:rsidRPr="003C092E" w:rsidRDefault="0036367A" w:rsidP="0064671A">
            <w:pPr>
              <w:pStyle w:val="Contefadodatabela"/>
              <w:jc w:val="center"/>
              <w:rPr>
                <w:rFonts w:ascii="Times New Roman" w:hAnsi="Times New Roman"/>
              </w:rPr>
            </w:pPr>
            <w:proofErr w:type="spellStart"/>
            <w:r>
              <w:rPr>
                <w:rFonts w:ascii="Times New Roman" w:hAnsi="Times New Roman"/>
              </w:rPr>
              <w:t>Und</w:t>
            </w:r>
            <w:proofErr w:type="spellEnd"/>
          </w:p>
        </w:tc>
        <w:tc>
          <w:tcPr>
            <w:tcW w:w="5034" w:type="dxa"/>
          </w:tcPr>
          <w:p w:rsidR="0036367A" w:rsidRPr="003C092E" w:rsidRDefault="0036367A" w:rsidP="0036367A">
            <w:pPr>
              <w:pStyle w:val="Contefadodatabela"/>
              <w:tabs>
                <w:tab w:val="left" w:pos="1590"/>
              </w:tabs>
              <w:jc w:val="both"/>
              <w:rPr>
                <w:rFonts w:ascii="Times New Roman" w:hAnsi="Times New Roman"/>
              </w:rPr>
            </w:pPr>
            <w:r>
              <w:rPr>
                <w:rFonts w:ascii="Times New Roman" w:hAnsi="Times New Roman"/>
              </w:rPr>
              <w:t>Garrafa té</w:t>
            </w:r>
            <w:r w:rsidRPr="003C092E">
              <w:rPr>
                <w:rFonts w:ascii="Times New Roman" w:hAnsi="Times New Roman"/>
              </w:rPr>
              <w:t>rmica</w:t>
            </w:r>
            <w:r>
              <w:rPr>
                <w:rFonts w:ascii="Times New Roman" w:hAnsi="Times New Roman"/>
              </w:rPr>
              <w:t>, capacidade mínima de</w:t>
            </w:r>
            <w:r w:rsidRPr="003C092E">
              <w:rPr>
                <w:rFonts w:ascii="Times New Roman" w:hAnsi="Times New Roman"/>
              </w:rPr>
              <w:t xml:space="preserve"> 1,8</w:t>
            </w:r>
            <w:r>
              <w:rPr>
                <w:rFonts w:ascii="Times New Roman" w:hAnsi="Times New Roman"/>
              </w:rPr>
              <w:t xml:space="preserve"> litros, pressurizada</w:t>
            </w:r>
            <w:r w:rsidRPr="003C092E">
              <w:rPr>
                <w:rFonts w:ascii="Times New Roman" w:hAnsi="Times New Roman"/>
              </w:rPr>
              <w:t xml:space="preserve"> - material externo em inox, material interno em vidro, d</w:t>
            </w:r>
            <w:r>
              <w:rPr>
                <w:rFonts w:ascii="Times New Roman" w:hAnsi="Times New Roman"/>
              </w:rPr>
              <w:t xml:space="preserve">imensões aproximadas de </w:t>
            </w:r>
            <w:r w:rsidRPr="003C092E">
              <w:rPr>
                <w:rFonts w:ascii="Times New Roman" w:hAnsi="Times New Roman"/>
              </w:rPr>
              <w:t>38,5 x 14,7 x 19,6</w:t>
            </w:r>
            <w:r>
              <w:rPr>
                <w:rFonts w:ascii="Times New Roman" w:hAnsi="Times New Roman"/>
              </w:rPr>
              <w:t xml:space="preserve"> cm</w:t>
            </w:r>
            <w:r w:rsidRPr="003C092E">
              <w:rPr>
                <w:rFonts w:ascii="Times New Roman" w:hAnsi="Times New Roman"/>
              </w:rPr>
              <w:t xml:space="preserve">. </w:t>
            </w:r>
          </w:p>
        </w:tc>
        <w:tc>
          <w:tcPr>
            <w:tcW w:w="671" w:type="dxa"/>
            <w:vAlign w:val="center"/>
          </w:tcPr>
          <w:p w:rsidR="0036367A" w:rsidRPr="003C092E" w:rsidRDefault="0036367A" w:rsidP="0064671A">
            <w:pPr>
              <w:pStyle w:val="Contefadodatabela"/>
              <w:ind w:right="57"/>
              <w:jc w:val="center"/>
              <w:rPr>
                <w:rFonts w:ascii="Times New Roman" w:hAnsi="Times New Roman"/>
              </w:rPr>
            </w:pPr>
            <w:r>
              <w:rPr>
                <w:rFonts w:ascii="Times New Roman" w:hAnsi="Times New Roman"/>
              </w:rPr>
              <w:t>4</w:t>
            </w:r>
          </w:p>
        </w:tc>
        <w:tc>
          <w:tcPr>
            <w:tcW w:w="1323" w:type="dxa"/>
            <w:vAlign w:val="center"/>
          </w:tcPr>
          <w:p w:rsidR="0036367A" w:rsidRPr="003C092E" w:rsidRDefault="0036367A"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75,05</w:t>
            </w:r>
          </w:p>
        </w:tc>
        <w:tc>
          <w:tcPr>
            <w:tcW w:w="1395" w:type="dxa"/>
            <w:vAlign w:val="center"/>
          </w:tcPr>
          <w:p w:rsidR="0036367A" w:rsidRPr="003C092E" w:rsidRDefault="0036367A" w:rsidP="0064671A">
            <w:pPr>
              <w:pStyle w:val="Contefadodatabela"/>
              <w:jc w:val="center"/>
              <w:rPr>
                <w:rFonts w:ascii="Times New Roman" w:hAnsi="Times New Roman"/>
              </w:rPr>
            </w:pPr>
            <w:r>
              <w:rPr>
                <w:rFonts w:ascii="Times New Roman" w:hAnsi="Times New Roman"/>
              </w:rPr>
              <w:t xml:space="preserve">R$ </w:t>
            </w:r>
            <w:r w:rsidRPr="003C092E">
              <w:rPr>
                <w:rFonts w:ascii="Times New Roman" w:hAnsi="Times New Roman"/>
              </w:rPr>
              <w:t>300,20</w:t>
            </w:r>
          </w:p>
        </w:tc>
      </w:tr>
      <w:tr w:rsidR="00202E1F" w:rsidRPr="007F3ECD" w:rsidTr="0015528F">
        <w:trPr>
          <w:trHeight w:val="340"/>
        </w:trPr>
        <w:tc>
          <w:tcPr>
            <w:tcW w:w="8510" w:type="dxa"/>
            <w:gridSpan w:val="5"/>
            <w:vAlign w:val="center"/>
          </w:tcPr>
          <w:p w:rsidR="00202E1F" w:rsidRPr="0036367A" w:rsidRDefault="00202E1F" w:rsidP="0064671A">
            <w:pPr>
              <w:jc w:val="center"/>
              <w:rPr>
                <w:b/>
              </w:rPr>
            </w:pPr>
            <w:r w:rsidRPr="0036367A">
              <w:rPr>
                <w:b/>
              </w:rPr>
              <w:t>TOTAL</w:t>
            </w:r>
          </w:p>
        </w:tc>
        <w:tc>
          <w:tcPr>
            <w:tcW w:w="1395" w:type="dxa"/>
            <w:vAlign w:val="center"/>
          </w:tcPr>
          <w:p w:rsidR="00202E1F" w:rsidRPr="0042583F" w:rsidRDefault="00202E1F" w:rsidP="0042583F">
            <w:pPr>
              <w:ind w:left="-117"/>
              <w:jc w:val="center"/>
              <w:rPr>
                <w:b/>
                <w:sz w:val="24"/>
                <w:szCs w:val="24"/>
              </w:rPr>
            </w:pPr>
            <w:r w:rsidRPr="0042583F">
              <w:rPr>
                <w:b/>
                <w:sz w:val="24"/>
                <w:szCs w:val="24"/>
              </w:rPr>
              <w:t xml:space="preserve">R$ </w:t>
            </w:r>
            <w:r w:rsidR="00D10D89" w:rsidRPr="0042583F">
              <w:rPr>
                <w:b/>
                <w:bCs/>
                <w:sz w:val="24"/>
                <w:szCs w:val="24"/>
              </w:rPr>
              <w:t>15.991,76</w:t>
            </w:r>
          </w:p>
        </w:tc>
      </w:tr>
    </w:tbl>
    <w:p w:rsidR="00202E1F" w:rsidRPr="00E01561" w:rsidRDefault="00202E1F" w:rsidP="00202E1F">
      <w:pPr>
        <w:autoSpaceDE w:val="0"/>
        <w:autoSpaceDN w:val="0"/>
        <w:adjustRightInd w:val="0"/>
        <w:spacing w:before="240" w:after="240"/>
        <w:rPr>
          <w:b/>
          <w:bCs/>
          <w:sz w:val="24"/>
          <w:szCs w:val="24"/>
        </w:rPr>
      </w:pPr>
      <w:bookmarkStart w:id="3" w:name="__UnoMark__1913_3139063311"/>
      <w:bookmarkStart w:id="4" w:name="__UnoMark__1843_3139063311"/>
      <w:bookmarkEnd w:id="3"/>
      <w:bookmarkEnd w:id="4"/>
      <w:r w:rsidRPr="00E01561">
        <w:rPr>
          <w:b/>
          <w:bCs/>
          <w:sz w:val="24"/>
          <w:szCs w:val="24"/>
        </w:rPr>
        <w:t>3. FUNDAMENTAÇÃO DA CONTRATAÇÃO</w:t>
      </w:r>
    </w:p>
    <w:p w:rsidR="00202E1F" w:rsidRPr="007F3ECD" w:rsidRDefault="00202E1F" w:rsidP="00202E1F">
      <w:pPr>
        <w:jc w:val="both"/>
        <w:rPr>
          <w:color w:val="FF0000"/>
          <w:sz w:val="24"/>
          <w:szCs w:val="24"/>
        </w:rPr>
      </w:pPr>
      <w:r w:rsidRPr="00E01561">
        <w:rPr>
          <w:b/>
          <w:sz w:val="24"/>
          <w:szCs w:val="24"/>
        </w:rPr>
        <w:t xml:space="preserve">3.1. </w:t>
      </w:r>
      <w:r w:rsidRPr="00E01561">
        <w:rPr>
          <w:sz w:val="24"/>
          <w:szCs w:val="24"/>
        </w:rPr>
        <w:t>A contratação se fundamenta em Estudo Técnico Preliminar e demais documentos que integram este processo de contratação</w:t>
      </w:r>
      <w:r w:rsidRPr="007F3ECD">
        <w:rPr>
          <w:color w:val="FF0000"/>
          <w:sz w:val="24"/>
          <w:szCs w:val="24"/>
        </w:rPr>
        <w:t xml:space="preserve">. </w:t>
      </w:r>
    </w:p>
    <w:p w:rsidR="00E01561" w:rsidRPr="00E01561" w:rsidRDefault="00202E1F" w:rsidP="00E01561">
      <w:pPr>
        <w:jc w:val="both"/>
        <w:rPr>
          <w:bCs/>
        </w:rPr>
      </w:pPr>
      <w:r w:rsidRPr="00E01561">
        <w:rPr>
          <w:b/>
          <w:sz w:val="24"/>
          <w:szCs w:val="24"/>
        </w:rPr>
        <w:t xml:space="preserve">3.2. </w:t>
      </w:r>
      <w:r w:rsidR="00E01561">
        <w:rPr>
          <w:sz w:val="24"/>
          <w:szCs w:val="24"/>
        </w:rPr>
        <w:t xml:space="preserve">Neste sentido a </w:t>
      </w:r>
      <w:r w:rsidR="00E01561" w:rsidRPr="00E01561">
        <w:rPr>
          <w:bCs/>
          <w:sz w:val="24"/>
          <w:szCs w:val="24"/>
        </w:rPr>
        <w:t>compra de materiais de copa e cozinha, visa atender à necessidade das secretarias municipais de garantir condições adequadas para o preparo, armazenamento e manuseio de alimentos, assegurando a saúde pública e a segurança alimentar. Equipamentos de qualidade são essenciais para prevenir contaminações, otimizar o uso de recursos e melhorar a eficiência dos serviços públicos. Além disso, proporcionam melhores condições de trabalho para os servidores, refletindo o compromisso do Município com o bem-estar da população e a boa administração dos recursos públicos.</w:t>
      </w:r>
    </w:p>
    <w:p w:rsidR="00202E1F" w:rsidRPr="00472D39" w:rsidRDefault="00202E1F" w:rsidP="00E01561">
      <w:pPr>
        <w:spacing w:before="240"/>
        <w:jc w:val="both"/>
        <w:rPr>
          <w:b/>
          <w:bCs/>
          <w:sz w:val="24"/>
          <w:szCs w:val="24"/>
        </w:rPr>
      </w:pPr>
      <w:r w:rsidRPr="00472D39">
        <w:rPr>
          <w:b/>
          <w:bCs/>
          <w:sz w:val="24"/>
          <w:szCs w:val="24"/>
        </w:rPr>
        <w:t>4. DESCRIÇÃO DOS ITENS E PREÇO DE REFERÊNCIA</w:t>
      </w:r>
    </w:p>
    <w:p w:rsidR="00202E1F" w:rsidRPr="00472D39" w:rsidRDefault="00202E1F" w:rsidP="00202E1F">
      <w:pPr>
        <w:spacing w:before="240"/>
        <w:jc w:val="both"/>
        <w:rPr>
          <w:bCs/>
          <w:sz w:val="24"/>
          <w:szCs w:val="24"/>
        </w:rPr>
      </w:pPr>
      <w:r w:rsidRPr="00472D39">
        <w:rPr>
          <w:b/>
          <w:bCs/>
          <w:sz w:val="24"/>
          <w:szCs w:val="24"/>
        </w:rPr>
        <w:t xml:space="preserve">4.1. </w:t>
      </w:r>
      <w:r w:rsidRPr="00472D39">
        <w:rPr>
          <w:bCs/>
          <w:sz w:val="24"/>
          <w:szCs w:val="24"/>
        </w:rPr>
        <w:t xml:space="preserve">Estima-se para a contratação almejada o valor total de </w:t>
      </w:r>
      <w:r w:rsidRPr="00472D39">
        <w:rPr>
          <w:b/>
          <w:bCs/>
          <w:sz w:val="24"/>
          <w:szCs w:val="24"/>
        </w:rPr>
        <w:t xml:space="preserve">R$ </w:t>
      </w:r>
      <w:r w:rsidR="00472D39" w:rsidRPr="00472D39">
        <w:rPr>
          <w:b/>
          <w:bCs/>
          <w:sz w:val="24"/>
          <w:szCs w:val="24"/>
        </w:rPr>
        <w:t>15.991,76.</w:t>
      </w:r>
    </w:p>
    <w:p w:rsidR="00202E1F" w:rsidRPr="00472D39" w:rsidRDefault="00202E1F" w:rsidP="00202E1F">
      <w:pPr>
        <w:jc w:val="both"/>
        <w:rPr>
          <w:bCs/>
          <w:sz w:val="24"/>
          <w:szCs w:val="24"/>
        </w:rPr>
      </w:pPr>
      <w:r w:rsidRPr="00472D39">
        <w:rPr>
          <w:b/>
          <w:bCs/>
          <w:sz w:val="24"/>
          <w:szCs w:val="24"/>
        </w:rPr>
        <w:t xml:space="preserve">4.2. </w:t>
      </w:r>
      <w:r w:rsidRPr="00472D39">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202E1F" w:rsidRPr="0079594C" w:rsidRDefault="00202E1F" w:rsidP="00202E1F">
      <w:pPr>
        <w:spacing w:before="240"/>
        <w:jc w:val="both"/>
        <w:rPr>
          <w:b/>
          <w:bCs/>
          <w:sz w:val="24"/>
          <w:szCs w:val="24"/>
        </w:rPr>
      </w:pPr>
      <w:r w:rsidRPr="0079594C">
        <w:rPr>
          <w:b/>
          <w:bCs/>
          <w:sz w:val="24"/>
          <w:szCs w:val="24"/>
        </w:rPr>
        <w:t>5. DESCRIÇÃO DA SOLUÇÃO COMO UM TODO</w:t>
      </w:r>
    </w:p>
    <w:p w:rsidR="00202E1F" w:rsidRPr="0079594C" w:rsidRDefault="00202E1F" w:rsidP="00202E1F">
      <w:pPr>
        <w:pStyle w:val="NormalWeb"/>
        <w:spacing w:before="240" w:beforeAutospacing="0" w:after="0" w:afterAutospacing="0"/>
        <w:jc w:val="both"/>
      </w:pPr>
      <w:r w:rsidRPr="0079594C">
        <w:rPr>
          <w:b/>
          <w:bCs/>
        </w:rPr>
        <w:t xml:space="preserve">5.1. </w:t>
      </w:r>
      <w:r w:rsidRPr="0079594C">
        <w:t>A solução proposta é a contratação de empresa especializada para o fornecimento de bens/serviços conforme disposto no item 1 deste termo de referência, conforme as seguintes especificações/condições:</w:t>
      </w:r>
    </w:p>
    <w:p w:rsidR="00202E1F" w:rsidRPr="0079594C" w:rsidRDefault="00202E1F" w:rsidP="0079594C">
      <w:pPr>
        <w:pStyle w:val="NormalWeb"/>
        <w:spacing w:before="0" w:beforeAutospacing="0" w:after="0" w:afterAutospacing="0"/>
        <w:jc w:val="both"/>
      </w:pPr>
      <w:r w:rsidRPr="0079594C">
        <w:rPr>
          <w:b/>
        </w:rPr>
        <w:t xml:space="preserve">5.2. </w:t>
      </w:r>
      <w:r w:rsidRPr="0079594C">
        <w:t xml:space="preserve">O prazo de </w:t>
      </w:r>
      <w:r w:rsidR="0079594C" w:rsidRPr="00DF0071">
        <w:t xml:space="preserve">entrega de </w:t>
      </w:r>
      <w:r w:rsidR="0079594C">
        <w:t xml:space="preserve">30 </w:t>
      </w:r>
      <w:r w:rsidR="0079594C" w:rsidRPr="00DF0071">
        <w:t>(</w:t>
      </w:r>
      <w:r w:rsidR="0079594C">
        <w:t>trinta</w:t>
      </w:r>
      <w:r w:rsidR="0079594C" w:rsidRPr="00DF0071">
        <w:t>) dias, a contar do envio do empenho a contratada por e-mail ou outro meio de contato disponibilizado.</w:t>
      </w:r>
    </w:p>
    <w:p w:rsidR="00202E1F" w:rsidRPr="0079594C" w:rsidRDefault="00202E1F" w:rsidP="00202E1F">
      <w:pPr>
        <w:pStyle w:val="NormalWeb"/>
        <w:spacing w:before="0" w:beforeAutospacing="0" w:after="0" w:afterAutospacing="0"/>
        <w:jc w:val="both"/>
      </w:pPr>
      <w:r w:rsidRPr="0079594C">
        <w:rPr>
          <w:b/>
        </w:rPr>
        <w:t xml:space="preserve">5.3. </w:t>
      </w:r>
      <w:r w:rsidRPr="0079594C">
        <w:t xml:space="preserve">Os serviços/objetos desta contratação </w:t>
      </w:r>
      <w:r w:rsidR="0079594C" w:rsidRPr="0079594C">
        <w:t>deverão ser entregues no Centro de Referência da Assistencial Social – CRAS, localizado na Rua: Oscar Schmidt, 172 - Centro, Ajuricaba - RS, CEP: 98750-000.</w:t>
      </w:r>
    </w:p>
    <w:p w:rsidR="00202E1F" w:rsidRPr="0079594C" w:rsidRDefault="00202E1F" w:rsidP="00202E1F">
      <w:pPr>
        <w:spacing w:before="240" w:after="240"/>
        <w:jc w:val="both"/>
        <w:rPr>
          <w:b/>
          <w:bCs/>
          <w:sz w:val="24"/>
          <w:szCs w:val="24"/>
        </w:rPr>
      </w:pPr>
      <w:r w:rsidRPr="0079594C">
        <w:rPr>
          <w:b/>
          <w:bCs/>
          <w:sz w:val="24"/>
          <w:szCs w:val="24"/>
        </w:rPr>
        <w:t>6. REQUISITOS DA CONTRATAÇÃO</w:t>
      </w:r>
    </w:p>
    <w:p w:rsidR="00202E1F" w:rsidRPr="0079594C" w:rsidRDefault="00202E1F" w:rsidP="00202E1F">
      <w:pPr>
        <w:jc w:val="both"/>
        <w:rPr>
          <w:sz w:val="24"/>
          <w:szCs w:val="24"/>
        </w:rPr>
      </w:pPr>
      <w:r w:rsidRPr="0079594C">
        <w:rPr>
          <w:b/>
          <w:sz w:val="24"/>
          <w:szCs w:val="24"/>
        </w:rPr>
        <w:t xml:space="preserve">6.1. </w:t>
      </w:r>
      <w:r w:rsidRPr="0079594C">
        <w:rPr>
          <w:sz w:val="24"/>
          <w:szCs w:val="24"/>
        </w:rPr>
        <w:t>Os bens/serviços têm natureza comum, tendo em vista que seus padrões de desempenho e qualidade podem ser objetivamente definidos pelo edital, por meio de especificações usuais de mercado, nos termos do art. 6º, inciso XIII, da Lei Federal nº 14.133/2021.</w:t>
      </w:r>
    </w:p>
    <w:p w:rsidR="00202E1F" w:rsidRPr="0079594C" w:rsidRDefault="00202E1F" w:rsidP="00202E1F">
      <w:pPr>
        <w:jc w:val="both"/>
        <w:rPr>
          <w:sz w:val="24"/>
          <w:szCs w:val="24"/>
        </w:rPr>
      </w:pPr>
      <w:r w:rsidRPr="0079594C">
        <w:rPr>
          <w:b/>
          <w:sz w:val="24"/>
          <w:szCs w:val="24"/>
        </w:rPr>
        <w:t xml:space="preserve">6.2. </w:t>
      </w:r>
      <w:r w:rsidRPr="0079594C">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202E1F" w:rsidRPr="0079594C" w:rsidRDefault="00202E1F" w:rsidP="00202E1F">
      <w:pPr>
        <w:jc w:val="both"/>
        <w:rPr>
          <w:sz w:val="24"/>
          <w:szCs w:val="24"/>
        </w:rPr>
      </w:pPr>
      <w:r w:rsidRPr="0079594C">
        <w:rPr>
          <w:b/>
          <w:sz w:val="24"/>
          <w:szCs w:val="24"/>
        </w:rPr>
        <w:t xml:space="preserve">6.3. </w:t>
      </w:r>
      <w:r w:rsidRPr="0079594C">
        <w:rPr>
          <w:sz w:val="24"/>
          <w:szCs w:val="24"/>
        </w:rPr>
        <w:t xml:space="preserve">Para fornecimento/prestação dos serviços pretendidos os eventuais interessados deverão comprovar que atuam em ramo de atividade compatível com o objeto da licitação, bem como apresentar os documentos de habilitação, nos termos do art. 62 da Lei Federal nº 14.133/2021. </w:t>
      </w:r>
    </w:p>
    <w:p w:rsidR="00202E1F" w:rsidRPr="0079594C" w:rsidRDefault="00202E1F" w:rsidP="00202E1F">
      <w:pPr>
        <w:autoSpaceDE w:val="0"/>
        <w:autoSpaceDN w:val="0"/>
        <w:adjustRightInd w:val="0"/>
        <w:spacing w:before="240" w:after="240"/>
        <w:rPr>
          <w:b/>
          <w:bCs/>
          <w:sz w:val="24"/>
          <w:szCs w:val="24"/>
        </w:rPr>
      </w:pPr>
      <w:r w:rsidRPr="0079594C">
        <w:rPr>
          <w:b/>
          <w:bCs/>
          <w:sz w:val="24"/>
          <w:szCs w:val="24"/>
        </w:rPr>
        <w:t>7. MODELO DE EXECUÇÃO DO OBJETO</w:t>
      </w:r>
    </w:p>
    <w:p w:rsidR="00202E1F" w:rsidRPr="0079594C" w:rsidRDefault="00202E1F" w:rsidP="00202E1F">
      <w:pPr>
        <w:jc w:val="both"/>
        <w:rPr>
          <w:sz w:val="24"/>
          <w:szCs w:val="24"/>
        </w:rPr>
      </w:pPr>
      <w:r w:rsidRPr="0079594C">
        <w:rPr>
          <w:b/>
          <w:sz w:val="24"/>
          <w:szCs w:val="24"/>
        </w:rPr>
        <w:t xml:space="preserve">7.1. </w:t>
      </w:r>
      <w:r w:rsidRPr="0079594C">
        <w:rPr>
          <w:sz w:val="24"/>
          <w:szCs w:val="24"/>
        </w:rPr>
        <w:t>Após a homologação e adjudicação, caso se conclua pela contratação, será firmado contrato e emitido instrumento equivalente EMPENHO.</w:t>
      </w:r>
    </w:p>
    <w:p w:rsidR="00202E1F" w:rsidRPr="0079594C" w:rsidRDefault="00202E1F" w:rsidP="00202E1F">
      <w:pPr>
        <w:jc w:val="both"/>
        <w:rPr>
          <w:sz w:val="24"/>
          <w:szCs w:val="24"/>
        </w:rPr>
      </w:pPr>
      <w:r w:rsidRPr="0079594C">
        <w:rPr>
          <w:b/>
          <w:sz w:val="24"/>
          <w:szCs w:val="24"/>
        </w:rPr>
        <w:lastRenderedPageBreak/>
        <w:t xml:space="preserve">7.2. </w:t>
      </w:r>
      <w:r w:rsidRPr="0079594C">
        <w:rPr>
          <w:sz w:val="24"/>
          <w:szCs w:val="24"/>
        </w:rPr>
        <w:t>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202E1F" w:rsidRPr="0079594C" w:rsidRDefault="00202E1F" w:rsidP="00202E1F">
      <w:pPr>
        <w:jc w:val="both"/>
        <w:rPr>
          <w:sz w:val="24"/>
          <w:szCs w:val="24"/>
        </w:rPr>
      </w:pPr>
      <w:r w:rsidRPr="0079594C">
        <w:rPr>
          <w:b/>
          <w:sz w:val="24"/>
          <w:szCs w:val="24"/>
        </w:rPr>
        <w:t xml:space="preserve">7.3. </w:t>
      </w:r>
      <w:r w:rsidRPr="0079594C">
        <w:rPr>
          <w:sz w:val="24"/>
          <w:szCs w:val="24"/>
        </w:rPr>
        <w:t>A ata de registro de preços ou o contrato, quando for o caso, será enviado à adjudicatária por e-mail, para assinatura preferencialmente eletrônica.</w:t>
      </w:r>
    </w:p>
    <w:p w:rsidR="00202E1F" w:rsidRPr="0079594C" w:rsidRDefault="00202E1F" w:rsidP="00202E1F">
      <w:pPr>
        <w:jc w:val="both"/>
        <w:rPr>
          <w:sz w:val="24"/>
          <w:szCs w:val="24"/>
        </w:rPr>
      </w:pPr>
      <w:r w:rsidRPr="0079594C">
        <w:rPr>
          <w:b/>
          <w:sz w:val="24"/>
          <w:szCs w:val="24"/>
        </w:rPr>
        <w:t xml:space="preserve">7.4. </w:t>
      </w:r>
      <w:r w:rsidRPr="0079594C">
        <w:rPr>
          <w:sz w:val="24"/>
          <w:szCs w:val="24"/>
        </w:rPr>
        <w:t>Caso o representante legal da empresa, indicado na proposta de preços vencedora da disputa, não possua acesso ao sistema, deverá efetuar o cadastro necessário dentro do prazo supramencionado. As orientações para o acesso serão enviadas por e-mail.</w:t>
      </w:r>
    </w:p>
    <w:p w:rsidR="00202E1F" w:rsidRPr="0079594C" w:rsidRDefault="00202E1F" w:rsidP="00202E1F">
      <w:pPr>
        <w:jc w:val="both"/>
        <w:rPr>
          <w:sz w:val="24"/>
          <w:szCs w:val="24"/>
        </w:rPr>
      </w:pPr>
      <w:r w:rsidRPr="0079594C">
        <w:rPr>
          <w:b/>
          <w:sz w:val="24"/>
          <w:szCs w:val="24"/>
        </w:rPr>
        <w:t xml:space="preserve">7.5. </w:t>
      </w:r>
      <w:r w:rsidRPr="0079594C">
        <w:rPr>
          <w:sz w:val="24"/>
          <w:szCs w:val="24"/>
        </w:rPr>
        <w:t>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202E1F" w:rsidRPr="0079594C" w:rsidRDefault="00202E1F" w:rsidP="00202E1F">
      <w:pPr>
        <w:jc w:val="both"/>
        <w:rPr>
          <w:sz w:val="24"/>
          <w:szCs w:val="24"/>
        </w:rPr>
      </w:pPr>
      <w:r w:rsidRPr="0079594C">
        <w:rPr>
          <w:b/>
          <w:sz w:val="24"/>
          <w:szCs w:val="24"/>
        </w:rPr>
        <w:t xml:space="preserve">7.6. </w:t>
      </w:r>
      <w:r w:rsidRPr="0079594C">
        <w:rPr>
          <w:sz w:val="24"/>
          <w:szCs w:val="24"/>
        </w:rPr>
        <w:t>Antes de formalizar o contrato ou emitir instrumento equivalente, a Administração verificará a regularidade fiscal da empresa contratada e consultará a certidão negativa correcional (</w:t>
      </w:r>
      <w:proofErr w:type="spellStart"/>
      <w:r w:rsidRPr="0079594C">
        <w:rPr>
          <w:sz w:val="24"/>
          <w:szCs w:val="24"/>
        </w:rPr>
        <w:t>ePAD</w:t>
      </w:r>
      <w:proofErr w:type="spellEnd"/>
      <w:r w:rsidRPr="0079594C">
        <w:rPr>
          <w:sz w:val="24"/>
          <w:szCs w:val="24"/>
        </w:rPr>
        <w:t>, CGU-PJ, CEIS, CNEP e CEPIM) no endereço https://certidoes.cgu.gov.br/, emitindo as certidões negativas de inidoneidade, de impedimento e de débitos trabalhistas, como determina o § 4º do art. 91 da Lei nº 14.133/2021.</w:t>
      </w:r>
    </w:p>
    <w:p w:rsidR="00202E1F" w:rsidRPr="0079594C" w:rsidRDefault="00202E1F" w:rsidP="00202E1F">
      <w:pPr>
        <w:jc w:val="both"/>
        <w:rPr>
          <w:sz w:val="24"/>
          <w:szCs w:val="24"/>
        </w:rPr>
      </w:pPr>
      <w:r w:rsidRPr="0079594C">
        <w:rPr>
          <w:b/>
          <w:sz w:val="24"/>
          <w:szCs w:val="24"/>
        </w:rPr>
        <w:t xml:space="preserve">7.7. </w:t>
      </w:r>
      <w:r w:rsidRPr="0079594C">
        <w:rPr>
          <w:sz w:val="24"/>
          <w:szCs w:val="24"/>
        </w:rPr>
        <w:t xml:space="preserve">É vedada a subcontratação de pessoa física ou jurídica para a execução do objeto deste Edital (sob pena de inexecução contratual). </w:t>
      </w:r>
    </w:p>
    <w:p w:rsidR="00202E1F" w:rsidRPr="0079594C" w:rsidRDefault="00202E1F" w:rsidP="00202E1F">
      <w:pPr>
        <w:jc w:val="both"/>
        <w:rPr>
          <w:sz w:val="24"/>
          <w:szCs w:val="24"/>
        </w:rPr>
      </w:pPr>
      <w:r w:rsidRPr="0079594C">
        <w:rPr>
          <w:b/>
          <w:sz w:val="24"/>
          <w:szCs w:val="24"/>
        </w:rPr>
        <w:t xml:space="preserve">7.8. </w:t>
      </w:r>
      <w:r w:rsidRPr="0079594C">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202E1F" w:rsidRPr="0079594C" w:rsidRDefault="00202E1F" w:rsidP="00202E1F">
      <w:pPr>
        <w:jc w:val="both"/>
        <w:rPr>
          <w:sz w:val="24"/>
          <w:szCs w:val="24"/>
        </w:rPr>
      </w:pPr>
      <w:r w:rsidRPr="0079594C">
        <w:rPr>
          <w:b/>
          <w:sz w:val="24"/>
          <w:szCs w:val="24"/>
        </w:rPr>
        <w:t xml:space="preserve">7.9. </w:t>
      </w:r>
      <w:r w:rsidRPr="0079594C">
        <w:rPr>
          <w:sz w:val="24"/>
          <w:szCs w:val="24"/>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202E1F" w:rsidRPr="0079594C" w:rsidRDefault="00202E1F" w:rsidP="00202E1F">
      <w:pPr>
        <w:jc w:val="both"/>
        <w:rPr>
          <w:sz w:val="24"/>
          <w:szCs w:val="24"/>
        </w:rPr>
      </w:pPr>
      <w:r w:rsidRPr="0079594C">
        <w:rPr>
          <w:b/>
          <w:sz w:val="24"/>
          <w:szCs w:val="24"/>
        </w:rPr>
        <w:t xml:space="preserve">7.10. </w:t>
      </w:r>
      <w:r w:rsidRPr="0079594C">
        <w:rPr>
          <w:sz w:val="24"/>
          <w:szCs w:val="24"/>
        </w:rPr>
        <w:t>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202E1F" w:rsidRPr="0079594C" w:rsidRDefault="00202E1F" w:rsidP="00202E1F">
      <w:pPr>
        <w:jc w:val="both"/>
        <w:rPr>
          <w:sz w:val="24"/>
          <w:szCs w:val="24"/>
        </w:rPr>
      </w:pPr>
      <w:r w:rsidRPr="0079594C">
        <w:rPr>
          <w:b/>
          <w:sz w:val="24"/>
          <w:szCs w:val="24"/>
        </w:rPr>
        <w:t xml:space="preserve">7.11. </w:t>
      </w:r>
      <w:r w:rsidRPr="0079594C">
        <w:rPr>
          <w:sz w:val="24"/>
          <w:szCs w:val="24"/>
        </w:rPr>
        <w:t>As despesas de seguro, frete, descarregamento, deslocamentos e demais custos e despesas diretas e indiretas necessárias ao fornecimento do objeto contratado, correrão por conta exclusiva da Contratada.</w:t>
      </w:r>
    </w:p>
    <w:p w:rsidR="00202E1F" w:rsidRPr="0079594C" w:rsidRDefault="00202E1F" w:rsidP="00202E1F">
      <w:pPr>
        <w:spacing w:before="240"/>
        <w:jc w:val="both"/>
        <w:rPr>
          <w:b/>
          <w:bCs/>
          <w:sz w:val="24"/>
          <w:szCs w:val="24"/>
        </w:rPr>
      </w:pPr>
      <w:r w:rsidRPr="0079594C">
        <w:rPr>
          <w:b/>
          <w:bCs/>
          <w:sz w:val="24"/>
          <w:szCs w:val="24"/>
        </w:rPr>
        <w:t>8. VIGÊNCIA</w:t>
      </w:r>
    </w:p>
    <w:p w:rsidR="00202E1F" w:rsidRPr="0079594C" w:rsidRDefault="00202E1F" w:rsidP="0079594C">
      <w:pPr>
        <w:spacing w:before="240"/>
        <w:jc w:val="both"/>
        <w:rPr>
          <w:sz w:val="24"/>
          <w:szCs w:val="24"/>
        </w:rPr>
      </w:pPr>
      <w:r w:rsidRPr="0079594C">
        <w:rPr>
          <w:b/>
          <w:bCs/>
          <w:sz w:val="24"/>
          <w:szCs w:val="24"/>
        </w:rPr>
        <w:t xml:space="preserve">8.1. </w:t>
      </w:r>
      <w:r w:rsidR="0079594C" w:rsidRPr="0079594C">
        <w:rPr>
          <w:sz w:val="24"/>
          <w:szCs w:val="24"/>
        </w:rPr>
        <w:t>Entrega única e sem necessidade de garantia.</w:t>
      </w:r>
    </w:p>
    <w:p w:rsidR="00202E1F" w:rsidRPr="0079594C" w:rsidRDefault="00202E1F" w:rsidP="00202E1F">
      <w:pPr>
        <w:jc w:val="both"/>
        <w:rPr>
          <w:bCs/>
          <w:sz w:val="24"/>
          <w:szCs w:val="24"/>
        </w:rPr>
      </w:pPr>
    </w:p>
    <w:p w:rsidR="00202E1F" w:rsidRPr="0079594C" w:rsidRDefault="00202E1F" w:rsidP="00202E1F">
      <w:pPr>
        <w:pStyle w:val="PargrafodaLista"/>
        <w:widowControl/>
        <w:autoSpaceDE/>
        <w:autoSpaceDN/>
        <w:ind w:left="0"/>
        <w:contextualSpacing/>
        <w:jc w:val="left"/>
        <w:rPr>
          <w:rFonts w:ascii="Times New Roman" w:hAnsi="Times New Roman" w:cs="Times New Roman"/>
          <w:b/>
          <w:bCs/>
          <w:caps/>
          <w:sz w:val="24"/>
          <w:szCs w:val="24"/>
        </w:rPr>
      </w:pPr>
      <w:r w:rsidRPr="0079594C">
        <w:rPr>
          <w:rFonts w:ascii="Times New Roman" w:hAnsi="Times New Roman" w:cs="Times New Roman"/>
          <w:b/>
          <w:bCs/>
          <w:sz w:val="24"/>
          <w:szCs w:val="24"/>
        </w:rPr>
        <w:t xml:space="preserve">9. </w:t>
      </w:r>
      <w:r w:rsidRPr="0079594C">
        <w:rPr>
          <w:rFonts w:ascii="Times New Roman" w:hAnsi="Times New Roman" w:cs="Times New Roman"/>
          <w:b/>
          <w:bCs/>
          <w:caps/>
          <w:sz w:val="24"/>
          <w:szCs w:val="24"/>
        </w:rPr>
        <w:t>CORREÇÃO MONETÁRIA</w:t>
      </w:r>
    </w:p>
    <w:p w:rsidR="00202E1F" w:rsidRPr="0079594C" w:rsidRDefault="00202E1F" w:rsidP="00202E1F">
      <w:pPr>
        <w:pStyle w:val="PargrafodaLista"/>
        <w:spacing w:before="240"/>
        <w:ind w:left="0"/>
        <w:rPr>
          <w:rFonts w:ascii="Times New Roman" w:hAnsi="Times New Roman" w:cs="Times New Roman"/>
          <w:sz w:val="24"/>
          <w:szCs w:val="24"/>
        </w:rPr>
      </w:pPr>
      <w:r w:rsidRPr="0079594C">
        <w:rPr>
          <w:rFonts w:ascii="Times New Roman" w:hAnsi="Times New Roman" w:cs="Times New Roman"/>
          <w:b/>
          <w:sz w:val="24"/>
          <w:szCs w:val="24"/>
        </w:rPr>
        <w:t xml:space="preserve">9.1. </w:t>
      </w:r>
      <w:r w:rsidRPr="0079594C">
        <w:rPr>
          <w:rFonts w:ascii="Times New Roman" w:hAnsi="Times New Roman" w:cs="Times New Roman"/>
          <w:sz w:val="24"/>
          <w:szCs w:val="24"/>
        </w:rPr>
        <w:t>Índice Nacional de Preços ao Consumidor Amplo - IPCA.</w:t>
      </w:r>
    </w:p>
    <w:p w:rsidR="00202E1F" w:rsidRPr="0079594C" w:rsidRDefault="00202E1F" w:rsidP="004745C9">
      <w:pPr>
        <w:spacing w:before="240" w:line="360" w:lineRule="auto"/>
        <w:jc w:val="both"/>
        <w:rPr>
          <w:b/>
          <w:bCs/>
          <w:sz w:val="24"/>
          <w:szCs w:val="24"/>
        </w:rPr>
      </w:pPr>
      <w:r w:rsidRPr="0079594C">
        <w:rPr>
          <w:b/>
          <w:bCs/>
          <w:sz w:val="24"/>
          <w:szCs w:val="24"/>
        </w:rPr>
        <w:t>10. DOTAÇÃO ORÇAMENTÁRIA</w:t>
      </w:r>
    </w:p>
    <w:tbl>
      <w:tblPr>
        <w:tblW w:w="0" w:type="auto"/>
        <w:jc w:val="center"/>
        <w:tblBorders>
          <w:insideV w:val="single" w:sz="12" w:space="0" w:color="auto"/>
        </w:tblBorders>
        <w:tblLook w:val="01E0" w:firstRow="1" w:lastRow="1" w:firstColumn="1" w:lastColumn="1" w:noHBand="0" w:noVBand="0"/>
      </w:tblPr>
      <w:tblGrid>
        <w:gridCol w:w="2167"/>
        <w:gridCol w:w="7554"/>
      </w:tblGrid>
      <w:tr w:rsidR="004406BC" w:rsidRPr="00057872" w:rsidTr="00965B49">
        <w:trPr>
          <w:trHeight w:val="80"/>
          <w:jc w:val="center"/>
        </w:trPr>
        <w:tc>
          <w:tcPr>
            <w:tcW w:w="2167" w:type="dxa"/>
          </w:tcPr>
          <w:p w:rsidR="004406BC" w:rsidRPr="00057872" w:rsidRDefault="004406BC" w:rsidP="00965B49">
            <w:pPr>
              <w:overflowPunct w:val="0"/>
              <w:autoSpaceDE w:val="0"/>
              <w:autoSpaceDN w:val="0"/>
              <w:adjustRightInd w:val="0"/>
              <w:jc w:val="right"/>
              <w:textAlignment w:val="baseline"/>
              <w:rPr>
                <w:b/>
                <w:sz w:val="24"/>
                <w:szCs w:val="24"/>
              </w:rPr>
            </w:pPr>
            <w:r w:rsidRPr="00057872">
              <w:rPr>
                <w:b/>
                <w:sz w:val="24"/>
                <w:szCs w:val="24"/>
              </w:rPr>
              <w:t>06</w:t>
            </w:r>
          </w:p>
          <w:p w:rsidR="004406BC" w:rsidRPr="00057872" w:rsidRDefault="004406BC" w:rsidP="00965B49">
            <w:pPr>
              <w:overflowPunct w:val="0"/>
              <w:autoSpaceDE w:val="0"/>
              <w:autoSpaceDN w:val="0"/>
              <w:adjustRightInd w:val="0"/>
              <w:jc w:val="right"/>
              <w:textAlignment w:val="baseline"/>
              <w:rPr>
                <w:sz w:val="24"/>
                <w:szCs w:val="24"/>
              </w:rPr>
            </w:pPr>
          </w:p>
          <w:p w:rsidR="004406BC" w:rsidRPr="00057872" w:rsidRDefault="004406BC" w:rsidP="00965B49">
            <w:pPr>
              <w:overflowPunct w:val="0"/>
              <w:autoSpaceDE w:val="0"/>
              <w:autoSpaceDN w:val="0"/>
              <w:adjustRightInd w:val="0"/>
              <w:jc w:val="right"/>
              <w:textAlignment w:val="baseline"/>
              <w:rPr>
                <w:sz w:val="24"/>
                <w:szCs w:val="24"/>
              </w:rPr>
            </w:pPr>
            <w:r w:rsidRPr="00057872">
              <w:rPr>
                <w:sz w:val="24"/>
                <w:szCs w:val="24"/>
              </w:rPr>
              <w:t>2028</w:t>
            </w:r>
          </w:p>
          <w:p w:rsidR="004406BC" w:rsidRPr="00057872" w:rsidRDefault="004406BC" w:rsidP="00965B49">
            <w:pPr>
              <w:overflowPunct w:val="0"/>
              <w:autoSpaceDE w:val="0"/>
              <w:autoSpaceDN w:val="0"/>
              <w:adjustRightInd w:val="0"/>
              <w:jc w:val="right"/>
              <w:textAlignment w:val="baseline"/>
              <w:rPr>
                <w:b/>
                <w:sz w:val="24"/>
                <w:szCs w:val="24"/>
              </w:rPr>
            </w:pPr>
            <w:r w:rsidRPr="00057872">
              <w:rPr>
                <w:b/>
                <w:sz w:val="24"/>
                <w:szCs w:val="24"/>
              </w:rPr>
              <w:t>10</w:t>
            </w:r>
          </w:p>
          <w:p w:rsidR="004406BC" w:rsidRPr="00057872" w:rsidRDefault="004406BC" w:rsidP="00965B49">
            <w:pPr>
              <w:overflowPunct w:val="0"/>
              <w:autoSpaceDE w:val="0"/>
              <w:autoSpaceDN w:val="0"/>
              <w:adjustRightInd w:val="0"/>
              <w:jc w:val="right"/>
              <w:textAlignment w:val="baseline"/>
              <w:rPr>
                <w:b/>
                <w:sz w:val="24"/>
                <w:szCs w:val="24"/>
              </w:rPr>
            </w:pPr>
          </w:p>
          <w:p w:rsidR="004406BC" w:rsidRPr="00057872" w:rsidRDefault="004406BC" w:rsidP="00965B49">
            <w:pPr>
              <w:overflowPunct w:val="0"/>
              <w:autoSpaceDE w:val="0"/>
              <w:autoSpaceDN w:val="0"/>
              <w:adjustRightInd w:val="0"/>
              <w:jc w:val="right"/>
              <w:textAlignment w:val="baseline"/>
              <w:rPr>
                <w:sz w:val="24"/>
                <w:szCs w:val="24"/>
              </w:rPr>
            </w:pPr>
            <w:r w:rsidRPr="00057872">
              <w:rPr>
                <w:sz w:val="24"/>
                <w:szCs w:val="24"/>
              </w:rPr>
              <w:t>2118</w:t>
            </w:r>
          </w:p>
        </w:tc>
        <w:tc>
          <w:tcPr>
            <w:tcW w:w="7554" w:type="dxa"/>
          </w:tcPr>
          <w:p w:rsidR="004406BC" w:rsidRPr="00057872" w:rsidRDefault="004406BC" w:rsidP="00965B49">
            <w:pPr>
              <w:overflowPunct w:val="0"/>
              <w:autoSpaceDE w:val="0"/>
              <w:autoSpaceDN w:val="0"/>
              <w:adjustRightInd w:val="0"/>
              <w:jc w:val="both"/>
              <w:textAlignment w:val="baseline"/>
              <w:rPr>
                <w:b/>
                <w:sz w:val="24"/>
                <w:szCs w:val="24"/>
              </w:rPr>
            </w:pPr>
            <w:r w:rsidRPr="00057872">
              <w:rPr>
                <w:b/>
                <w:sz w:val="24"/>
                <w:szCs w:val="24"/>
              </w:rPr>
              <w:t>SECRETARIA MUNICIPAL DE EDUCAÇÃO, CULTURA, TURISMO, DESPORTO E LAZER</w:t>
            </w:r>
          </w:p>
          <w:p w:rsidR="004406BC" w:rsidRPr="00057872" w:rsidRDefault="004406BC" w:rsidP="00965B49">
            <w:pPr>
              <w:overflowPunct w:val="0"/>
              <w:autoSpaceDE w:val="0"/>
              <w:autoSpaceDN w:val="0"/>
              <w:adjustRightInd w:val="0"/>
              <w:jc w:val="both"/>
              <w:textAlignment w:val="baseline"/>
              <w:rPr>
                <w:sz w:val="24"/>
                <w:szCs w:val="24"/>
              </w:rPr>
            </w:pPr>
            <w:r w:rsidRPr="00057872">
              <w:rPr>
                <w:sz w:val="24"/>
                <w:szCs w:val="24"/>
              </w:rPr>
              <w:t xml:space="preserve">Manutenção da Educação Infantil – Creche </w:t>
            </w:r>
          </w:p>
          <w:p w:rsidR="004406BC" w:rsidRPr="00057872" w:rsidRDefault="004406BC" w:rsidP="00965B49">
            <w:pPr>
              <w:overflowPunct w:val="0"/>
              <w:autoSpaceDE w:val="0"/>
              <w:autoSpaceDN w:val="0"/>
              <w:adjustRightInd w:val="0"/>
              <w:jc w:val="both"/>
              <w:textAlignment w:val="baseline"/>
              <w:rPr>
                <w:b/>
                <w:sz w:val="24"/>
                <w:szCs w:val="24"/>
              </w:rPr>
            </w:pPr>
            <w:r w:rsidRPr="00057872">
              <w:rPr>
                <w:b/>
                <w:sz w:val="24"/>
                <w:szCs w:val="24"/>
              </w:rPr>
              <w:t>SECRETARIA MUNICIPAL DE ASSISTÊNCIA SOCIAL, TRABALHO E HABITAÇÃO</w:t>
            </w:r>
          </w:p>
          <w:p w:rsidR="004406BC" w:rsidRDefault="004406BC" w:rsidP="00965B49">
            <w:pPr>
              <w:overflowPunct w:val="0"/>
              <w:autoSpaceDE w:val="0"/>
              <w:autoSpaceDN w:val="0"/>
              <w:adjustRightInd w:val="0"/>
              <w:jc w:val="both"/>
              <w:textAlignment w:val="baseline"/>
              <w:rPr>
                <w:sz w:val="24"/>
                <w:szCs w:val="24"/>
              </w:rPr>
            </w:pPr>
            <w:r w:rsidRPr="00057872">
              <w:rPr>
                <w:sz w:val="24"/>
                <w:szCs w:val="24"/>
              </w:rPr>
              <w:t>Manutenção das Atividades da Assistência</w:t>
            </w:r>
          </w:p>
          <w:p w:rsidR="004745C9" w:rsidRPr="00057872" w:rsidRDefault="004745C9" w:rsidP="00965B49">
            <w:pPr>
              <w:overflowPunct w:val="0"/>
              <w:autoSpaceDE w:val="0"/>
              <w:autoSpaceDN w:val="0"/>
              <w:adjustRightInd w:val="0"/>
              <w:jc w:val="both"/>
              <w:textAlignment w:val="baseline"/>
              <w:rPr>
                <w:sz w:val="24"/>
                <w:szCs w:val="24"/>
              </w:rPr>
            </w:pPr>
          </w:p>
        </w:tc>
      </w:tr>
      <w:tr w:rsidR="004406BC" w:rsidRPr="00057872" w:rsidTr="00965B49">
        <w:trPr>
          <w:trHeight w:val="80"/>
          <w:jc w:val="center"/>
        </w:trPr>
        <w:tc>
          <w:tcPr>
            <w:tcW w:w="2167" w:type="dxa"/>
          </w:tcPr>
          <w:p w:rsidR="004406BC" w:rsidRPr="00057872" w:rsidRDefault="004406BC" w:rsidP="00965B49">
            <w:pPr>
              <w:overflowPunct w:val="0"/>
              <w:autoSpaceDE w:val="0"/>
              <w:autoSpaceDN w:val="0"/>
              <w:adjustRightInd w:val="0"/>
              <w:jc w:val="right"/>
              <w:textAlignment w:val="baseline"/>
              <w:rPr>
                <w:b/>
                <w:sz w:val="24"/>
                <w:szCs w:val="24"/>
              </w:rPr>
            </w:pPr>
            <w:r w:rsidRPr="00057872">
              <w:rPr>
                <w:b/>
                <w:sz w:val="24"/>
                <w:szCs w:val="24"/>
              </w:rPr>
              <w:t>3.3.90.30.21.00.00</w:t>
            </w:r>
          </w:p>
        </w:tc>
        <w:tc>
          <w:tcPr>
            <w:tcW w:w="7554" w:type="dxa"/>
          </w:tcPr>
          <w:p w:rsidR="004406BC" w:rsidRPr="00057872" w:rsidRDefault="004406BC" w:rsidP="00965B49">
            <w:pPr>
              <w:overflowPunct w:val="0"/>
              <w:autoSpaceDE w:val="0"/>
              <w:autoSpaceDN w:val="0"/>
              <w:adjustRightInd w:val="0"/>
              <w:jc w:val="both"/>
              <w:textAlignment w:val="baseline"/>
              <w:rPr>
                <w:b/>
                <w:sz w:val="24"/>
                <w:szCs w:val="24"/>
              </w:rPr>
            </w:pPr>
            <w:r w:rsidRPr="00057872">
              <w:rPr>
                <w:b/>
                <w:sz w:val="24"/>
                <w:szCs w:val="24"/>
              </w:rPr>
              <w:t>Material de Copa e Cozinha</w:t>
            </w:r>
          </w:p>
        </w:tc>
      </w:tr>
    </w:tbl>
    <w:p w:rsidR="00202E1F" w:rsidRPr="00881AA5" w:rsidRDefault="00202E1F" w:rsidP="00202E1F">
      <w:pPr>
        <w:autoSpaceDE w:val="0"/>
        <w:autoSpaceDN w:val="0"/>
        <w:adjustRightInd w:val="0"/>
        <w:spacing w:before="240" w:after="240"/>
        <w:rPr>
          <w:b/>
          <w:bCs/>
          <w:sz w:val="24"/>
          <w:szCs w:val="24"/>
        </w:rPr>
      </w:pPr>
      <w:r w:rsidRPr="00881AA5">
        <w:rPr>
          <w:b/>
          <w:bCs/>
          <w:sz w:val="24"/>
          <w:szCs w:val="24"/>
        </w:rPr>
        <w:lastRenderedPageBreak/>
        <w:t>11. CRITÉRIOS DE MEDIÇÃO E PAGAMENTO</w:t>
      </w:r>
    </w:p>
    <w:p w:rsidR="00202E1F" w:rsidRPr="00881AA5" w:rsidRDefault="00202E1F" w:rsidP="00202E1F">
      <w:pPr>
        <w:shd w:val="clear" w:color="auto" w:fill="FFFFFF"/>
        <w:jc w:val="both"/>
        <w:rPr>
          <w:i/>
        </w:rPr>
      </w:pPr>
      <w:r w:rsidRPr="00881AA5">
        <w:rPr>
          <w:b/>
          <w:bCs/>
          <w:sz w:val="24"/>
          <w:szCs w:val="24"/>
        </w:rPr>
        <w:t xml:space="preserve">11.1. </w:t>
      </w:r>
      <w:r w:rsidRPr="00881AA5">
        <w:rPr>
          <w:sz w:val="24"/>
          <w:szCs w:val="24"/>
        </w:rPr>
        <w:t>O pagamento será efetuado preferencialmente em até 15 (quinze) dias após a apresentação do fornecimento de nota fiscal/fatura, correspondente aos serviços prestados no mês anterior por intermédio da Tesouraria do Município. Em caso de dificuldade financeira do Município o pagamento será de acordo com a disponibilidade financeira, observando a ordem cronológica de pagamentos, em observância ao Decreto-Executivo nº 5.923/2023 e em conformidade com a Resolução TCE/RS nº 1.033 de 13 de maio de 2015</w:t>
      </w:r>
      <w:r w:rsidRPr="00881AA5">
        <w:rPr>
          <w:i/>
          <w:sz w:val="24"/>
          <w:szCs w:val="24"/>
        </w:rPr>
        <w:t>.</w:t>
      </w:r>
    </w:p>
    <w:p w:rsidR="00202E1F" w:rsidRPr="00881AA5" w:rsidRDefault="00202E1F" w:rsidP="00202E1F">
      <w:pPr>
        <w:overflowPunct w:val="0"/>
        <w:autoSpaceDE w:val="0"/>
        <w:autoSpaceDN w:val="0"/>
        <w:adjustRightInd w:val="0"/>
        <w:jc w:val="both"/>
        <w:textAlignment w:val="baseline"/>
        <w:rPr>
          <w:sz w:val="24"/>
          <w:szCs w:val="24"/>
        </w:rPr>
      </w:pPr>
      <w:r w:rsidRPr="00881AA5">
        <w:rPr>
          <w:b/>
          <w:sz w:val="24"/>
          <w:szCs w:val="24"/>
        </w:rPr>
        <w:t>11.2.</w:t>
      </w:r>
      <w:r w:rsidRPr="00881AA5">
        <w:rPr>
          <w:sz w:val="24"/>
          <w:szCs w:val="24"/>
        </w:rPr>
        <w:t xml:space="preserve"> Os pagamentos em atraso, somente serão corrigidos monetariamente, caso derivar de culpa exclusiva do Contratante. Neste caso, incidirá correção calculada pela variação do IPCA-Índice de Preços ao Consumidor Amplo, a ser aplicado sobre o total do débito em atraso.</w:t>
      </w:r>
    </w:p>
    <w:p w:rsidR="00202E1F" w:rsidRPr="00881AA5" w:rsidRDefault="00202E1F" w:rsidP="00202E1F">
      <w:pPr>
        <w:pStyle w:val="Default"/>
        <w:jc w:val="both"/>
        <w:rPr>
          <w:rFonts w:ascii="Times New Roman" w:hAnsi="Times New Roman" w:cs="Times New Roman"/>
          <w:color w:val="auto"/>
        </w:rPr>
      </w:pPr>
      <w:r w:rsidRPr="00881AA5">
        <w:rPr>
          <w:rFonts w:ascii="Times New Roman" w:hAnsi="Times New Roman" w:cs="Times New Roman"/>
          <w:b/>
          <w:color w:val="auto"/>
        </w:rPr>
        <w:t xml:space="preserve">11.3. </w:t>
      </w:r>
      <w:r w:rsidRPr="00881AA5">
        <w:rPr>
          <w:rFonts w:ascii="Times New Roman" w:hAnsi="Times New Roman" w:cs="Times New Roman"/>
          <w:color w:val="auto"/>
        </w:rPr>
        <w:t>Serão processadas as retenções previdenciárias da Lei que regula a matéria e a retenção do Imposto de Renda, em constância com a IN RFB nº 1.234/2012 e o artigo 4º do Decreto Executivo Municipal nº 5801 de 21 de fevereiro de 2022, que já devem estar inclusas no valor proposto para os produtos e serviços.</w:t>
      </w:r>
    </w:p>
    <w:p w:rsidR="00202E1F" w:rsidRPr="00881AA5" w:rsidRDefault="00202E1F" w:rsidP="00202E1F">
      <w:pPr>
        <w:autoSpaceDE w:val="0"/>
        <w:autoSpaceDN w:val="0"/>
        <w:adjustRightInd w:val="0"/>
        <w:spacing w:before="240" w:after="240"/>
        <w:rPr>
          <w:b/>
          <w:bCs/>
          <w:sz w:val="24"/>
          <w:szCs w:val="24"/>
        </w:rPr>
      </w:pPr>
      <w:r w:rsidRPr="00881AA5">
        <w:rPr>
          <w:b/>
          <w:bCs/>
          <w:sz w:val="24"/>
          <w:szCs w:val="24"/>
        </w:rPr>
        <w:t>12. MODELO DE GESTÃO DO CONTRATO</w:t>
      </w:r>
    </w:p>
    <w:p w:rsidR="00202E1F" w:rsidRPr="00881AA5" w:rsidRDefault="00202E1F" w:rsidP="00202E1F">
      <w:pPr>
        <w:autoSpaceDE w:val="0"/>
        <w:autoSpaceDN w:val="0"/>
        <w:adjustRightInd w:val="0"/>
        <w:spacing w:before="240"/>
        <w:rPr>
          <w:sz w:val="24"/>
          <w:szCs w:val="24"/>
        </w:rPr>
      </w:pPr>
      <w:r w:rsidRPr="00881AA5">
        <w:rPr>
          <w:b/>
          <w:sz w:val="24"/>
          <w:szCs w:val="24"/>
        </w:rPr>
        <w:t xml:space="preserve">12.1. </w:t>
      </w:r>
      <w:r w:rsidRPr="00881AA5">
        <w:rPr>
          <w:sz w:val="24"/>
          <w:szCs w:val="24"/>
        </w:rPr>
        <w:t>A gestão dos contratos será feita por servidor da Secretaria de Administração, que será designado por portaria e que deverá acompanhar de maneira geral o andamento das contratações.</w:t>
      </w:r>
    </w:p>
    <w:p w:rsidR="00202E1F" w:rsidRPr="00881AA5" w:rsidRDefault="00202E1F" w:rsidP="00202E1F">
      <w:pPr>
        <w:shd w:val="clear" w:color="auto" w:fill="FFFFFF"/>
        <w:jc w:val="both"/>
        <w:rPr>
          <w:sz w:val="24"/>
          <w:szCs w:val="24"/>
        </w:rPr>
      </w:pPr>
      <w:r w:rsidRPr="00881AA5">
        <w:rPr>
          <w:b/>
          <w:sz w:val="24"/>
          <w:szCs w:val="24"/>
        </w:rPr>
        <w:t xml:space="preserve">12.2. </w:t>
      </w:r>
      <w:r w:rsidRPr="00881AA5">
        <w:rPr>
          <w:sz w:val="24"/>
          <w:szCs w:val="24"/>
        </w:rPr>
        <w:t xml:space="preserve">Fica indicado a Servidora </w:t>
      </w:r>
      <w:r w:rsidRPr="00881AA5">
        <w:rPr>
          <w:b/>
          <w:sz w:val="24"/>
          <w:szCs w:val="24"/>
        </w:rPr>
        <w:t>C</w:t>
      </w:r>
      <w:r w:rsidR="00881AA5" w:rsidRPr="00881AA5">
        <w:rPr>
          <w:b/>
          <w:sz w:val="24"/>
          <w:szCs w:val="24"/>
        </w:rPr>
        <w:t>ARILEI ANDRADES DA SILVA</w:t>
      </w:r>
      <w:r w:rsidRPr="00881AA5">
        <w:rPr>
          <w:sz w:val="24"/>
          <w:szCs w:val="24"/>
        </w:rPr>
        <w:t xml:space="preserve">, investida no cargo de </w:t>
      </w:r>
      <w:hyperlink r:id="rId22" w:tooltip="Mostrar Detalhes" w:history="1">
        <w:r w:rsidR="00881AA5" w:rsidRPr="00881AA5">
          <w:rPr>
            <w:sz w:val="24"/>
            <w:szCs w:val="24"/>
          </w:rPr>
          <w:t>Agente</w:t>
        </w:r>
      </w:hyperlink>
      <w:r w:rsidR="00881AA5" w:rsidRPr="00881AA5">
        <w:rPr>
          <w:sz w:val="24"/>
          <w:szCs w:val="24"/>
        </w:rPr>
        <w:t xml:space="preserve"> Administrativo Auxiliar </w:t>
      </w:r>
      <w:r w:rsidRPr="00881AA5">
        <w:rPr>
          <w:sz w:val="24"/>
          <w:szCs w:val="24"/>
        </w:rPr>
        <w:t>como fiscal de contrato.</w:t>
      </w:r>
      <w:r w:rsidRPr="00881AA5">
        <w:rPr>
          <w:b/>
          <w:sz w:val="24"/>
          <w:szCs w:val="24"/>
        </w:rPr>
        <w:t xml:space="preserve"> </w:t>
      </w:r>
    </w:p>
    <w:p w:rsidR="00202E1F" w:rsidRPr="00881AA5" w:rsidRDefault="00202E1F" w:rsidP="00202E1F">
      <w:pPr>
        <w:shd w:val="clear" w:color="auto" w:fill="FFFFFF"/>
        <w:jc w:val="both"/>
        <w:rPr>
          <w:sz w:val="24"/>
          <w:szCs w:val="24"/>
        </w:rPr>
      </w:pPr>
      <w:r w:rsidRPr="00881AA5">
        <w:rPr>
          <w:b/>
          <w:sz w:val="24"/>
          <w:szCs w:val="24"/>
        </w:rPr>
        <w:t xml:space="preserve">12.3. </w:t>
      </w:r>
      <w:r w:rsidRPr="00881AA5">
        <w:rPr>
          <w:sz w:val="24"/>
          <w:szCs w:val="24"/>
        </w:rPr>
        <w:t>O fiscal do contrato anotará em registro próprio todas as ocorrências relacionadas à execução do contrato, determinando o que for necessário para a regularização das faltas ou dos defeitos observados.</w:t>
      </w:r>
    </w:p>
    <w:p w:rsidR="00202E1F" w:rsidRPr="00881AA5" w:rsidRDefault="00202E1F" w:rsidP="00202E1F">
      <w:pPr>
        <w:shd w:val="clear" w:color="auto" w:fill="FFFFFF"/>
        <w:jc w:val="both"/>
        <w:rPr>
          <w:sz w:val="24"/>
          <w:szCs w:val="24"/>
        </w:rPr>
      </w:pPr>
      <w:r w:rsidRPr="00881AA5">
        <w:rPr>
          <w:b/>
          <w:sz w:val="24"/>
          <w:szCs w:val="24"/>
        </w:rPr>
        <w:t xml:space="preserve">12.4. </w:t>
      </w:r>
      <w:r w:rsidRPr="00881AA5">
        <w:rPr>
          <w:sz w:val="24"/>
          <w:szCs w:val="24"/>
        </w:rPr>
        <w:t>O fiscal do contrato informará a seus superiores, em tempo hábil para a adoção das medidas convenientes, a situação que demandar decisão ou providência que ultrapasse sua competência.</w:t>
      </w:r>
    </w:p>
    <w:p w:rsidR="00202E1F" w:rsidRPr="00881AA5" w:rsidRDefault="00202E1F" w:rsidP="00202E1F">
      <w:pPr>
        <w:shd w:val="clear" w:color="auto" w:fill="FFFFFF"/>
        <w:jc w:val="both"/>
        <w:rPr>
          <w:sz w:val="24"/>
          <w:szCs w:val="24"/>
        </w:rPr>
      </w:pPr>
      <w:r w:rsidRPr="00881AA5">
        <w:rPr>
          <w:b/>
          <w:sz w:val="24"/>
          <w:szCs w:val="24"/>
        </w:rPr>
        <w:t xml:space="preserve">12.5. </w:t>
      </w:r>
      <w:r w:rsidRPr="00881AA5">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202E1F" w:rsidRPr="00881AA5" w:rsidRDefault="00202E1F" w:rsidP="00202E1F">
      <w:pPr>
        <w:shd w:val="clear" w:color="auto" w:fill="FFFFFF"/>
        <w:jc w:val="both"/>
        <w:rPr>
          <w:sz w:val="24"/>
          <w:szCs w:val="24"/>
        </w:rPr>
      </w:pPr>
      <w:r w:rsidRPr="00881AA5">
        <w:rPr>
          <w:b/>
          <w:sz w:val="24"/>
          <w:szCs w:val="24"/>
        </w:rPr>
        <w:t xml:space="preserve">12.6. </w:t>
      </w:r>
      <w:r w:rsidRPr="00881AA5">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202E1F" w:rsidRPr="00881AA5" w:rsidRDefault="00202E1F" w:rsidP="00202E1F">
      <w:pPr>
        <w:shd w:val="clear" w:color="auto" w:fill="FFFFFF"/>
        <w:jc w:val="both"/>
        <w:rPr>
          <w:sz w:val="24"/>
          <w:szCs w:val="24"/>
        </w:rPr>
      </w:pPr>
      <w:r w:rsidRPr="00881AA5">
        <w:rPr>
          <w:b/>
          <w:sz w:val="24"/>
          <w:szCs w:val="24"/>
        </w:rPr>
        <w:t xml:space="preserve">12.7. </w:t>
      </w:r>
      <w:r w:rsidRPr="00881AA5">
        <w:rPr>
          <w:sz w:val="24"/>
          <w:szCs w:val="24"/>
        </w:rPr>
        <w:t>O contratado será responsável pelos danos causados diretamente à Administração ou a terceiros em razão da execução do contrato, e não excluirá nem reduzirá essa responsabilidade a fiscalização ou o acompanhamento pelo contratante.</w:t>
      </w: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202E1F" w:rsidRDefault="00202E1F">
      <w:pPr>
        <w:rPr>
          <w:b/>
          <w:bCs/>
          <w:sz w:val="24"/>
          <w:szCs w:val="24"/>
        </w:rPr>
      </w:pPr>
      <w:r>
        <w:rPr>
          <w:b/>
          <w:bCs/>
          <w:sz w:val="24"/>
          <w:szCs w:val="24"/>
        </w:rPr>
        <w:br w:type="page"/>
      </w:r>
    </w:p>
    <w:p w:rsidR="009E637F" w:rsidRPr="00E50845" w:rsidRDefault="009E637F" w:rsidP="00202E1F">
      <w:pPr>
        <w:autoSpaceDE w:val="0"/>
        <w:autoSpaceDN w:val="0"/>
        <w:adjustRightInd w:val="0"/>
        <w:jc w:val="center"/>
        <w:rPr>
          <w:b/>
          <w:bCs/>
          <w:sz w:val="24"/>
          <w:szCs w:val="24"/>
        </w:rPr>
      </w:pPr>
      <w:r w:rsidRPr="00E50845">
        <w:rPr>
          <w:b/>
          <w:bCs/>
          <w:sz w:val="24"/>
          <w:szCs w:val="24"/>
        </w:rPr>
        <w:lastRenderedPageBreak/>
        <w:t>ANEXO II – MODELO DE PROPOSTA</w:t>
      </w:r>
    </w:p>
    <w:p w:rsidR="00C372DF" w:rsidRPr="00EC4772" w:rsidRDefault="009E637F" w:rsidP="00C71E46">
      <w:pPr>
        <w:autoSpaceDE w:val="0"/>
        <w:autoSpaceDN w:val="0"/>
        <w:adjustRightInd w:val="0"/>
        <w:spacing w:after="240"/>
        <w:jc w:val="center"/>
        <w:rPr>
          <w:b/>
          <w:bCs/>
          <w:sz w:val="24"/>
          <w:szCs w:val="24"/>
        </w:rPr>
      </w:pPr>
      <w:r w:rsidRPr="00EC4772">
        <w:rPr>
          <w:b/>
          <w:bCs/>
          <w:sz w:val="24"/>
          <w:szCs w:val="24"/>
        </w:rPr>
        <w:t>PREGÃO Nº</w:t>
      </w:r>
      <w:r w:rsidR="00F2159C" w:rsidRPr="00EC4772">
        <w:rPr>
          <w:b/>
          <w:bCs/>
          <w:sz w:val="24"/>
          <w:szCs w:val="24"/>
        </w:rPr>
        <w:t xml:space="preserve"> </w:t>
      </w:r>
      <w:r w:rsidR="00EC4772" w:rsidRPr="00EC4772">
        <w:rPr>
          <w:b/>
          <w:bCs/>
          <w:sz w:val="24"/>
          <w:szCs w:val="24"/>
        </w:rPr>
        <w:t>19</w:t>
      </w:r>
      <w:r w:rsidRPr="00EC4772">
        <w:rPr>
          <w:b/>
          <w:bCs/>
          <w:sz w:val="24"/>
          <w:szCs w:val="24"/>
        </w:rPr>
        <w:t>/</w:t>
      </w:r>
      <w:r w:rsidR="0029480A" w:rsidRPr="00EC4772">
        <w:rPr>
          <w:b/>
          <w:bCs/>
          <w:sz w:val="24"/>
          <w:szCs w:val="24"/>
        </w:rPr>
        <w:t>202</w:t>
      </w:r>
      <w:r w:rsidR="00A31AC2" w:rsidRPr="00EC4772">
        <w:rPr>
          <w:b/>
          <w:bCs/>
          <w:sz w:val="24"/>
          <w:szCs w:val="24"/>
        </w:rPr>
        <w:t>5</w:t>
      </w:r>
    </w:p>
    <w:p w:rsidR="00C71E46" w:rsidRDefault="00C71E46"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b/>
                <w:sz w:val="24"/>
                <w:szCs w:val="24"/>
              </w:rPr>
            </w:pPr>
            <w:r w:rsidRPr="00A626FC">
              <w:rPr>
                <w:b/>
                <w:sz w:val="24"/>
                <w:szCs w:val="24"/>
              </w:rPr>
              <w:t>DADOS DA EMPRESA</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CNPJ:</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Telefone:</w:t>
            </w:r>
          </w:p>
        </w:tc>
      </w:tr>
      <w:tr w:rsidR="00C71E46" w:rsidRPr="00A626FC" w:rsidTr="00627D56">
        <w:trPr>
          <w:trHeight w:val="269"/>
        </w:trPr>
        <w:tc>
          <w:tcPr>
            <w:tcW w:w="524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CEP:</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Estado:</w:t>
            </w:r>
          </w:p>
        </w:tc>
      </w:tr>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C71E46" w:rsidRPr="00A626FC" w:rsidTr="00627D56">
        <w:trPr>
          <w:trHeight w:val="119"/>
        </w:trPr>
        <w:tc>
          <w:tcPr>
            <w:tcW w:w="424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RG:</w:t>
            </w:r>
          </w:p>
        </w:tc>
      </w:tr>
      <w:tr w:rsidR="00C71E46" w:rsidRPr="00A626FC" w:rsidTr="00627D56">
        <w:trPr>
          <w:trHeight w:val="119"/>
        </w:trPr>
        <w:tc>
          <w:tcPr>
            <w:tcW w:w="9776" w:type="dxa"/>
            <w:gridSpan w:val="4"/>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E-mail do responsável para assinatura eletrônica de documentos:</w:t>
            </w:r>
          </w:p>
        </w:tc>
      </w:tr>
    </w:tbl>
    <w:tbl>
      <w:tblPr>
        <w:tblW w:w="9978" w:type="dxa"/>
        <w:tblCellMar>
          <w:top w:w="55" w:type="dxa"/>
          <w:left w:w="55" w:type="dxa"/>
          <w:bottom w:w="55" w:type="dxa"/>
          <w:right w:w="55" w:type="dxa"/>
        </w:tblCellMar>
        <w:tblLook w:val="04A0" w:firstRow="1" w:lastRow="0" w:firstColumn="1" w:lastColumn="0" w:noHBand="0" w:noVBand="1"/>
      </w:tblPr>
      <w:tblGrid>
        <w:gridCol w:w="694"/>
        <w:gridCol w:w="610"/>
        <w:gridCol w:w="6013"/>
        <w:gridCol w:w="850"/>
        <w:gridCol w:w="905"/>
        <w:gridCol w:w="906"/>
      </w:tblGrid>
      <w:tr w:rsidR="00FA06CB" w:rsidRPr="000B2814" w:rsidTr="000B2814">
        <w:trPr>
          <w:trHeight w:val="552"/>
        </w:trPr>
        <w:tc>
          <w:tcPr>
            <w:tcW w:w="696" w:type="dxa"/>
            <w:tcBorders>
              <w:top w:val="single" w:sz="2" w:space="0" w:color="000000"/>
              <w:left w:val="single" w:sz="2" w:space="0" w:color="000000"/>
              <w:bottom w:val="single" w:sz="2" w:space="0" w:color="000000"/>
            </w:tcBorders>
            <w:shd w:val="clear" w:color="auto" w:fill="auto"/>
            <w:vAlign w:val="center"/>
          </w:tcPr>
          <w:p w:rsidR="00FA06CB" w:rsidRPr="000B2814" w:rsidRDefault="00FA06CB" w:rsidP="00F27A97">
            <w:pPr>
              <w:pStyle w:val="Contedodatabela"/>
              <w:jc w:val="center"/>
              <w:rPr>
                <w:rFonts w:ascii="Times New Roman" w:hAnsi="Times New Roman" w:cs="Times New Roman"/>
                <w:b/>
                <w:sz w:val="22"/>
                <w:szCs w:val="22"/>
              </w:rPr>
            </w:pPr>
            <w:r w:rsidRPr="000B2814">
              <w:rPr>
                <w:rFonts w:ascii="Times New Roman" w:hAnsi="Times New Roman" w:cs="Times New Roman"/>
                <w:b/>
                <w:sz w:val="22"/>
                <w:szCs w:val="22"/>
              </w:rPr>
              <w:t>Item</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0B2814" w:rsidRDefault="00FA06CB" w:rsidP="00F27A97">
            <w:pPr>
              <w:pStyle w:val="Contedodatabela"/>
              <w:jc w:val="center"/>
              <w:rPr>
                <w:rFonts w:ascii="Times New Roman" w:hAnsi="Times New Roman" w:cs="Times New Roman"/>
                <w:b/>
                <w:sz w:val="22"/>
                <w:szCs w:val="22"/>
              </w:rPr>
            </w:pPr>
            <w:proofErr w:type="spellStart"/>
            <w:r w:rsidRPr="000B2814">
              <w:rPr>
                <w:rFonts w:ascii="Times New Roman" w:hAnsi="Times New Roman" w:cs="Times New Roman"/>
                <w:b/>
                <w:sz w:val="22"/>
                <w:szCs w:val="22"/>
              </w:rPr>
              <w:t>Und</w:t>
            </w:r>
            <w:proofErr w:type="spellEnd"/>
            <w:r w:rsidRPr="000B2814">
              <w:rPr>
                <w:rFonts w:ascii="Times New Roman" w:hAnsi="Times New Roman" w:cs="Times New Roman"/>
                <w:b/>
                <w:sz w:val="22"/>
                <w:szCs w:val="22"/>
              </w:rPr>
              <w:t>.</w:t>
            </w:r>
          </w:p>
        </w:tc>
        <w:tc>
          <w:tcPr>
            <w:tcW w:w="6062" w:type="dxa"/>
            <w:tcBorders>
              <w:top w:val="single" w:sz="2" w:space="0" w:color="000000"/>
              <w:left w:val="single" w:sz="2" w:space="0" w:color="000000"/>
              <w:bottom w:val="single" w:sz="2" w:space="0" w:color="000000"/>
            </w:tcBorders>
            <w:shd w:val="clear" w:color="auto" w:fill="auto"/>
            <w:vAlign w:val="center"/>
          </w:tcPr>
          <w:p w:rsidR="00FA06CB" w:rsidRPr="000B2814" w:rsidRDefault="00FA06CB" w:rsidP="00F27A97">
            <w:pPr>
              <w:pStyle w:val="Contedodatabela"/>
              <w:jc w:val="center"/>
              <w:rPr>
                <w:rFonts w:ascii="Times New Roman" w:hAnsi="Times New Roman" w:cs="Times New Roman"/>
                <w:b/>
                <w:sz w:val="22"/>
                <w:szCs w:val="22"/>
              </w:rPr>
            </w:pPr>
            <w:r w:rsidRPr="000B2814">
              <w:rPr>
                <w:rFonts w:ascii="Times New Roman" w:hAnsi="Times New Roman" w:cs="Times New Roman"/>
                <w:b/>
                <w:sz w:val="22"/>
                <w:szCs w:val="22"/>
              </w:rPr>
              <w:t>Especificação</w:t>
            </w:r>
          </w:p>
        </w:tc>
        <w:tc>
          <w:tcPr>
            <w:tcW w:w="851" w:type="dxa"/>
            <w:tcBorders>
              <w:top w:val="single" w:sz="2" w:space="0" w:color="000000"/>
              <w:left w:val="single" w:sz="2" w:space="0" w:color="000000"/>
              <w:bottom w:val="single" w:sz="2" w:space="0" w:color="000000"/>
            </w:tcBorders>
            <w:vAlign w:val="center"/>
          </w:tcPr>
          <w:p w:rsidR="00FA06CB" w:rsidRPr="000B2814" w:rsidRDefault="00FA06CB" w:rsidP="00F27A97">
            <w:pPr>
              <w:pStyle w:val="Contedodatabela"/>
              <w:jc w:val="center"/>
              <w:rPr>
                <w:rFonts w:ascii="Times New Roman" w:hAnsi="Times New Roman" w:cs="Times New Roman"/>
                <w:b/>
                <w:sz w:val="22"/>
                <w:szCs w:val="22"/>
              </w:rPr>
            </w:pPr>
            <w:r w:rsidRPr="000B2814">
              <w:rPr>
                <w:rFonts w:ascii="Times New Roman" w:hAnsi="Times New Roman" w:cs="Times New Roman"/>
                <w:b/>
                <w:sz w:val="22"/>
                <w:szCs w:val="22"/>
              </w:rPr>
              <w:t>Quant.</w:t>
            </w:r>
          </w:p>
        </w:tc>
        <w:tc>
          <w:tcPr>
            <w:tcW w:w="850" w:type="dxa"/>
            <w:tcBorders>
              <w:top w:val="single" w:sz="2" w:space="0" w:color="000000"/>
              <w:left w:val="single" w:sz="2" w:space="0" w:color="000000"/>
              <w:bottom w:val="single" w:sz="2" w:space="0" w:color="000000"/>
            </w:tcBorders>
            <w:shd w:val="clear" w:color="auto" w:fill="auto"/>
            <w:vAlign w:val="center"/>
          </w:tcPr>
          <w:p w:rsidR="00FA06CB" w:rsidRPr="000B2814" w:rsidRDefault="00FA06CB" w:rsidP="00F27A97">
            <w:pPr>
              <w:pStyle w:val="Contedodatabela"/>
              <w:jc w:val="center"/>
              <w:rPr>
                <w:rFonts w:ascii="Times New Roman" w:hAnsi="Times New Roman" w:cs="Times New Roman"/>
                <w:b/>
                <w:sz w:val="22"/>
                <w:szCs w:val="22"/>
              </w:rPr>
            </w:pPr>
            <w:r w:rsidRPr="000B2814">
              <w:rPr>
                <w:rFonts w:ascii="Times New Roman" w:hAnsi="Times New Roman" w:cs="Times New Roman"/>
                <w:b/>
                <w:sz w:val="22"/>
                <w:szCs w:val="22"/>
              </w:rPr>
              <w:t xml:space="preserve">Preço </w:t>
            </w:r>
          </w:p>
          <w:p w:rsidR="00FA06CB" w:rsidRPr="000B2814" w:rsidRDefault="00FA06CB" w:rsidP="00F27A97">
            <w:pPr>
              <w:pStyle w:val="Contedodatabela"/>
              <w:jc w:val="center"/>
              <w:rPr>
                <w:rFonts w:ascii="Times New Roman" w:hAnsi="Times New Roman" w:cs="Times New Roman"/>
                <w:b/>
                <w:sz w:val="22"/>
                <w:szCs w:val="22"/>
              </w:rPr>
            </w:pPr>
            <w:r w:rsidRPr="000B2814">
              <w:rPr>
                <w:rFonts w:ascii="Times New Roman" w:hAnsi="Times New Roman" w:cs="Times New Roman"/>
                <w:b/>
                <w:sz w:val="22"/>
                <w:szCs w:val="22"/>
              </w:rPr>
              <w:t>Unitário</w:t>
            </w: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0B2814" w:rsidRDefault="00FA06CB" w:rsidP="000B2814">
            <w:pPr>
              <w:pStyle w:val="Contedodatabela"/>
              <w:jc w:val="center"/>
              <w:rPr>
                <w:rFonts w:ascii="Times New Roman" w:hAnsi="Times New Roman" w:cs="Times New Roman"/>
                <w:b/>
                <w:sz w:val="22"/>
                <w:szCs w:val="22"/>
              </w:rPr>
            </w:pPr>
            <w:r w:rsidRPr="000B2814">
              <w:rPr>
                <w:rFonts w:ascii="Times New Roman" w:hAnsi="Times New Roman" w:cs="Times New Roman"/>
                <w:b/>
                <w:sz w:val="22"/>
                <w:szCs w:val="22"/>
              </w:rPr>
              <w:t>Preço Total</w:t>
            </w:r>
          </w:p>
        </w:tc>
      </w:tr>
      <w:tr w:rsidR="000B2814" w:rsidRPr="000B2814" w:rsidTr="000B2814">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dodatabela"/>
              <w:jc w:val="center"/>
              <w:rPr>
                <w:rFonts w:ascii="Times New Roman" w:hAnsi="Times New Roman" w:cs="Times New Roman"/>
                <w:b/>
                <w:sz w:val="22"/>
                <w:szCs w:val="22"/>
              </w:rPr>
            </w:pPr>
            <w:r w:rsidRPr="000B2814">
              <w:rPr>
                <w:rFonts w:ascii="Times New Roman" w:hAnsi="Times New Roman" w:cs="Times New Roman"/>
                <w:b/>
                <w:sz w:val="22"/>
                <w:szCs w:val="22"/>
              </w:rPr>
              <w:t>1</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center"/>
              <w:rPr>
                <w:rFonts w:ascii="Times New Roman" w:hAnsi="Times New Roman"/>
                <w:sz w:val="22"/>
                <w:szCs w:val="22"/>
              </w:rPr>
            </w:pPr>
            <w:proofErr w:type="spellStart"/>
            <w:r w:rsidRPr="000B2814">
              <w:rPr>
                <w:rFonts w:ascii="Times New Roman" w:hAnsi="Times New Roman"/>
                <w:sz w:val="22"/>
                <w:szCs w:val="22"/>
              </w:rPr>
              <w:t>Und</w:t>
            </w:r>
            <w:proofErr w:type="spellEnd"/>
          </w:p>
        </w:tc>
        <w:tc>
          <w:tcPr>
            <w:tcW w:w="6062"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fadodatabela"/>
              <w:tabs>
                <w:tab w:val="left" w:pos="1590"/>
              </w:tabs>
              <w:jc w:val="both"/>
              <w:rPr>
                <w:rFonts w:ascii="Times New Roman" w:hAnsi="Times New Roman"/>
                <w:sz w:val="22"/>
                <w:szCs w:val="22"/>
              </w:rPr>
            </w:pPr>
            <w:r w:rsidRPr="000B2814">
              <w:rPr>
                <w:rFonts w:ascii="Times New Roman" w:hAnsi="Times New Roman"/>
                <w:sz w:val="22"/>
                <w:szCs w:val="22"/>
              </w:rPr>
              <w:t>Assadeira funda em vidro temperado, formato oval, para forno e micro-ondas, capacidade mínima 4 litros.</w:t>
            </w:r>
          </w:p>
        </w:tc>
        <w:tc>
          <w:tcPr>
            <w:tcW w:w="851" w:type="dxa"/>
            <w:tcBorders>
              <w:top w:val="single" w:sz="2" w:space="0" w:color="000000"/>
              <w:left w:val="single" w:sz="2" w:space="0" w:color="000000"/>
              <w:bottom w:val="single" w:sz="2" w:space="0" w:color="000000"/>
            </w:tcBorders>
            <w:vAlign w:val="center"/>
          </w:tcPr>
          <w:p w:rsidR="000B2814" w:rsidRPr="000B2814" w:rsidRDefault="000B2814" w:rsidP="000B2814">
            <w:pPr>
              <w:pStyle w:val="Contefadodatabela"/>
              <w:ind w:right="57"/>
              <w:jc w:val="center"/>
              <w:rPr>
                <w:rFonts w:ascii="Times New Roman" w:hAnsi="Times New Roman"/>
                <w:sz w:val="22"/>
                <w:szCs w:val="22"/>
              </w:rPr>
            </w:pPr>
            <w:r w:rsidRPr="000B2814">
              <w:rPr>
                <w:rFonts w:ascii="Times New Roman" w:hAnsi="Times New Roman"/>
                <w:sz w:val="22"/>
                <w:szCs w:val="22"/>
              </w:rPr>
              <w:t>12</w:t>
            </w:r>
          </w:p>
        </w:tc>
        <w:tc>
          <w:tcPr>
            <w:tcW w:w="850"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r>
      <w:tr w:rsidR="000B2814" w:rsidRPr="000B2814" w:rsidTr="000B2814">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dodatabela"/>
              <w:jc w:val="center"/>
              <w:rPr>
                <w:rFonts w:ascii="Times New Roman" w:hAnsi="Times New Roman" w:cs="Times New Roman"/>
                <w:b/>
                <w:sz w:val="22"/>
                <w:szCs w:val="22"/>
              </w:rPr>
            </w:pPr>
            <w:r w:rsidRPr="000B2814">
              <w:rPr>
                <w:rFonts w:ascii="Times New Roman" w:hAnsi="Times New Roman" w:cs="Times New Roman"/>
                <w:b/>
                <w:sz w:val="22"/>
                <w:szCs w:val="22"/>
              </w:rPr>
              <w:t>2</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center"/>
              <w:rPr>
                <w:rFonts w:ascii="Times New Roman" w:hAnsi="Times New Roman"/>
                <w:sz w:val="22"/>
                <w:szCs w:val="22"/>
              </w:rPr>
            </w:pPr>
            <w:proofErr w:type="spellStart"/>
            <w:r w:rsidRPr="000B2814">
              <w:rPr>
                <w:rFonts w:ascii="Times New Roman" w:hAnsi="Times New Roman"/>
                <w:sz w:val="22"/>
                <w:szCs w:val="22"/>
              </w:rPr>
              <w:t>Und</w:t>
            </w:r>
            <w:proofErr w:type="spellEnd"/>
          </w:p>
        </w:tc>
        <w:tc>
          <w:tcPr>
            <w:tcW w:w="6062" w:type="dxa"/>
            <w:tcBorders>
              <w:top w:val="single" w:sz="2" w:space="0" w:color="000000"/>
              <w:left w:val="single" w:sz="2" w:space="0" w:color="000000"/>
              <w:bottom w:val="single" w:sz="2" w:space="0" w:color="000000"/>
            </w:tcBorders>
            <w:shd w:val="clear" w:color="auto" w:fill="auto"/>
          </w:tcPr>
          <w:p w:rsidR="000B2814" w:rsidRPr="000B2814" w:rsidRDefault="000B2814" w:rsidP="000B2814">
            <w:pPr>
              <w:pStyle w:val="Contefadodatabela"/>
              <w:tabs>
                <w:tab w:val="left" w:pos="1590"/>
              </w:tabs>
              <w:jc w:val="both"/>
              <w:rPr>
                <w:rFonts w:ascii="Times New Roman" w:hAnsi="Times New Roman"/>
                <w:sz w:val="22"/>
                <w:szCs w:val="22"/>
              </w:rPr>
            </w:pPr>
            <w:r w:rsidRPr="000B2814">
              <w:rPr>
                <w:rFonts w:ascii="Times New Roman" w:hAnsi="Times New Roman"/>
                <w:sz w:val="22"/>
                <w:szCs w:val="22"/>
              </w:rPr>
              <w:t xml:space="preserve">Bacia em inox, redonda, capacidade mínima 20 litros, dimensões aproximadas 60 cm de diâmetro e 18 cm de altura. </w:t>
            </w:r>
          </w:p>
        </w:tc>
        <w:tc>
          <w:tcPr>
            <w:tcW w:w="851" w:type="dxa"/>
            <w:tcBorders>
              <w:top w:val="single" w:sz="2" w:space="0" w:color="000000"/>
              <w:left w:val="single" w:sz="2" w:space="0" w:color="000000"/>
              <w:bottom w:val="single" w:sz="2" w:space="0" w:color="000000"/>
            </w:tcBorders>
            <w:vAlign w:val="center"/>
          </w:tcPr>
          <w:p w:rsidR="000B2814" w:rsidRPr="000B2814" w:rsidRDefault="000B2814" w:rsidP="000B2814">
            <w:pPr>
              <w:pStyle w:val="Contefadodatabela"/>
              <w:ind w:right="57"/>
              <w:jc w:val="center"/>
              <w:rPr>
                <w:rFonts w:ascii="Times New Roman" w:hAnsi="Times New Roman"/>
                <w:sz w:val="22"/>
                <w:szCs w:val="22"/>
              </w:rPr>
            </w:pPr>
            <w:r w:rsidRPr="000B2814">
              <w:rPr>
                <w:rFonts w:ascii="Times New Roman" w:hAnsi="Times New Roman"/>
                <w:sz w:val="22"/>
                <w:szCs w:val="22"/>
              </w:rPr>
              <w:t>12</w:t>
            </w:r>
          </w:p>
        </w:tc>
        <w:tc>
          <w:tcPr>
            <w:tcW w:w="850"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r>
      <w:tr w:rsidR="000B2814" w:rsidRPr="000B2814" w:rsidTr="000B2814">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dodatabela"/>
              <w:jc w:val="center"/>
              <w:rPr>
                <w:rFonts w:ascii="Times New Roman" w:hAnsi="Times New Roman" w:cs="Times New Roman"/>
                <w:b/>
                <w:sz w:val="22"/>
                <w:szCs w:val="22"/>
              </w:rPr>
            </w:pPr>
            <w:r w:rsidRPr="000B2814">
              <w:rPr>
                <w:rFonts w:ascii="Times New Roman" w:hAnsi="Times New Roman" w:cs="Times New Roman"/>
                <w:b/>
                <w:sz w:val="22"/>
                <w:szCs w:val="22"/>
              </w:rPr>
              <w:t>3</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center"/>
              <w:rPr>
                <w:rFonts w:ascii="Times New Roman" w:hAnsi="Times New Roman"/>
                <w:sz w:val="22"/>
                <w:szCs w:val="22"/>
              </w:rPr>
            </w:pPr>
            <w:proofErr w:type="spellStart"/>
            <w:r w:rsidRPr="000B2814">
              <w:rPr>
                <w:rFonts w:ascii="Times New Roman" w:hAnsi="Times New Roman"/>
                <w:sz w:val="22"/>
                <w:szCs w:val="22"/>
              </w:rPr>
              <w:t>Und</w:t>
            </w:r>
            <w:proofErr w:type="spellEnd"/>
          </w:p>
        </w:tc>
        <w:tc>
          <w:tcPr>
            <w:tcW w:w="6062"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fadodatabela"/>
              <w:tabs>
                <w:tab w:val="left" w:pos="1590"/>
              </w:tabs>
              <w:jc w:val="both"/>
              <w:rPr>
                <w:rFonts w:ascii="Times New Roman" w:hAnsi="Times New Roman"/>
                <w:sz w:val="22"/>
                <w:szCs w:val="22"/>
              </w:rPr>
            </w:pPr>
            <w:r w:rsidRPr="000B2814">
              <w:rPr>
                <w:rFonts w:ascii="Times New Roman" w:hAnsi="Times New Roman"/>
                <w:sz w:val="22"/>
                <w:szCs w:val="22"/>
              </w:rPr>
              <w:t>Bacia plástica retangular, brancas medidas aproximada de 60x40x90cm.</w:t>
            </w:r>
          </w:p>
        </w:tc>
        <w:tc>
          <w:tcPr>
            <w:tcW w:w="851" w:type="dxa"/>
            <w:tcBorders>
              <w:top w:val="single" w:sz="2" w:space="0" w:color="000000"/>
              <w:left w:val="single" w:sz="2" w:space="0" w:color="000000"/>
              <w:bottom w:val="single" w:sz="2" w:space="0" w:color="000000"/>
            </w:tcBorders>
            <w:vAlign w:val="center"/>
          </w:tcPr>
          <w:p w:rsidR="000B2814" w:rsidRPr="000B2814" w:rsidRDefault="000B2814" w:rsidP="000B2814">
            <w:pPr>
              <w:pStyle w:val="Contefadodatabela"/>
              <w:ind w:right="57"/>
              <w:jc w:val="center"/>
              <w:rPr>
                <w:rFonts w:ascii="Times New Roman" w:hAnsi="Times New Roman"/>
                <w:sz w:val="22"/>
                <w:szCs w:val="22"/>
              </w:rPr>
            </w:pPr>
            <w:r w:rsidRPr="000B2814">
              <w:rPr>
                <w:rFonts w:ascii="Times New Roman" w:hAnsi="Times New Roman"/>
                <w:sz w:val="22"/>
                <w:szCs w:val="22"/>
              </w:rPr>
              <w:t>10</w:t>
            </w:r>
          </w:p>
        </w:tc>
        <w:tc>
          <w:tcPr>
            <w:tcW w:w="850"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r>
      <w:tr w:rsidR="000B2814" w:rsidRPr="000B2814" w:rsidTr="000B2814">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dodatabela"/>
              <w:jc w:val="center"/>
              <w:rPr>
                <w:rFonts w:ascii="Times New Roman" w:hAnsi="Times New Roman" w:cs="Times New Roman"/>
                <w:b/>
                <w:sz w:val="22"/>
                <w:szCs w:val="22"/>
              </w:rPr>
            </w:pPr>
            <w:r w:rsidRPr="000B2814">
              <w:rPr>
                <w:rFonts w:ascii="Times New Roman" w:hAnsi="Times New Roman" w:cs="Times New Roman"/>
                <w:b/>
                <w:sz w:val="22"/>
                <w:szCs w:val="22"/>
              </w:rPr>
              <w:t>4</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center"/>
              <w:rPr>
                <w:rFonts w:ascii="Times New Roman" w:hAnsi="Times New Roman"/>
                <w:sz w:val="22"/>
                <w:szCs w:val="22"/>
              </w:rPr>
            </w:pPr>
            <w:proofErr w:type="spellStart"/>
            <w:r w:rsidRPr="000B2814">
              <w:rPr>
                <w:rFonts w:ascii="Times New Roman" w:hAnsi="Times New Roman"/>
                <w:sz w:val="22"/>
                <w:szCs w:val="22"/>
              </w:rPr>
              <w:t>Und</w:t>
            </w:r>
            <w:proofErr w:type="spellEnd"/>
          </w:p>
        </w:tc>
        <w:tc>
          <w:tcPr>
            <w:tcW w:w="6062"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fadodatabela"/>
              <w:tabs>
                <w:tab w:val="left" w:pos="1590"/>
              </w:tabs>
              <w:jc w:val="both"/>
              <w:rPr>
                <w:rFonts w:ascii="Times New Roman" w:hAnsi="Times New Roman"/>
                <w:sz w:val="22"/>
                <w:szCs w:val="22"/>
              </w:rPr>
            </w:pPr>
            <w:r w:rsidRPr="000B2814">
              <w:rPr>
                <w:rFonts w:ascii="Times New Roman" w:hAnsi="Times New Roman"/>
                <w:sz w:val="22"/>
                <w:szCs w:val="22"/>
              </w:rPr>
              <w:t>Bacia retangular com tampa capacidade mínima 25 litros, brancas com tampa, medidas aproximadas de 37x31x9cm.</w:t>
            </w:r>
          </w:p>
        </w:tc>
        <w:tc>
          <w:tcPr>
            <w:tcW w:w="851" w:type="dxa"/>
            <w:tcBorders>
              <w:top w:val="single" w:sz="2" w:space="0" w:color="000000"/>
              <w:left w:val="single" w:sz="2" w:space="0" w:color="000000"/>
              <w:bottom w:val="single" w:sz="2" w:space="0" w:color="000000"/>
            </w:tcBorders>
            <w:vAlign w:val="center"/>
          </w:tcPr>
          <w:p w:rsidR="000B2814" w:rsidRPr="000B2814" w:rsidRDefault="000B2814" w:rsidP="000B2814">
            <w:pPr>
              <w:pStyle w:val="Contefadodatabela"/>
              <w:ind w:right="57"/>
              <w:jc w:val="center"/>
              <w:rPr>
                <w:rFonts w:ascii="Times New Roman" w:hAnsi="Times New Roman"/>
                <w:sz w:val="22"/>
                <w:szCs w:val="22"/>
              </w:rPr>
            </w:pPr>
            <w:r w:rsidRPr="000B2814">
              <w:rPr>
                <w:rFonts w:ascii="Times New Roman" w:hAnsi="Times New Roman"/>
                <w:sz w:val="22"/>
                <w:szCs w:val="22"/>
              </w:rPr>
              <w:t>10</w:t>
            </w:r>
          </w:p>
        </w:tc>
        <w:tc>
          <w:tcPr>
            <w:tcW w:w="850"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r>
      <w:tr w:rsidR="000B2814" w:rsidRPr="000B2814" w:rsidTr="000B2814">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dodatabela"/>
              <w:jc w:val="center"/>
              <w:rPr>
                <w:rFonts w:ascii="Times New Roman" w:hAnsi="Times New Roman" w:cs="Times New Roman"/>
                <w:b/>
                <w:sz w:val="22"/>
                <w:szCs w:val="22"/>
              </w:rPr>
            </w:pPr>
            <w:r w:rsidRPr="000B2814">
              <w:rPr>
                <w:rFonts w:ascii="Times New Roman" w:hAnsi="Times New Roman" w:cs="Times New Roman"/>
                <w:b/>
                <w:sz w:val="22"/>
                <w:szCs w:val="22"/>
              </w:rPr>
              <w:t>5</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center"/>
              <w:rPr>
                <w:rFonts w:ascii="Times New Roman" w:hAnsi="Times New Roman"/>
                <w:sz w:val="22"/>
                <w:szCs w:val="22"/>
              </w:rPr>
            </w:pPr>
            <w:proofErr w:type="spellStart"/>
            <w:r w:rsidRPr="000B2814">
              <w:rPr>
                <w:rFonts w:ascii="Times New Roman" w:hAnsi="Times New Roman"/>
                <w:sz w:val="22"/>
                <w:szCs w:val="22"/>
              </w:rPr>
              <w:t>Und</w:t>
            </w:r>
            <w:proofErr w:type="spellEnd"/>
          </w:p>
        </w:tc>
        <w:tc>
          <w:tcPr>
            <w:tcW w:w="6062" w:type="dxa"/>
            <w:tcBorders>
              <w:top w:val="single" w:sz="2" w:space="0" w:color="000000"/>
              <w:left w:val="single" w:sz="2" w:space="0" w:color="000000"/>
              <w:bottom w:val="single" w:sz="2" w:space="0" w:color="000000"/>
            </w:tcBorders>
            <w:shd w:val="clear" w:color="auto" w:fill="auto"/>
          </w:tcPr>
          <w:p w:rsidR="000B2814" w:rsidRPr="000B2814" w:rsidRDefault="000B2814" w:rsidP="000B2814">
            <w:pPr>
              <w:pStyle w:val="Contefadodatabela"/>
              <w:tabs>
                <w:tab w:val="left" w:pos="1590"/>
              </w:tabs>
              <w:jc w:val="both"/>
              <w:rPr>
                <w:rFonts w:ascii="Times New Roman" w:hAnsi="Times New Roman"/>
                <w:sz w:val="22"/>
                <w:szCs w:val="22"/>
              </w:rPr>
            </w:pPr>
            <w:r w:rsidRPr="000B2814">
              <w:rPr>
                <w:rFonts w:ascii="Times New Roman" w:hAnsi="Times New Roman"/>
                <w:sz w:val="22"/>
                <w:szCs w:val="22"/>
              </w:rPr>
              <w:t xml:space="preserve">Balde plástico branco, com tampo e cabo, atóxico alimentício, capacidade mínima 20 litros tampa hermética. </w:t>
            </w:r>
          </w:p>
        </w:tc>
        <w:tc>
          <w:tcPr>
            <w:tcW w:w="851" w:type="dxa"/>
            <w:tcBorders>
              <w:top w:val="single" w:sz="2" w:space="0" w:color="000000"/>
              <w:left w:val="single" w:sz="2" w:space="0" w:color="000000"/>
              <w:bottom w:val="single" w:sz="2" w:space="0" w:color="000000"/>
            </w:tcBorders>
            <w:vAlign w:val="center"/>
          </w:tcPr>
          <w:p w:rsidR="000B2814" w:rsidRPr="000B2814" w:rsidRDefault="000B2814" w:rsidP="000B2814">
            <w:pPr>
              <w:pStyle w:val="Contefadodatabela"/>
              <w:ind w:right="57"/>
              <w:jc w:val="center"/>
              <w:rPr>
                <w:rFonts w:ascii="Times New Roman" w:hAnsi="Times New Roman"/>
                <w:sz w:val="22"/>
                <w:szCs w:val="22"/>
              </w:rPr>
            </w:pPr>
            <w:r w:rsidRPr="000B2814">
              <w:rPr>
                <w:rFonts w:ascii="Times New Roman" w:hAnsi="Times New Roman"/>
                <w:sz w:val="22"/>
                <w:szCs w:val="22"/>
              </w:rPr>
              <w:t>10</w:t>
            </w:r>
          </w:p>
        </w:tc>
        <w:tc>
          <w:tcPr>
            <w:tcW w:w="850"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r>
      <w:tr w:rsidR="000B2814" w:rsidRPr="000B2814" w:rsidTr="000B2814">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dodatabela"/>
              <w:jc w:val="center"/>
              <w:rPr>
                <w:rFonts w:ascii="Times New Roman" w:hAnsi="Times New Roman" w:cs="Times New Roman"/>
                <w:b/>
                <w:sz w:val="22"/>
                <w:szCs w:val="22"/>
              </w:rPr>
            </w:pPr>
            <w:r w:rsidRPr="000B2814">
              <w:rPr>
                <w:rFonts w:ascii="Times New Roman" w:hAnsi="Times New Roman" w:cs="Times New Roman"/>
                <w:b/>
                <w:sz w:val="22"/>
                <w:szCs w:val="22"/>
              </w:rPr>
              <w:t>6</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center"/>
              <w:rPr>
                <w:rFonts w:ascii="Times New Roman" w:hAnsi="Times New Roman"/>
                <w:sz w:val="22"/>
                <w:szCs w:val="22"/>
              </w:rPr>
            </w:pPr>
            <w:proofErr w:type="spellStart"/>
            <w:r w:rsidRPr="000B2814">
              <w:rPr>
                <w:rFonts w:ascii="Times New Roman" w:hAnsi="Times New Roman"/>
                <w:sz w:val="22"/>
                <w:szCs w:val="22"/>
              </w:rPr>
              <w:t>Und</w:t>
            </w:r>
            <w:proofErr w:type="spellEnd"/>
          </w:p>
        </w:tc>
        <w:tc>
          <w:tcPr>
            <w:tcW w:w="6062" w:type="dxa"/>
            <w:tcBorders>
              <w:top w:val="single" w:sz="2" w:space="0" w:color="000000"/>
              <w:left w:val="single" w:sz="2" w:space="0" w:color="000000"/>
              <w:bottom w:val="single" w:sz="2" w:space="0" w:color="000000"/>
            </w:tcBorders>
            <w:shd w:val="clear" w:color="auto" w:fill="auto"/>
          </w:tcPr>
          <w:p w:rsidR="000B2814" w:rsidRPr="000B2814" w:rsidRDefault="000B2814" w:rsidP="000B2814">
            <w:pPr>
              <w:pStyle w:val="Contefadodatabela"/>
              <w:tabs>
                <w:tab w:val="left" w:pos="1590"/>
              </w:tabs>
              <w:jc w:val="both"/>
              <w:rPr>
                <w:rFonts w:ascii="Times New Roman" w:hAnsi="Times New Roman"/>
                <w:sz w:val="22"/>
                <w:szCs w:val="22"/>
              </w:rPr>
            </w:pPr>
            <w:r w:rsidRPr="000B2814">
              <w:rPr>
                <w:rFonts w:ascii="Times New Roman" w:hAnsi="Times New Roman"/>
                <w:sz w:val="22"/>
                <w:szCs w:val="22"/>
              </w:rPr>
              <w:t>Chaleira elétrica, desligamento automático, 220 volts.</w:t>
            </w:r>
          </w:p>
        </w:tc>
        <w:tc>
          <w:tcPr>
            <w:tcW w:w="851" w:type="dxa"/>
            <w:tcBorders>
              <w:top w:val="single" w:sz="2" w:space="0" w:color="000000"/>
              <w:left w:val="single" w:sz="2" w:space="0" w:color="000000"/>
              <w:bottom w:val="single" w:sz="2" w:space="0" w:color="000000"/>
            </w:tcBorders>
            <w:vAlign w:val="center"/>
          </w:tcPr>
          <w:p w:rsidR="000B2814" w:rsidRPr="000B2814" w:rsidRDefault="000B2814" w:rsidP="000B2814">
            <w:pPr>
              <w:pStyle w:val="Contefadodatabela"/>
              <w:ind w:right="57"/>
              <w:jc w:val="center"/>
              <w:rPr>
                <w:rFonts w:ascii="Times New Roman" w:hAnsi="Times New Roman"/>
                <w:sz w:val="22"/>
                <w:szCs w:val="22"/>
              </w:rPr>
            </w:pPr>
            <w:r w:rsidRPr="000B2814">
              <w:rPr>
                <w:rFonts w:ascii="Times New Roman" w:hAnsi="Times New Roman"/>
                <w:sz w:val="22"/>
                <w:szCs w:val="22"/>
              </w:rPr>
              <w:t>1</w:t>
            </w:r>
          </w:p>
        </w:tc>
        <w:tc>
          <w:tcPr>
            <w:tcW w:w="850"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r>
      <w:tr w:rsidR="000B2814" w:rsidRPr="000B2814" w:rsidTr="000B2814">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dodatabela"/>
              <w:jc w:val="center"/>
              <w:rPr>
                <w:rFonts w:ascii="Times New Roman" w:hAnsi="Times New Roman" w:cs="Times New Roman"/>
                <w:b/>
                <w:sz w:val="22"/>
                <w:szCs w:val="22"/>
              </w:rPr>
            </w:pPr>
            <w:r w:rsidRPr="000B2814">
              <w:rPr>
                <w:rFonts w:ascii="Times New Roman" w:hAnsi="Times New Roman" w:cs="Times New Roman"/>
                <w:b/>
                <w:sz w:val="22"/>
                <w:szCs w:val="22"/>
              </w:rPr>
              <w:t>7</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center"/>
              <w:rPr>
                <w:rFonts w:ascii="Times New Roman" w:hAnsi="Times New Roman"/>
                <w:sz w:val="22"/>
                <w:szCs w:val="22"/>
              </w:rPr>
            </w:pPr>
            <w:proofErr w:type="spellStart"/>
            <w:r w:rsidRPr="000B2814">
              <w:rPr>
                <w:rFonts w:ascii="Times New Roman" w:hAnsi="Times New Roman"/>
                <w:sz w:val="22"/>
                <w:szCs w:val="22"/>
              </w:rPr>
              <w:t>Und</w:t>
            </w:r>
            <w:proofErr w:type="spellEnd"/>
          </w:p>
        </w:tc>
        <w:tc>
          <w:tcPr>
            <w:tcW w:w="6062" w:type="dxa"/>
            <w:tcBorders>
              <w:top w:val="single" w:sz="2" w:space="0" w:color="000000"/>
              <w:left w:val="single" w:sz="2" w:space="0" w:color="000000"/>
              <w:bottom w:val="single" w:sz="2" w:space="0" w:color="000000"/>
            </w:tcBorders>
            <w:shd w:val="clear" w:color="auto" w:fill="auto"/>
          </w:tcPr>
          <w:p w:rsidR="000B2814" w:rsidRPr="000B2814" w:rsidRDefault="000B2814" w:rsidP="000B2814">
            <w:pPr>
              <w:pStyle w:val="Contefadodatabela"/>
              <w:tabs>
                <w:tab w:val="left" w:pos="1590"/>
              </w:tabs>
              <w:jc w:val="both"/>
              <w:rPr>
                <w:rFonts w:ascii="Times New Roman" w:hAnsi="Times New Roman"/>
                <w:sz w:val="22"/>
                <w:szCs w:val="22"/>
              </w:rPr>
            </w:pPr>
            <w:r w:rsidRPr="000B2814">
              <w:rPr>
                <w:rFonts w:ascii="Times New Roman" w:hAnsi="Times New Roman"/>
                <w:sz w:val="22"/>
                <w:szCs w:val="22"/>
              </w:rPr>
              <w:t xml:space="preserve">Colher, para servir, tipo hotel. Produto em aço inox, linha industrial, com gancho e cabo de aproximadamente 37 cm. </w:t>
            </w:r>
          </w:p>
        </w:tc>
        <w:tc>
          <w:tcPr>
            <w:tcW w:w="851" w:type="dxa"/>
            <w:tcBorders>
              <w:top w:val="single" w:sz="2" w:space="0" w:color="000000"/>
              <w:left w:val="single" w:sz="2" w:space="0" w:color="000000"/>
              <w:bottom w:val="single" w:sz="2" w:space="0" w:color="000000"/>
            </w:tcBorders>
            <w:vAlign w:val="center"/>
          </w:tcPr>
          <w:p w:rsidR="000B2814" w:rsidRPr="000B2814" w:rsidRDefault="000B2814" w:rsidP="000B2814">
            <w:pPr>
              <w:pStyle w:val="Contefadodatabela"/>
              <w:ind w:right="57"/>
              <w:jc w:val="center"/>
              <w:rPr>
                <w:rFonts w:ascii="Times New Roman" w:hAnsi="Times New Roman"/>
                <w:sz w:val="22"/>
                <w:szCs w:val="22"/>
              </w:rPr>
            </w:pPr>
            <w:r w:rsidRPr="000B2814">
              <w:rPr>
                <w:rFonts w:ascii="Times New Roman" w:hAnsi="Times New Roman"/>
                <w:sz w:val="22"/>
                <w:szCs w:val="22"/>
              </w:rPr>
              <w:t>10</w:t>
            </w:r>
          </w:p>
        </w:tc>
        <w:tc>
          <w:tcPr>
            <w:tcW w:w="850"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r>
      <w:tr w:rsidR="000B2814" w:rsidRPr="000B2814" w:rsidTr="000B2814">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dodatabela"/>
              <w:jc w:val="center"/>
              <w:rPr>
                <w:rFonts w:ascii="Times New Roman" w:hAnsi="Times New Roman" w:cs="Times New Roman"/>
                <w:b/>
                <w:sz w:val="22"/>
                <w:szCs w:val="22"/>
              </w:rPr>
            </w:pPr>
            <w:r w:rsidRPr="000B2814">
              <w:rPr>
                <w:rFonts w:ascii="Times New Roman" w:hAnsi="Times New Roman" w:cs="Times New Roman"/>
                <w:b/>
                <w:sz w:val="22"/>
                <w:szCs w:val="22"/>
              </w:rPr>
              <w:t>8</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center"/>
              <w:rPr>
                <w:rFonts w:ascii="Times New Roman" w:hAnsi="Times New Roman"/>
                <w:sz w:val="22"/>
                <w:szCs w:val="22"/>
              </w:rPr>
            </w:pPr>
            <w:proofErr w:type="spellStart"/>
            <w:r w:rsidRPr="000B2814">
              <w:rPr>
                <w:rFonts w:ascii="Times New Roman" w:hAnsi="Times New Roman"/>
                <w:sz w:val="22"/>
                <w:szCs w:val="22"/>
              </w:rPr>
              <w:t>Und</w:t>
            </w:r>
            <w:proofErr w:type="spellEnd"/>
          </w:p>
        </w:tc>
        <w:tc>
          <w:tcPr>
            <w:tcW w:w="6062" w:type="dxa"/>
            <w:tcBorders>
              <w:top w:val="single" w:sz="2" w:space="0" w:color="000000"/>
              <w:left w:val="single" w:sz="2" w:space="0" w:color="000000"/>
              <w:bottom w:val="single" w:sz="2" w:space="0" w:color="000000"/>
            </w:tcBorders>
            <w:shd w:val="clear" w:color="auto" w:fill="auto"/>
          </w:tcPr>
          <w:p w:rsidR="000B2814" w:rsidRPr="000B2814" w:rsidRDefault="000B2814" w:rsidP="000B2814">
            <w:pPr>
              <w:pStyle w:val="Contefadodatabela"/>
              <w:tabs>
                <w:tab w:val="left" w:pos="1590"/>
              </w:tabs>
              <w:jc w:val="both"/>
              <w:rPr>
                <w:rFonts w:ascii="Times New Roman" w:hAnsi="Times New Roman"/>
                <w:sz w:val="22"/>
                <w:szCs w:val="22"/>
                <w:u w:val="single"/>
              </w:rPr>
            </w:pPr>
            <w:r w:rsidRPr="000B2814">
              <w:rPr>
                <w:rFonts w:ascii="Times New Roman" w:hAnsi="Times New Roman"/>
                <w:sz w:val="22"/>
                <w:szCs w:val="22"/>
              </w:rPr>
              <w:t xml:space="preserve">Colher de chá (média), em aço inox, com dimensão aproximada de 13cm com cabo igualmente de inox. </w:t>
            </w:r>
            <w:r w:rsidRPr="000B2814">
              <w:rPr>
                <w:rFonts w:ascii="Times New Roman" w:hAnsi="Times New Roman"/>
                <w:sz w:val="22"/>
                <w:szCs w:val="22"/>
                <w:u w:val="single"/>
              </w:rPr>
              <w:t>não cabo de plástico ou polipropileno.</w:t>
            </w:r>
          </w:p>
        </w:tc>
        <w:tc>
          <w:tcPr>
            <w:tcW w:w="851" w:type="dxa"/>
            <w:tcBorders>
              <w:top w:val="single" w:sz="2" w:space="0" w:color="000000"/>
              <w:left w:val="single" w:sz="2" w:space="0" w:color="000000"/>
              <w:bottom w:val="single" w:sz="2" w:space="0" w:color="000000"/>
            </w:tcBorders>
            <w:vAlign w:val="center"/>
          </w:tcPr>
          <w:p w:rsidR="000B2814" w:rsidRPr="000B2814" w:rsidRDefault="000B2814" w:rsidP="000B2814">
            <w:pPr>
              <w:pStyle w:val="Contefadodatabela"/>
              <w:ind w:right="57"/>
              <w:jc w:val="center"/>
              <w:rPr>
                <w:rFonts w:ascii="Times New Roman" w:hAnsi="Times New Roman"/>
                <w:sz w:val="22"/>
                <w:szCs w:val="22"/>
              </w:rPr>
            </w:pPr>
            <w:r w:rsidRPr="000B2814">
              <w:rPr>
                <w:rFonts w:ascii="Times New Roman" w:hAnsi="Times New Roman"/>
                <w:sz w:val="22"/>
                <w:szCs w:val="22"/>
              </w:rPr>
              <w:t>40</w:t>
            </w:r>
          </w:p>
        </w:tc>
        <w:tc>
          <w:tcPr>
            <w:tcW w:w="850"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r>
      <w:tr w:rsidR="000B2814" w:rsidRPr="000B2814" w:rsidTr="000B2814">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dodatabela"/>
              <w:jc w:val="center"/>
              <w:rPr>
                <w:rFonts w:ascii="Times New Roman" w:hAnsi="Times New Roman" w:cs="Times New Roman"/>
                <w:b/>
                <w:sz w:val="22"/>
                <w:szCs w:val="22"/>
              </w:rPr>
            </w:pPr>
            <w:r w:rsidRPr="000B2814">
              <w:rPr>
                <w:rFonts w:ascii="Times New Roman" w:hAnsi="Times New Roman" w:cs="Times New Roman"/>
                <w:b/>
                <w:sz w:val="22"/>
                <w:szCs w:val="22"/>
              </w:rPr>
              <w:t>9</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center"/>
              <w:rPr>
                <w:rFonts w:ascii="Times New Roman" w:hAnsi="Times New Roman"/>
                <w:sz w:val="22"/>
                <w:szCs w:val="22"/>
              </w:rPr>
            </w:pPr>
            <w:proofErr w:type="spellStart"/>
            <w:r w:rsidRPr="000B2814">
              <w:rPr>
                <w:rFonts w:ascii="Times New Roman" w:hAnsi="Times New Roman"/>
                <w:sz w:val="22"/>
                <w:szCs w:val="22"/>
              </w:rPr>
              <w:t>Und</w:t>
            </w:r>
            <w:proofErr w:type="spellEnd"/>
          </w:p>
        </w:tc>
        <w:tc>
          <w:tcPr>
            <w:tcW w:w="6062" w:type="dxa"/>
            <w:tcBorders>
              <w:top w:val="single" w:sz="2" w:space="0" w:color="000000"/>
              <w:left w:val="single" w:sz="2" w:space="0" w:color="000000"/>
              <w:bottom w:val="single" w:sz="2" w:space="0" w:color="000000"/>
            </w:tcBorders>
            <w:shd w:val="clear" w:color="auto" w:fill="auto"/>
          </w:tcPr>
          <w:p w:rsidR="000B2814" w:rsidRPr="000B2814" w:rsidRDefault="000B2814" w:rsidP="000B2814">
            <w:pPr>
              <w:pStyle w:val="Contefadodatabela"/>
              <w:tabs>
                <w:tab w:val="left" w:pos="1590"/>
              </w:tabs>
              <w:jc w:val="both"/>
              <w:rPr>
                <w:rFonts w:ascii="Times New Roman" w:hAnsi="Times New Roman"/>
                <w:sz w:val="22"/>
                <w:szCs w:val="22"/>
              </w:rPr>
            </w:pPr>
            <w:r w:rsidRPr="000B2814">
              <w:rPr>
                <w:rFonts w:ascii="Times New Roman" w:hAnsi="Times New Roman"/>
                <w:sz w:val="22"/>
                <w:szCs w:val="22"/>
              </w:rPr>
              <w:t xml:space="preserve">Colher de pau, 15 colheres de madeira média e 10 colheres de madeira pequena. </w:t>
            </w:r>
          </w:p>
        </w:tc>
        <w:tc>
          <w:tcPr>
            <w:tcW w:w="851" w:type="dxa"/>
            <w:tcBorders>
              <w:top w:val="single" w:sz="2" w:space="0" w:color="000000"/>
              <w:left w:val="single" w:sz="2" w:space="0" w:color="000000"/>
              <w:bottom w:val="single" w:sz="2" w:space="0" w:color="000000"/>
            </w:tcBorders>
            <w:vAlign w:val="center"/>
          </w:tcPr>
          <w:p w:rsidR="000B2814" w:rsidRPr="000B2814" w:rsidRDefault="000B2814" w:rsidP="000B2814">
            <w:pPr>
              <w:pStyle w:val="Contefadodatabela"/>
              <w:ind w:right="57"/>
              <w:jc w:val="center"/>
              <w:rPr>
                <w:rFonts w:ascii="Times New Roman" w:hAnsi="Times New Roman"/>
                <w:sz w:val="22"/>
                <w:szCs w:val="22"/>
              </w:rPr>
            </w:pPr>
            <w:r w:rsidRPr="000B2814">
              <w:rPr>
                <w:rFonts w:ascii="Times New Roman" w:hAnsi="Times New Roman"/>
                <w:sz w:val="22"/>
                <w:szCs w:val="22"/>
              </w:rPr>
              <w:t>25</w:t>
            </w:r>
          </w:p>
        </w:tc>
        <w:tc>
          <w:tcPr>
            <w:tcW w:w="850"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r>
      <w:tr w:rsidR="000B2814" w:rsidRPr="000B2814" w:rsidTr="000B2814">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dodatabela"/>
              <w:jc w:val="center"/>
              <w:rPr>
                <w:rFonts w:ascii="Times New Roman" w:hAnsi="Times New Roman" w:cs="Times New Roman"/>
                <w:b/>
                <w:sz w:val="22"/>
                <w:szCs w:val="22"/>
              </w:rPr>
            </w:pPr>
            <w:r w:rsidRPr="000B2814">
              <w:rPr>
                <w:rFonts w:ascii="Times New Roman" w:hAnsi="Times New Roman" w:cs="Times New Roman"/>
                <w:b/>
                <w:sz w:val="22"/>
                <w:szCs w:val="22"/>
              </w:rPr>
              <w:t>10</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center"/>
              <w:rPr>
                <w:rFonts w:ascii="Times New Roman" w:hAnsi="Times New Roman"/>
                <w:sz w:val="22"/>
                <w:szCs w:val="22"/>
              </w:rPr>
            </w:pPr>
            <w:proofErr w:type="spellStart"/>
            <w:r w:rsidRPr="000B2814">
              <w:rPr>
                <w:rFonts w:ascii="Times New Roman" w:hAnsi="Times New Roman"/>
                <w:sz w:val="22"/>
                <w:szCs w:val="22"/>
              </w:rPr>
              <w:t>Und</w:t>
            </w:r>
            <w:proofErr w:type="spellEnd"/>
          </w:p>
        </w:tc>
        <w:tc>
          <w:tcPr>
            <w:tcW w:w="6062" w:type="dxa"/>
            <w:tcBorders>
              <w:top w:val="single" w:sz="2" w:space="0" w:color="000000"/>
              <w:left w:val="single" w:sz="2" w:space="0" w:color="000000"/>
              <w:bottom w:val="single" w:sz="2" w:space="0" w:color="000000"/>
            </w:tcBorders>
            <w:shd w:val="clear" w:color="auto" w:fill="auto"/>
          </w:tcPr>
          <w:p w:rsidR="000B2814" w:rsidRPr="000B2814" w:rsidRDefault="000B2814" w:rsidP="000B2814">
            <w:pPr>
              <w:pStyle w:val="Contefadodatabela"/>
              <w:tabs>
                <w:tab w:val="left" w:pos="1590"/>
              </w:tabs>
              <w:jc w:val="both"/>
              <w:rPr>
                <w:rFonts w:ascii="Times New Roman" w:hAnsi="Times New Roman"/>
                <w:sz w:val="22"/>
                <w:szCs w:val="22"/>
              </w:rPr>
            </w:pPr>
            <w:r w:rsidRPr="000B2814">
              <w:rPr>
                <w:rFonts w:ascii="Times New Roman" w:hAnsi="Times New Roman"/>
                <w:sz w:val="22"/>
                <w:szCs w:val="22"/>
              </w:rPr>
              <w:t xml:space="preserve">Colher de sopa em inox, com dimensão aproximada de 20cm, com cabo igualmente de inox, </w:t>
            </w:r>
            <w:r w:rsidRPr="000B2814">
              <w:rPr>
                <w:rFonts w:ascii="Times New Roman" w:hAnsi="Times New Roman"/>
                <w:sz w:val="22"/>
                <w:szCs w:val="22"/>
                <w:u w:val="single"/>
              </w:rPr>
              <w:t>não cabo de plástico ou polipropileno.</w:t>
            </w:r>
            <w:r w:rsidRPr="000B2814">
              <w:rPr>
                <w:rFonts w:ascii="Times New Roman" w:hAnsi="Times New Roman"/>
                <w:sz w:val="22"/>
                <w:szCs w:val="22"/>
              </w:rPr>
              <w:t xml:space="preserve"> </w:t>
            </w:r>
          </w:p>
        </w:tc>
        <w:tc>
          <w:tcPr>
            <w:tcW w:w="851" w:type="dxa"/>
            <w:tcBorders>
              <w:top w:val="single" w:sz="2" w:space="0" w:color="000000"/>
              <w:left w:val="single" w:sz="2" w:space="0" w:color="000000"/>
              <w:bottom w:val="single" w:sz="2" w:space="0" w:color="000000"/>
            </w:tcBorders>
            <w:vAlign w:val="center"/>
          </w:tcPr>
          <w:p w:rsidR="000B2814" w:rsidRPr="000B2814" w:rsidRDefault="000B2814" w:rsidP="000B2814">
            <w:pPr>
              <w:pStyle w:val="Contefadodatabela"/>
              <w:ind w:right="57"/>
              <w:jc w:val="center"/>
              <w:rPr>
                <w:rFonts w:ascii="Times New Roman" w:hAnsi="Times New Roman"/>
                <w:sz w:val="22"/>
                <w:szCs w:val="22"/>
              </w:rPr>
            </w:pPr>
            <w:r w:rsidRPr="000B2814">
              <w:rPr>
                <w:rFonts w:ascii="Times New Roman" w:hAnsi="Times New Roman"/>
                <w:sz w:val="22"/>
                <w:szCs w:val="22"/>
              </w:rPr>
              <w:t>30</w:t>
            </w:r>
          </w:p>
        </w:tc>
        <w:tc>
          <w:tcPr>
            <w:tcW w:w="850"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r>
      <w:tr w:rsidR="000B2814" w:rsidRPr="000B2814" w:rsidTr="000B2814">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dodatabela"/>
              <w:jc w:val="center"/>
              <w:rPr>
                <w:rFonts w:ascii="Times New Roman" w:hAnsi="Times New Roman" w:cs="Times New Roman"/>
                <w:b/>
                <w:sz w:val="22"/>
                <w:szCs w:val="22"/>
              </w:rPr>
            </w:pPr>
            <w:r w:rsidRPr="000B2814">
              <w:rPr>
                <w:rFonts w:ascii="Times New Roman" w:hAnsi="Times New Roman" w:cs="Times New Roman"/>
                <w:b/>
                <w:sz w:val="22"/>
                <w:szCs w:val="22"/>
              </w:rPr>
              <w:t>11</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center"/>
              <w:rPr>
                <w:rFonts w:ascii="Times New Roman" w:hAnsi="Times New Roman"/>
                <w:sz w:val="22"/>
                <w:szCs w:val="22"/>
              </w:rPr>
            </w:pPr>
            <w:proofErr w:type="spellStart"/>
            <w:r w:rsidRPr="000B2814">
              <w:rPr>
                <w:rFonts w:ascii="Times New Roman" w:hAnsi="Times New Roman"/>
                <w:sz w:val="22"/>
                <w:szCs w:val="22"/>
              </w:rPr>
              <w:t>Und</w:t>
            </w:r>
            <w:proofErr w:type="spellEnd"/>
          </w:p>
        </w:tc>
        <w:tc>
          <w:tcPr>
            <w:tcW w:w="6062" w:type="dxa"/>
            <w:tcBorders>
              <w:top w:val="single" w:sz="2" w:space="0" w:color="000000"/>
              <w:left w:val="single" w:sz="2" w:space="0" w:color="000000"/>
              <w:bottom w:val="single" w:sz="2" w:space="0" w:color="000000"/>
            </w:tcBorders>
            <w:shd w:val="clear" w:color="auto" w:fill="auto"/>
          </w:tcPr>
          <w:p w:rsidR="000B2814" w:rsidRPr="000B2814" w:rsidRDefault="000B2814" w:rsidP="000B2814">
            <w:pPr>
              <w:pStyle w:val="Contefadodatabela"/>
              <w:tabs>
                <w:tab w:val="left" w:pos="1590"/>
              </w:tabs>
              <w:jc w:val="both"/>
              <w:rPr>
                <w:rFonts w:ascii="Times New Roman" w:hAnsi="Times New Roman"/>
                <w:sz w:val="22"/>
                <w:szCs w:val="22"/>
              </w:rPr>
            </w:pPr>
            <w:r w:rsidRPr="000B2814">
              <w:rPr>
                <w:rFonts w:ascii="Times New Roman" w:hAnsi="Times New Roman"/>
                <w:sz w:val="22"/>
                <w:szCs w:val="22"/>
              </w:rPr>
              <w:t xml:space="preserve">Concha industrial inox, tipo hotel n°12, produto em aço inox, linha industrial, cabo com gancho, dimensões aproximadas de 14 cm de diâmetro, 5,5 cm de altura e 47 cm de comprimento e capacidade aproximada de 500 ml. </w:t>
            </w:r>
          </w:p>
        </w:tc>
        <w:tc>
          <w:tcPr>
            <w:tcW w:w="851" w:type="dxa"/>
            <w:tcBorders>
              <w:top w:val="single" w:sz="2" w:space="0" w:color="000000"/>
              <w:left w:val="single" w:sz="2" w:space="0" w:color="000000"/>
              <w:bottom w:val="single" w:sz="2" w:space="0" w:color="000000"/>
            </w:tcBorders>
            <w:vAlign w:val="center"/>
          </w:tcPr>
          <w:p w:rsidR="000B2814" w:rsidRPr="000B2814" w:rsidRDefault="000B2814" w:rsidP="000B2814">
            <w:pPr>
              <w:pStyle w:val="Contefadodatabela"/>
              <w:ind w:right="57"/>
              <w:jc w:val="center"/>
              <w:rPr>
                <w:rFonts w:ascii="Times New Roman" w:hAnsi="Times New Roman"/>
                <w:sz w:val="22"/>
                <w:szCs w:val="22"/>
              </w:rPr>
            </w:pPr>
            <w:r w:rsidRPr="000B2814">
              <w:rPr>
                <w:rFonts w:ascii="Times New Roman" w:hAnsi="Times New Roman"/>
                <w:sz w:val="22"/>
                <w:szCs w:val="22"/>
              </w:rPr>
              <w:t>14</w:t>
            </w:r>
          </w:p>
        </w:tc>
        <w:tc>
          <w:tcPr>
            <w:tcW w:w="850"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r>
      <w:tr w:rsidR="000B2814" w:rsidRPr="000B2814" w:rsidTr="000B2814">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dodatabela"/>
              <w:jc w:val="center"/>
              <w:rPr>
                <w:rFonts w:ascii="Times New Roman" w:hAnsi="Times New Roman" w:cs="Times New Roman"/>
                <w:b/>
                <w:sz w:val="22"/>
                <w:szCs w:val="22"/>
              </w:rPr>
            </w:pPr>
            <w:r w:rsidRPr="000B2814">
              <w:rPr>
                <w:rFonts w:ascii="Times New Roman" w:hAnsi="Times New Roman" w:cs="Times New Roman"/>
                <w:b/>
                <w:sz w:val="22"/>
                <w:szCs w:val="22"/>
              </w:rPr>
              <w:t>12</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center"/>
              <w:rPr>
                <w:rFonts w:ascii="Times New Roman" w:hAnsi="Times New Roman"/>
                <w:sz w:val="22"/>
                <w:szCs w:val="22"/>
              </w:rPr>
            </w:pPr>
            <w:proofErr w:type="spellStart"/>
            <w:r w:rsidRPr="000B2814">
              <w:rPr>
                <w:rFonts w:ascii="Times New Roman" w:hAnsi="Times New Roman"/>
                <w:sz w:val="22"/>
                <w:szCs w:val="22"/>
              </w:rPr>
              <w:t>Und</w:t>
            </w:r>
            <w:proofErr w:type="spellEnd"/>
          </w:p>
        </w:tc>
        <w:tc>
          <w:tcPr>
            <w:tcW w:w="6062" w:type="dxa"/>
            <w:tcBorders>
              <w:top w:val="single" w:sz="2" w:space="0" w:color="000000"/>
              <w:left w:val="single" w:sz="2" w:space="0" w:color="000000"/>
              <w:bottom w:val="single" w:sz="2" w:space="0" w:color="000000"/>
            </w:tcBorders>
            <w:shd w:val="clear" w:color="auto" w:fill="auto"/>
          </w:tcPr>
          <w:p w:rsidR="000B2814" w:rsidRPr="000B2814" w:rsidRDefault="000B2814" w:rsidP="000B2814">
            <w:pPr>
              <w:pStyle w:val="Contefadodatabela"/>
              <w:tabs>
                <w:tab w:val="left" w:pos="1590"/>
              </w:tabs>
              <w:jc w:val="both"/>
              <w:rPr>
                <w:rFonts w:ascii="Times New Roman" w:hAnsi="Times New Roman"/>
                <w:sz w:val="22"/>
                <w:szCs w:val="22"/>
              </w:rPr>
            </w:pPr>
            <w:r w:rsidRPr="000B2814">
              <w:rPr>
                <w:rFonts w:ascii="Times New Roman" w:hAnsi="Times New Roman"/>
                <w:sz w:val="22"/>
                <w:szCs w:val="22"/>
              </w:rPr>
              <w:t xml:space="preserve">Conjunto de potes para geladeira, conjunto hermético retangular com mais de 3 peças, seguro para micro-ondas, sem BPA, podendo ir ao freezer. </w:t>
            </w:r>
          </w:p>
        </w:tc>
        <w:tc>
          <w:tcPr>
            <w:tcW w:w="851" w:type="dxa"/>
            <w:tcBorders>
              <w:top w:val="single" w:sz="2" w:space="0" w:color="000000"/>
              <w:left w:val="single" w:sz="2" w:space="0" w:color="000000"/>
              <w:bottom w:val="single" w:sz="2" w:space="0" w:color="000000"/>
            </w:tcBorders>
            <w:vAlign w:val="center"/>
          </w:tcPr>
          <w:p w:rsidR="000B2814" w:rsidRPr="000B2814" w:rsidRDefault="000B2814" w:rsidP="000B2814">
            <w:pPr>
              <w:pStyle w:val="Contefadodatabela"/>
              <w:ind w:right="57"/>
              <w:jc w:val="center"/>
              <w:rPr>
                <w:rFonts w:ascii="Times New Roman" w:hAnsi="Times New Roman"/>
                <w:sz w:val="22"/>
                <w:szCs w:val="22"/>
              </w:rPr>
            </w:pPr>
            <w:r w:rsidRPr="000B2814">
              <w:rPr>
                <w:rFonts w:ascii="Times New Roman" w:hAnsi="Times New Roman"/>
                <w:sz w:val="22"/>
                <w:szCs w:val="22"/>
              </w:rPr>
              <w:t>6</w:t>
            </w:r>
          </w:p>
        </w:tc>
        <w:tc>
          <w:tcPr>
            <w:tcW w:w="850"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r>
      <w:tr w:rsidR="000B2814" w:rsidRPr="000B2814" w:rsidTr="000B2814">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dodatabela"/>
              <w:jc w:val="center"/>
              <w:rPr>
                <w:rFonts w:ascii="Times New Roman" w:hAnsi="Times New Roman" w:cs="Times New Roman"/>
                <w:b/>
                <w:sz w:val="22"/>
                <w:szCs w:val="22"/>
              </w:rPr>
            </w:pPr>
            <w:r w:rsidRPr="000B2814">
              <w:rPr>
                <w:rFonts w:ascii="Times New Roman" w:hAnsi="Times New Roman" w:cs="Times New Roman"/>
                <w:b/>
                <w:sz w:val="22"/>
                <w:szCs w:val="22"/>
              </w:rPr>
              <w:t>13</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center"/>
              <w:rPr>
                <w:rFonts w:ascii="Times New Roman" w:hAnsi="Times New Roman"/>
                <w:sz w:val="22"/>
                <w:szCs w:val="22"/>
              </w:rPr>
            </w:pPr>
            <w:proofErr w:type="spellStart"/>
            <w:r w:rsidRPr="000B2814">
              <w:rPr>
                <w:rFonts w:ascii="Times New Roman" w:hAnsi="Times New Roman"/>
                <w:sz w:val="22"/>
                <w:szCs w:val="22"/>
              </w:rPr>
              <w:t>Und</w:t>
            </w:r>
            <w:proofErr w:type="spellEnd"/>
          </w:p>
        </w:tc>
        <w:tc>
          <w:tcPr>
            <w:tcW w:w="6062" w:type="dxa"/>
            <w:tcBorders>
              <w:top w:val="single" w:sz="2" w:space="0" w:color="000000"/>
              <w:left w:val="single" w:sz="2" w:space="0" w:color="000000"/>
              <w:bottom w:val="single" w:sz="2" w:space="0" w:color="000000"/>
            </w:tcBorders>
            <w:shd w:val="clear" w:color="auto" w:fill="auto"/>
          </w:tcPr>
          <w:p w:rsidR="000B2814" w:rsidRPr="000B2814" w:rsidRDefault="000B2814" w:rsidP="000B2814">
            <w:pPr>
              <w:pStyle w:val="Contefadodatabela"/>
              <w:tabs>
                <w:tab w:val="left" w:pos="1590"/>
              </w:tabs>
              <w:jc w:val="both"/>
              <w:rPr>
                <w:rFonts w:ascii="Times New Roman" w:hAnsi="Times New Roman"/>
                <w:sz w:val="22"/>
                <w:szCs w:val="22"/>
              </w:rPr>
            </w:pPr>
            <w:r w:rsidRPr="000B2814">
              <w:rPr>
                <w:rFonts w:ascii="Times New Roman" w:hAnsi="Times New Roman"/>
                <w:sz w:val="22"/>
                <w:szCs w:val="22"/>
              </w:rPr>
              <w:t xml:space="preserve">Escumadeira de inox, cabo comprido n° 12, produto em aço inox, linha industrial, cabo com gancho, dimensões aproximadas de 14 cm de diâmetro e cabo de 49 cm. </w:t>
            </w:r>
          </w:p>
        </w:tc>
        <w:tc>
          <w:tcPr>
            <w:tcW w:w="851" w:type="dxa"/>
            <w:tcBorders>
              <w:top w:val="single" w:sz="2" w:space="0" w:color="000000"/>
              <w:left w:val="single" w:sz="2" w:space="0" w:color="000000"/>
              <w:bottom w:val="single" w:sz="2" w:space="0" w:color="000000"/>
            </w:tcBorders>
            <w:vAlign w:val="center"/>
          </w:tcPr>
          <w:p w:rsidR="000B2814" w:rsidRPr="000B2814" w:rsidRDefault="000B2814" w:rsidP="000B2814">
            <w:pPr>
              <w:pStyle w:val="Contefadodatabela"/>
              <w:ind w:right="57"/>
              <w:jc w:val="center"/>
              <w:rPr>
                <w:rFonts w:ascii="Times New Roman" w:hAnsi="Times New Roman"/>
                <w:sz w:val="22"/>
                <w:szCs w:val="22"/>
              </w:rPr>
            </w:pPr>
            <w:r w:rsidRPr="000B2814">
              <w:rPr>
                <w:rFonts w:ascii="Times New Roman" w:hAnsi="Times New Roman"/>
                <w:sz w:val="22"/>
                <w:szCs w:val="22"/>
              </w:rPr>
              <w:t>12</w:t>
            </w:r>
          </w:p>
        </w:tc>
        <w:tc>
          <w:tcPr>
            <w:tcW w:w="850"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r>
      <w:tr w:rsidR="000B2814" w:rsidRPr="000B2814" w:rsidTr="000B2814">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dodatabela"/>
              <w:jc w:val="center"/>
              <w:rPr>
                <w:rFonts w:ascii="Times New Roman" w:hAnsi="Times New Roman" w:cs="Times New Roman"/>
                <w:b/>
                <w:sz w:val="22"/>
                <w:szCs w:val="22"/>
              </w:rPr>
            </w:pPr>
            <w:r w:rsidRPr="000B2814">
              <w:rPr>
                <w:rFonts w:ascii="Times New Roman" w:hAnsi="Times New Roman" w:cs="Times New Roman"/>
                <w:b/>
                <w:sz w:val="22"/>
                <w:szCs w:val="22"/>
              </w:rPr>
              <w:t>14</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center"/>
              <w:rPr>
                <w:rFonts w:ascii="Times New Roman" w:hAnsi="Times New Roman"/>
                <w:sz w:val="22"/>
                <w:szCs w:val="22"/>
              </w:rPr>
            </w:pPr>
            <w:proofErr w:type="spellStart"/>
            <w:r w:rsidRPr="000B2814">
              <w:rPr>
                <w:rFonts w:ascii="Times New Roman" w:hAnsi="Times New Roman"/>
                <w:sz w:val="22"/>
                <w:szCs w:val="22"/>
              </w:rPr>
              <w:t>Und</w:t>
            </w:r>
            <w:proofErr w:type="spellEnd"/>
          </w:p>
        </w:tc>
        <w:tc>
          <w:tcPr>
            <w:tcW w:w="6062" w:type="dxa"/>
            <w:tcBorders>
              <w:top w:val="single" w:sz="2" w:space="0" w:color="000000"/>
              <w:left w:val="single" w:sz="2" w:space="0" w:color="000000"/>
              <w:bottom w:val="single" w:sz="2" w:space="0" w:color="000000"/>
            </w:tcBorders>
            <w:shd w:val="clear" w:color="auto" w:fill="auto"/>
          </w:tcPr>
          <w:p w:rsidR="000B2814" w:rsidRPr="000B2814" w:rsidRDefault="000B2814" w:rsidP="000B2814">
            <w:pPr>
              <w:pStyle w:val="Contefadodatabela"/>
              <w:tabs>
                <w:tab w:val="left" w:pos="1590"/>
              </w:tabs>
              <w:jc w:val="both"/>
              <w:rPr>
                <w:rFonts w:ascii="Times New Roman" w:hAnsi="Times New Roman"/>
                <w:sz w:val="22"/>
                <w:szCs w:val="22"/>
              </w:rPr>
            </w:pPr>
            <w:r w:rsidRPr="000B2814">
              <w:rPr>
                <w:rFonts w:ascii="Times New Roman" w:hAnsi="Times New Roman"/>
                <w:sz w:val="22"/>
                <w:szCs w:val="22"/>
              </w:rPr>
              <w:t xml:space="preserve">Faca de mesa em inox, com dimensão aproximada de 20cm, com cabo igualmente de inox, </w:t>
            </w:r>
            <w:r w:rsidRPr="000B2814">
              <w:rPr>
                <w:rFonts w:ascii="Times New Roman" w:hAnsi="Times New Roman"/>
                <w:sz w:val="22"/>
                <w:szCs w:val="22"/>
                <w:u w:val="single"/>
              </w:rPr>
              <w:t>não cabo de plástico ou polipropileno.</w:t>
            </w:r>
            <w:r w:rsidRPr="000B2814">
              <w:rPr>
                <w:rFonts w:ascii="Times New Roman" w:hAnsi="Times New Roman"/>
                <w:sz w:val="22"/>
                <w:szCs w:val="22"/>
              </w:rPr>
              <w:t xml:space="preserve"> </w:t>
            </w:r>
          </w:p>
        </w:tc>
        <w:tc>
          <w:tcPr>
            <w:tcW w:w="851" w:type="dxa"/>
            <w:tcBorders>
              <w:top w:val="single" w:sz="2" w:space="0" w:color="000000"/>
              <w:left w:val="single" w:sz="2" w:space="0" w:color="000000"/>
              <w:bottom w:val="single" w:sz="2" w:space="0" w:color="000000"/>
            </w:tcBorders>
            <w:vAlign w:val="center"/>
          </w:tcPr>
          <w:p w:rsidR="000B2814" w:rsidRPr="000B2814" w:rsidRDefault="000B2814" w:rsidP="000B2814">
            <w:pPr>
              <w:pStyle w:val="Contefadodatabela"/>
              <w:ind w:right="57"/>
              <w:jc w:val="center"/>
              <w:rPr>
                <w:rFonts w:ascii="Times New Roman" w:hAnsi="Times New Roman"/>
                <w:sz w:val="22"/>
                <w:szCs w:val="22"/>
              </w:rPr>
            </w:pPr>
            <w:r w:rsidRPr="000B2814">
              <w:rPr>
                <w:rFonts w:ascii="Times New Roman" w:hAnsi="Times New Roman"/>
                <w:sz w:val="22"/>
                <w:szCs w:val="22"/>
              </w:rPr>
              <w:t>30</w:t>
            </w:r>
          </w:p>
        </w:tc>
        <w:tc>
          <w:tcPr>
            <w:tcW w:w="850"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r>
      <w:tr w:rsidR="000B2814" w:rsidRPr="000B2814" w:rsidTr="000B2814">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dodatabela"/>
              <w:jc w:val="center"/>
              <w:rPr>
                <w:rFonts w:ascii="Times New Roman" w:hAnsi="Times New Roman" w:cs="Times New Roman"/>
                <w:b/>
                <w:sz w:val="22"/>
                <w:szCs w:val="22"/>
              </w:rPr>
            </w:pPr>
            <w:r w:rsidRPr="000B2814">
              <w:rPr>
                <w:rFonts w:ascii="Times New Roman" w:hAnsi="Times New Roman" w:cs="Times New Roman"/>
                <w:b/>
                <w:sz w:val="22"/>
                <w:szCs w:val="22"/>
              </w:rPr>
              <w:lastRenderedPageBreak/>
              <w:t>15</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center"/>
              <w:rPr>
                <w:rFonts w:ascii="Times New Roman" w:hAnsi="Times New Roman"/>
                <w:sz w:val="22"/>
                <w:szCs w:val="22"/>
              </w:rPr>
            </w:pPr>
            <w:proofErr w:type="spellStart"/>
            <w:r w:rsidRPr="000B2814">
              <w:rPr>
                <w:rFonts w:ascii="Times New Roman" w:hAnsi="Times New Roman"/>
                <w:sz w:val="22"/>
                <w:szCs w:val="22"/>
              </w:rPr>
              <w:t>Und</w:t>
            </w:r>
            <w:proofErr w:type="spellEnd"/>
          </w:p>
        </w:tc>
        <w:tc>
          <w:tcPr>
            <w:tcW w:w="6062" w:type="dxa"/>
            <w:tcBorders>
              <w:top w:val="single" w:sz="2" w:space="0" w:color="000000"/>
              <w:left w:val="single" w:sz="2" w:space="0" w:color="000000"/>
              <w:bottom w:val="single" w:sz="2" w:space="0" w:color="000000"/>
            </w:tcBorders>
            <w:shd w:val="clear" w:color="auto" w:fill="auto"/>
          </w:tcPr>
          <w:p w:rsidR="000B2814" w:rsidRPr="000B2814" w:rsidRDefault="000B2814" w:rsidP="000B2814">
            <w:pPr>
              <w:pStyle w:val="Contefadodatabela"/>
              <w:tabs>
                <w:tab w:val="left" w:pos="1590"/>
              </w:tabs>
              <w:jc w:val="both"/>
              <w:rPr>
                <w:rFonts w:ascii="Times New Roman" w:hAnsi="Times New Roman"/>
                <w:sz w:val="22"/>
                <w:szCs w:val="22"/>
              </w:rPr>
            </w:pPr>
            <w:r w:rsidRPr="000B2814">
              <w:rPr>
                <w:rFonts w:ascii="Times New Roman" w:hAnsi="Times New Roman"/>
                <w:sz w:val="22"/>
                <w:szCs w:val="22"/>
              </w:rPr>
              <w:t>Forma de alumínio, Assadeira retangular em alumínio reforçado, com dimensões aproximadas de 49 x 33 cm, de 1º qualidade, alumínio não importado.</w:t>
            </w:r>
          </w:p>
        </w:tc>
        <w:tc>
          <w:tcPr>
            <w:tcW w:w="851" w:type="dxa"/>
            <w:tcBorders>
              <w:top w:val="single" w:sz="2" w:space="0" w:color="000000"/>
              <w:left w:val="single" w:sz="2" w:space="0" w:color="000000"/>
              <w:bottom w:val="single" w:sz="2" w:space="0" w:color="000000"/>
            </w:tcBorders>
            <w:vAlign w:val="center"/>
          </w:tcPr>
          <w:p w:rsidR="000B2814" w:rsidRPr="000B2814" w:rsidRDefault="000B2814" w:rsidP="000B2814">
            <w:pPr>
              <w:pStyle w:val="Contefadodatabela"/>
              <w:ind w:right="57"/>
              <w:jc w:val="center"/>
              <w:rPr>
                <w:rFonts w:ascii="Times New Roman" w:hAnsi="Times New Roman"/>
                <w:sz w:val="22"/>
                <w:szCs w:val="22"/>
              </w:rPr>
            </w:pPr>
            <w:r w:rsidRPr="000B2814">
              <w:rPr>
                <w:rFonts w:ascii="Times New Roman" w:hAnsi="Times New Roman"/>
                <w:sz w:val="22"/>
                <w:szCs w:val="22"/>
              </w:rPr>
              <w:t>10</w:t>
            </w:r>
          </w:p>
        </w:tc>
        <w:tc>
          <w:tcPr>
            <w:tcW w:w="850"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r>
      <w:tr w:rsidR="000B2814" w:rsidRPr="000B2814" w:rsidTr="000B2814">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dodatabela"/>
              <w:jc w:val="center"/>
              <w:rPr>
                <w:rFonts w:ascii="Times New Roman" w:hAnsi="Times New Roman" w:cs="Times New Roman"/>
                <w:b/>
                <w:sz w:val="22"/>
                <w:szCs w:val="22"/>
              </w:rPr>
            </w:pPr>
            <w:r w:rsidRPr="000B2814">
              <w:rPr>
                <w:rFonts w:ascii="Times New Roman" w:hAnsi="Times New Roman" w:cs="Times New Roman"/>
                <w:b/>
                <w:sz w:val="22"/>
                <w:szCs w:val="22"/>
              </w:rPr>
              <w:t>16</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center"/>
              <w:rPr>
                <w:rFonts w:ascii="Times New Roman" w:hAnsi="Times New Roman"/>
                <w:sz w:val="22"/>
                <w:szCs w:val="22"/>
              </w:rPr>
            </w:pPr>
            <w:proofErr w:type="spellStart"/>
            <w:r w:rsidRPr="000B2814">
              <w:rPr>
                <w:rFonts w:ascii="Times New Roman" w:hAnsi="Times New Roman"/>
                <w:sz w:val="22"/>
                <w:szCs w:val="22"/>
              </w:rPr>
              <w:t>Und</w:t>
            </w:r>
            <w:proofErr w:type="spellEnd"/>
          </w:p>
        </w:tc>
        <w:tc>
          <w:tcPr>
            <w:tcW w:w="6062" w:type="dxa"/>
            <w:tcBorders>
              <w:top w:val="single" w:sz="2" w:space="0" w:color="000000"/>
              <w:left w:val="single" w:sz="2" w:space="0" w:color="000000"/>
              <w:bottom w:val="single" w:sz="2" w:space="0" w:color="000000"/>
            </w:tcBorders>
            <w:shd w:val="clear" w:color="auto" w:fill="auto"/>
          </w:tcPr>
          <w:p w:rsidR="000B2814" w:rsidRPr="000B2814" w:rsidRDefault="000B2814" w:rsidP="000B2814">
            <w:pPr>
              <w:pStyle w:val="Contefadodatabela"/>
              <w:tabs>
                <w:tab w:val="left" w:pos="1590"/>
              </w:tabs>
              <w:jc w:val="both"/>
              <w:rPr>
                <w:rFonts w:ascii="Times New Roman" w:hAnsi="Times New Roman"/>
                <w:sz w:val="22"/>
                <w:szCs w:val="22"/>
              </w:rPr>
            </w:pPr>
            <w:r w:rsidRPr="000B2814">
              <w:rPr>
                <w:rFonts w:ascii="Times New Roman" w:hAnsi="Times New Roman"/>
                <w:sz w:val="22"/>
                <w:szCs w:val="22"/>
              </w:rPr>
              <w:t>Funil de aproximadamente 10cm de diâmetro.</w:t>
            </w:r>
          </w:p>
        </w:tc>
        <w:tc>
          <w:tcPr>
            <w:tcW w:w="851" w:type="dxa"/>
            <w:tcBorders>
              <w:top w:val="single" w:sz="2" w:space="0" w:color="000000"/>
              <w:left w:val="single" w:sz="2" w:space="0" w:color="000000"/>
              <w:bottom w:val="single" w:sz="2" w:space="0" w:color="000000"/>
            </w:tcBorders>
            <w:vAlign w:val="center"/>
          </w:tcPr>
          <w:p w:rsidR="000B2814" w:rsidRPr="000B2814" w:rsidRDefault="000B2814" w:rsidP="000B2814">
            <w:pPr>
              <w:pStyle w:val="Contefadodatabela"/>
              <w:ind w:right="57"/>
              <w:jc w:val="center"/>
              <w:rPr>
                <w:rFonts w:ascii="Times New Roman" w:hAnsi="Times New Roman"/>
                <w:sz w:val="22"/>
                <w:szCs w:val="22"/>
              </w:rPr>
            </w:pPr>
            <w:r w:rsidRPr="000B2814">
              <w:rPr>
                <w:rFonts w:ascii="Times New Roman" w:hAnsi="Times New Roman"/>
                <w:sz w:val="22"/>
                <w:szCs w:val="22"/>
              </w:rPr>
              <w:t>25</w:t>
            </w:r>
          </w:p>
        </w:tc>
        <w:tc>
          <w:tcPr>
            <w:tcW w:w="850"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r>
      <w:tr w:rsidR="000B2814" w:rsidRPr="000B2814" w:rsidTr="000B2814">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dodatabela"/>
              <w:jc w:val="center"/>
              <w:rPr>
                <w:rFonts w:ascii="Times New Roman" w:hAnsi="Times New Roman" w:cs="Times New Roman"/>
                <w:b/>
                <w:sz w:val="22"/>
                <w:szCs w:val="22"/>
              </w:rPr>
            </w:pPr>
            <w:r w:rsidRPr="000B2814">
              <w:rPr>
                <w:rFonts w:ascii="Times New Roman" w:hAnsi="Times New Roman" w:cs="Times New Roman"/>
                <w:b/>
                <w:sz w:val="22"/>
                <w:szCs w:val="22"/>
              </w:rPr>
              <w:t>17</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center"/>
              <w:rPr>
                <w:rFonts w:ascii="Times New Roman" w:hAnsi="Times New Roman"/>
                <w:sz w:val="22"/>
                <w:szCs w:val="22"/>
              </w:rPr>
            </w:pPr>
            <w:proofErr w:type="spellStart"/>
            <w:r w:rsidRPr="000B2814">
              <w:rPr>
                <w:rFonts w:ascii="Times New Roman" w:hAnsi="Times New Roman"/>
                <w:sz w:val="22"/>
                <w:szCs w:val="22"/>
              </w:rPr>
              <w:t>Und</w:t>
            </w:r>
            <w:proofErr w:type="spellEnd"/>
          </w:p>
        </w:tc>
        <w:tc>
          <w:tcPr>
            <w:tcW w:w="6062" w:type="dxa"/>
            <w:tcBorders>
              <w:top w:val="single" w:sz="2" w:space="0" w:color="000000"/>
              <w:left w:val="single" w:sz="2" w:space="0" w:color="000000"/>
              <w:bottom w:val="single" w:sz="2" w:space="0" w:color="000000"/>
            </w:tcBorders>
            <w:shd w:val="clear" w:color="auto" w:fill="auto"/>
          </w:tcPr>
          <w:p w:rsidR="000B2814" w:rsidRPr="000B2814" w:rsidRDefault="000B2814" w:rsidP="000B2814">
            <w:pPr>
              <w:pStyle w:val="Contefadodatabela"/>
              <w:tabs>
                <w:tab w:val="left" w:pos="1590"/>
              </w:tabs>
              <w:jc w:val="both"/>
              <w:rPr>
                <w:rFonts w:ascii="Times New Roman" w:hAnsi="Times New Roman"/>
                <w:sz w:val="22"/>
                <w:szCs w:val="22"/>
              </w:rPr>
            </w:pPr>
            <w:r w:rsidRPr="000B2814">
              <w:rPr>
                <w:rFonts w:ascii="Times New Roman" w:hAnsi="Times New Roman"/>
                <w:sz w:val="22"/>
                <w:szCs w:val="22"/>
              </w:rPr>
              <w:t xml:space="preserve">Garfos de sobremesa, em aço inox, com dimensão aproximada de 14cm, com cabo igualmente de inox, </w:t>
            </w:r>
            <w:r w:rsidRPr="000B2814">
              <w:rPr>
                <w:rFonts w:ascii="Times New Roman" w:hAnsi="Times New Roman"/>
                <w:sz w:val="22"/>
                <w:szCs w:val="22"/>
                <w:u w:val="single"/>
              </w:rPr>
              <w:t xml:space="preserve">não cabo de plástico ou polipropileno. </w:t>
            </w:r>
          </w:p>
        </w:tc>
        <w:tc>
          <w:tcPr>
            <w:tcW w:w="851" w:type="dxa"/>
            <w:tcBorders>
              <w:top w:val="single" w:sz="2" w:space="0" w:color="000000"/>
              <w:left w:val="single" w:sz="2" w:space="0" w:color="000000"/>
              <w:bottom w:val="single" w:sz="2" w:space="0" w:color="000000"/>
            </w:tcBorders>
            <w:vAlign w:val="center"/>
          </w:tcPr>
          <w:p w:rsidR="000B2814" w:rsidRPr="000B2814" w:rsidRDefault="000B2814" w:rsidP="000B2814">
            <w:pPr>
              <w:pStyle w:val="Contefadodatabela"/>
              <w:ind w:right="57"/>
              <w:jc w:val="center"/>
              <w:rPr>
                <w:rFonts w:ascii="Times New Roman" w:hAnsi="Times New Roman"/>
                <w:sz w:val="22"/>
                <w:szCs w:val="22"/>
              </w:rPr>
            </w:pPr>
            <w:r w:rsidRPr="000B2814">
              <w:rPr>
                <w:rFonts w:ascii="Times New Roman" w:hAnsi="Times New Roman"/>
                <w:sz w:val="22"/>
                <w:szCs w:val="22"/>
              </w:rPr>
              <w:t>40</w:t>
            </w:r>
          </w:p>
        </w:tc>
        <w:tc>
          <w:tcPr>
            <w:tcW w:w="850"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r>
      <w:tr w:rsidR="000B2814" w:rsidRPr="000B2814" w:rsidTr="000B2814">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dodatabela"/>
              <w:jc w:val="center"/>
              <w:rPr>
                <w:rFonts w:ascii="Times New Roman" w:hAnsi="Times New Roman" w:cs="Times New Roman"/>
                <w:b/>
                <w:sz w:val="22"/>
                <w:szCs w:val="22"/>
              </w:rPr>
            </w:pPr>
            <w:r w:rsidRPr="000B2814">
              <w:rPr>
                <w:rFonts w:ascii="Times New Roman" w:hAnsi="Times New Roman" w:cs="Times New Roman"/>
                <w:b/>
                <w:sz w:val="22"/>
                <w:szCs w:val="22"/>
              </w:rPr>
              <w:t>18</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center"/>
              <w:rPr>
                <w:rFonts w:ascii="Times New Roman" w:hAnsi="Times New Roman"/>
                <w:sz w:val="22"/>
                <w:szCs w:val="22"/>
              </w:rPr>
            </w:pPr>
            <w:proofErr w:type="spellStart"/>
            <w:r w:rsidRPr="000B2814">
              <w:rPr>
                <w:rFonts w:ascii="Times New Roman" w:hAnsi="Times New Roman"/>
                <w:sz w:val="22"/>
                <w:szCs w:val="22"/>
              </w:rPr>
              <w:t>Und</w:t>
            </w:r>
            <w:proofErr w:type="spellEnd"/>
          </w:p>
        </w:tc>
        <w:tc>
          <w:tcPr>
            <w:tcW w:w="6062" w:type="dxa"/>
            <w:tcBorders>
              <w:top w:val="single" w:sz="2" w:space="0" w:color="000000"/>
              <w:left w:val="single" w:sz="2" w:space="0" w:color="000000"/>
              <w:bottom w:val="single" w:sz="2" w:space="0" w:color="000000"/>
            </w:tcBorders>
            <w:shd w:val="clear" w:color="auto" w:fill="auto"/>
          </w:tcPr>
          <w:p w:rsidR="000B2814" w:rsidRPr="000B2814" w:rsidRDefault="000B2814" w:rsidP="000B2814">
            <w:pPr>
              <w:pStyle w:val="Contefadodatabela"/>
              <w:tabs>
                <w:tab w:val="left" w:pos="1590"/>
              </w:tabs>
              <w:jc w:val="both"/>
              <w:rPr>
                <w:rFonts w:ascii="Times New Roman" w:hAnsi="Times New Roman"/>
                <w:sz w:val="22"/>
                <w:szCs w:val="22"/>
              </w:rPr>
            </w:pPr>
            <w:r w:rsidRPr="000B2814">
              <w:rPr>
                <w:rFonts w:ascii="Times New Roman" w:hAnsi="Times New Roman"/>
                <w:sz w:val="22"/>
                <w:szCs w:val="22"/>
              </w:rPr>
              <w:t xml:space="preserve">Garfo de mesa em inox, com dimensão aproximada de 20cm, com cabo igualmente de inox, </w:t>
            </w:r>
            <w:r w:rsidRPr="000B2814">
              <w:rPr>
                <w:rFonts w:ascii="Times New Roman" w:hAnsi="Times New Roman"/>
                <w:sz w:val="22"/>
                <w:szCs w:val="22"/>
                <w:u w:val="single"/>
              </w:rPr>
              <w:t>não cabo de plástico ou polipropileno.</w:t>
            </w:r>
            <w:r w:rsidRPr="000B2814">
              <w:rPr>
                <w:rFonts w:ascii="Times New Roman" w:hAnsi="Times New Roman"/>
                <w:sz w:val="22"/>
                <w:szCs w:val="22"/>
              </w:rPr>
              <w:t xml:space="preserve"> </w:t>
            </w:r>
          </w:p>
        </w:tc>
        <w:tc>
          <w:tcPr>
            <w:tcW w:w="851" w:type="dxa"/>
            <w:tcBorders>
              <w:top w:val="single" w:sz="2" w:space="0" w:color="000000"/>
              <w:left w:val="single" w:sz="2" w:space="0" w:color="000000"/>
              <w:bottom w:val="single" w:sz="2" w:space="0" w:color="000000"/>
            </w:tcBorders>
            <w:vAlign w:val="center"/>
          </w:tcPr>
          <w:p w:rsidR="000B2814" w:rsidRPr="000B2814" w:rsidRDefault="000B2814" w:rsidP="000B2814">
            <w:pPr>
              <w:pStyle w:val="Contefadodatabela"/>
              <w:ind w:right="57"/>
              <w:jc w:val="center"/>
              <w:rPr>
                <w:rFonts w:ascii="Times New Roman" w:hAnsi="Times New Roman"/>
                <w:sz w:val="22"/>
                <w:szCs w:val="22"/>
              </w:rPr>
            </w:pPr>
            <w:r w:rsidRPr="000B2814">
              <w:rPr>
                <w:rFonts w:ascii="Times New Roman" w:hAnsi="Times New Roman"/>
                <w:sz w:val="22"/>
                <w:szCs w:val="22"/>
              </w:rPr>
              <w:t>50</w:t>
            </w:r>
          </w:p>
        </w:tc>
        <w:tc>
          <w:tcPr>
            <w:tcW w:w="850"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r>
      <w:tr w:rsidR="000B2814" w:rsidRPr="000B2814" w:rsidTr="000B2814">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dodatabela"/>
              <w:jc w:val="center"/>
              <w:rPr>
                <w:rFonts w:ascii="Times New Roman" w:hAnsi="Times New Roman" w:cs="Times New Roman"/>
                <w:b/>
                <w:sz w:val="22"/>
                <w:szCs w:val="22"/>
              </w:rPr>
            </w:pPr>
            <w:r w:rsidRPr="000B2814">
              <w:rPr>
                <w:rFonts w:ascii="Times New Roman" w:hAnsi="Times New Roman" w:cs="Times New Roman"/>
                <w:b/>
                <w:sz w:val="22"/>
                <w:szCs w:val="22"/>
              </w:rPr>
              <w:t>19</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center"/>
              <w:rPr>
                <w:rFonts w:ascii="Times New Roman" w:hAnsi="Times New Roman"/>
                <w:sz w:val="22"/>
                <w:szCs w:val="22"/>
              </w:rPr>
            </w:pPr>
            <w:proofErr w:type="spellStart"/>
            <w:r w:rsidRPr="000B2814">
              <w:rPr>
                <w:rFonts w:ascii="Times New Roman" w:hAnsi="Times New Roman"/>
                <w:sz w:val="22"/>
                <w:szCs w:val="22"/>
              </w:rPr>
              <w:t>Und</w:t>
            </w:r>
            <w:proofErr w:type="spellEnd"/>
          </w:p>
        </w:tc>
        <w:tc>
          <w:tcPr>
            <w:tcW w:w="6062" w:type="dxa"/>
            <w:tcBorders>
              <w:top w:val="single" w:sz="2" w:space="0" w:color="000000"/>
              <w:left w:val="single" w:sz="2" w:space="0" w:color="000000"/>
              <w:bottom w:val="single" w:sz="2" w:space="0" w:color="000000"/>
            </w:tcBorders>
            <w:shd w:val="clear" w:color="auto" w:fill="auto"/>
          </w:tcPr>
          <w:p w:rsidR="000B2814" w:rsidRPr="000B2814" w:rsidRDefault="000B2814" w:rsidP="000B2814">
            <w:pPr>
              <w:pStyle w:val="Contefadodatabela"/>
              <w:tabs>
                <w:tab w:val="left" w:pos="1590"/>
              </w:tabs>
              <w:jc w:val="both"/>
              <w:rPr>
                <w:rFonts w:ascii="Times New Roman" w:hAnsi="Times New Roman"/>
                <w:sz w:val="22"/>
                <w:szCs w:val="22"/>
              </w:rPr>
            </w:pPr>
            <w:r w:rsidRPr="000B2814">
              <w:rPr>
                <w:rFonts w:ascii="Times New Roman" w:hAnsi="Times New Roman"/>
                <w:sz w:val="22"/>
                <w:szCs w:val="22"/>
              </w:rPr>
              <w:t>Panela Caldeirão para servir nº16.</w:t>
            </w:r>
          </w:p>
        </w:tc>
        <w:tc>
          <w:tcPr>
            <w:tcW w:w="851" w:type="dxa"/>
            <w:tcBorders>
              <w:top w:val="single" w:sz="2" w:space="0" w:color="000000"/>
              <w:left w:val="single" w:sz="2" w:space="0" w:color="000000"/>
              <w:bottom w:val="single" w:sz="2" w:space="0" w:color="000000"/>
            </w:tcBorders>
            <w:vAlign w:val="center"/>
          </w:tcPr>
          <w:p w:rsidR="000B2814" w:rsidRPr="000B2814" w:rsidRDefault="000B2814" w:rsidP="000B2814">
            <w:pPr>
              <w:pStyle w:val="Contefadodatabela"/>
              <w:ind w:right="57"/>
              <w:jc w:val="center"/>
              <w:rPr>
                <w:rFonts w:ascii="Times New Roman" w:hAnsi="Times New Roman"/>
                <w:sz w:val="22"/>
                <w:szCs w:val="22"/>
              </w:rPr>
            </w:pPr>
            <w:r w:rsidRPr="000B2814">
              <w:rPr>
                <w:rFonts w:ascii="Times New Roman" w:hAnsi="Times New Roman"/>
                <w:sz w:val="22"/>
                <w:szCs w:val="22"/>
              </w:rPr>
              <w:t>5</w:t>
            </w:r>
          </w:p>
        </w:tc>
        <w:tc>
          <w:tcPr>
            <w:tcW w:w="850"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r>
      <w:tr w:rsidR="000B2814" w:rsidRPr="000B2814" w:rsidTr="000B2814">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dodatabela"/>
              <w:jc w:val="center"/>
              <w:rPr>
                <w:rFonts w:ascii="Times New Roman" w:hAnsi="Times New Roman" w:cs="Times New Roman"/>
                <w:b/>
                <w:sz w:val="22"/>
                <w:szCs w:val="22"/>
              </w:rPr>
            </w:pPr>
            <w:r w:rsidRPr="000B2814">
              <w:rPr>
                <w:rFonts w:ascii="Times New Roman" w:hAnsi="Times New Roman" w:cs="Times New Roman"/>
                <w:b/>
                <w:sz w:val="22"/>
                <w:szCs w:val="22"/>
              </w:rPr>
              <w:t>20</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center"/>
              <w:rPr>
                <w:rFonts w:ascii="Times New Roman" w:hAnsi="Times New Roman"/>
                <w:sz w:val="22"/>
                <w:szCs w:val="22"/>
              </w:rPr>
            </w:pPr>
            <w:proofErr w:type="spellStart"/>
            <w:r w:rsidRPr="000B2814">
              <w:rPr>
                <w:rFonts w:ascii="Times New Roman" w:hAnsi="Times New Roman"/>
                <w:sz w:val="22"/>
                <w:szCs w:val="22"/>
              </w:rPr>
              <w:t>Und</w:t>
            </w:r>
            <w:proofErr w:type="spellEnd"/>
          </w:p>
        </w:tc>
        <w:tc>
          <w:tcPr>
            <w:tcW w:w="6062" w:type="dxa"/>
            <w:tcBorders>
              <w:top w:val="single" w:sz="2" w:space="0" w:color="000000"/>
              <w:left w:val="single" w:sz="2" w:space="0" w:color="000000"/>
              <w:bottom w:val="single" w:sz="2" w:space="0" w:color="000000"/>
            </w:tcBorders>
            <w:shd w:val="clear" w:color="auto" w:fill="auto"/>
          </w:tcPr>
          <w:p w:rsidR="000B2814" w:rsidRPr="000B2814" w:rsidRDefault="000B2814" w:rsidP="000B2814">
            <w:pPr>
              <w:pStyle w:val="Contefadodatabela"/>
              <w:tabs>
                <w:tab w:val="left" w:pos="1590"/>
              </w:tabs>
              <w:jc w:val="both"/>
              <w:rPr>
                <w:rFonts w:ascii="Times New Roman" w:hAnsi="Times New Roman"/>
                <w:sz w:val="22"/>
                <w:szCs w:val="22"/>
              </w:rPr>
            </w:pPr>
            <w:r w:rsidRPr="000B2814">
              <w:rPr>
                <w:rFonts w:ascii="Times New Roman" w:hAnsi="Times New Roman"/>
                <w:sz w:val="22"/>
                <w:szCs w:val="22"/>
              </w:rPr>
              <w:t xml:space="preserve">Panela de pressão de capacidade mínima de 4,5 litros, pequena, material inox, com sistema de segurança. </w:t>
            </w:r>
          </w:p>
        </w:tc>
        <w:tc>
          <w:tcPr>
            <w:tcW w:w="851" w:type="dxa"/>
            <w:tcBorders>
              <w:top w:val="single" w:sz="2" w:space="0" w:color="000000"/>
              <w:left w:val="single" w:sz="2" w:space="0" w:color="000000"/>
              <w:bottom w:val="single" w:sz="2" w:space="0" w:color="000000"/>
            </w:tcBorders>
            <w:vAlign w:val="center"/>
          </w:tcPr>
          <w:p w:rsidR="000B2814" w:rsidRPr="000B2814" w:rsidRDefault="000B2814" w:rsidP="000B2814">
            <w:pPr>
              <w:pStyle w:val="Contefadodatabela"/>
              <w:ind w:right="57"/>
              <w:jc w:val="center"/>
              <w:rPr>
                <w:rFonts w:ascii="Times New Roman" w:hAnsi="Times New Roman"/>
                <w:sz w:val="22"/>
                <w:szCs w:val="22"/>
              </w:rPr>
            </w:pPr>
            <w:r w:rsidRPr="000B2814">
              <w:rPr>
                <w:rFonts w:ascii="Times New Roman" w:hAnsi="Times New Roman"/>
                <w:sz w:val="22"/>
                <w:szCs w:val="22"/>
              </w:rPr>
              <w:t>1</w:t>
            </w:r>
          </w:p>
        </w:tc>
        <w:tc>
          <w:tcPr>
            <w:tcW w:w="850"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r>
      <w:tr w:rsidR="000B2814" w:rsidRPr="000B2814" w:rsidTr="000B2814">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dodatabela"/>
              <w:jc w:val="center"/>
              <w:rPr>
                <w:rFonts w:ascii="Times New Roman" w:hAnsi="Times New Roman" w:cs="Times New Roman"/>
                <w:b/>
                <w:sz w:val="22"/>
                <w:szCs w:val="22"/>
              </w:rPr>
            </w:pPr>
            <w:r w:rsidRPr="000B2814">
              <w:rPr>
                <w:rFonts w:ascii="Times New Roman" w:hAnsi="Times New Roman" w:cs="Times New Roman"/>
                <w:b/>
                <w:sz w:val="22"/>
                <w:szCs w:val="22"/>
              </w:rPr>
              <w:t>21</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center"/>
              <w:rPr>
                <w:rFonts w:ascii="Times New Roman" w:hAnsi="Times New Roman"/>
                <w:sz w:val="22"/>
                <w:szCs w:val="22"/>
              </w:rPr>
            </w:pPr>
            <w:proofErr w:type="spellStart"/>
            <w:r w:rsidRPr="000B2814">
              <w:rPr>
                <w:rFonts w:ascii="Times New Roman" w:hAnsi="Times New Roman"/>
                <w:sz w:val="22"/>
                <w:szCs w:val="22"/>
              </w:rPr>
              <w:t>Und</w:t>
            </w:r>
            <w:proofErr w:type="spellEnd"/>
          </w:p>
        </w:tc>
        <w:tc>
          <w:tcPr>
            <w:tcW w:w="6062" w:type="dxa"/>
            <w:tcBorders>
              <w:top w:val="single" w:sz="2" w:space="0" w:color="000000"/>
              <w:left w:val="single" w:sz="2" w:space="0" w:color="000000"/>
              <w:bottom w:val="single" w:sz="2" w:space="0" w:color="000000"/>
            </w:tcBorders>
            <w:shd w:val="clear" w:color="auto" w:fill="auto"/>
          </w:tcPr>
          <w:p w:rsidR="000B2814" w:rsidRPr="000B2814" w:rsidRDefault="000B2814" w:rsidP="000B2814">
            <w:pPr>
              <w:pStyle w:val="Contefadodatabela"/>
              <w:tabs>
                <w:tab w:val="left" w:pos="1590"/>
              </w:tabs>
              <w:jc w:val="both"/>
              <w:rPr>
                <w:rFonts w:ascii="Times New Roman" w:hAnsi="Times New Roman"/>
                <w:sz w:val="22"/>
                <w:szCs w:val="22"/>
              </w:rPr>
            </w:pPr>
            <w:r w:rsidRPr="000B2814">
              <w:rPr>
                <w:rFonts w:ascii="Times New Roman" w:hAnsi="Times New Roman"/>
                <w:sz w:val="22"/>
                <w:szCs w:val="22"/>
              </w:rPr>
              <w:t xml:space="preserve">Panela de pressão polida, comercial, capacidade mínima 6 litros, com tampa de fechar por fora, a prova de explosão, inox. </w:t>
            </w:r>
          </w:p>
        </w:tc>
        <w:tc>
          <w:tcPr>
            <w:tcW w:w="851" w:type="dxa"/>
            <w:tcBorders>
              <w:top w:val="single" w:sz="2" w:space="0" w:color="000000"/>
              <w:left w:val="single" w:sz="2" w:space="0" w:color="000000"/>
              <w:bottom w:val="single" w:sz="2" w:space="0" w:color="000000"/>
            </w:tcBorders>
            <w:vAlign w:val="center"/>
          </w:tcPr>
          <w:p w:rsidR="000B2814" w:rsidRPr="000B2814" w:rsidRDefault="000B2814" w:rsidP="000B2814">
            <w:pPr>
              <w:pStyle w:val="Contefadodatabela"/>
              <w:ind w:right="57"/>
              <w:jc w:val="center"/>
              <w:rPr>
                <w:rFonts w:ascii="Times New Roman" w:hAnsi="Times New Roman"/>
                <w:sz w:val="22"/>
                <w:szCs w:val="22"/>
              </w:rPr>
            </w:pPr>
            <w:r w:rsidRPr="000B2814">
              <w:rPr>
                <w:rFonts w:ascii="Times New Roman" w:hAnsi="Times New Roman"/>
                <w:sz w:val="22"/>
                <w:szCs w:val="22"/>
              </w:rPr>
              <w:t>6</w:t>
            </w:r>
          </w:p>
        </w:tc>
        <w:tc>
          <w:tcPr>
            <w:tcW w:w="850"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r>
      <w:tr w:rsidR="000B2814" w:rsidRPr="000B2814" w:rsidTr="000B2814">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dodatabela"/>
              <w:jc w:val="center"/>
              <w:rPr>
                <w:rFonts w:ascii="Times New Roman" w:hAnsi="Times New Roman" w:cs="Times New Roman"/>
                <w:b/>
                <w:sz w:val="22"/>
                <w:szCs w:val="22"/>
              </w:rPr>
            </w:pPr>
            <w:r w:rsidRPr="000B2814">
              <w:rPr>
                <w:rFonts w:ascii="Times New Roman" w:hAnsi="Times New Roman" w:cs="Times New Roman"/>
                <w:b/>
                <w:sz w:val="22"/>
                <w:szCs w:val="22"/>
              </w:rPr>
              <w:t>22</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center"/>
              <w:rPr>
                <w:rFonts w:ascii="Times New Roman" w:hAnsi="Times New Roman"/>
                <w:sz w:val="22"/>
                <w:szCs w:val="22"/>
              </w:rPr>
            </w:pPr>
            <w:proofErr w:type="spellStart"/>
            <w:r w:rsidRPr="000B2814">
              <w:rPr>
                <w:rFonts w:ascii="Times New Roman" w:hAnsi="Times New Roman"/>
                <w:sz w:val="22"/>
                <w:szCs w:val="22"/>
              </w:rPr>
              <w:t>Und</w:t>
            </w:r>
            <w:proofErr w:type="spellEnd"/>
          </w:p>
        </w:tc>
        <w:tc>
          <w:tcPr>
            <w:tcW w:w="6062" w:type="dxa"/>
            <w:tcBorders>
              <w:top w:val="single" w:sz="2" w:space="0" w:color="000000"/>
              <w:left w:val="single" w:sz="2" w:space="0" w:color="000000"/>
              <w:bottom w:val="single" w:sz="2" w:space="0" w:color="000000"/>
            </w:tcBorders>
            <w:shd w:val="clear" w:color="auto" w:fill="auto"/>
          </w:tcPr>
          <w:p w:rsidR="000B2814" w:rsidRPr="000B2814" w:rsidRDefault="000B2814" w:rsidP="000B2814">
            <w:pPr>
              <w:pStyle w:val="Contefadodatabela"/>
              <w:tabs>
                <w:tab w:val="left" w:pos="1590"/>
              </w:tabs>
              <w:jc w:val="both"/>
              <w:rPr>
                <w:rFonts w:ascii="Times New Roman" w:hAnsi="Times New Roman"/>
                <w:sz w:val="22"/>
                <w:szCs w:val="22"/>
              </w:rPr>
            </w:pPr>
            <w:r w:rsidRPr="000B2814">
              <w:rPr>
                <w:rFonts w:ascii="Times New Roman" w:hAnsi="Times New Roman"/>
                <w:sz w:val="22"/>
                <w:szCs w:val="22"/>
              </w:rPr>
              <w:t xml:space="preserve">Pano de prato. </w:t>
            </w:r>
          </w:p>
        </w:tc>
        <w:tc>
          <w:tcPr>
            <w:tcW w:w="851" w:type="dxa"/>
            <w:tcBorders>
              <w:top w:val="single" w:sz="2" w:space="0" w:color="000000"/>
              <w:left w:val="single" w:sz="2" w:space="0" w:color="000000"/>
              <w:bottom w:val="single" w:sz="2" w:space="0" w:color="000000"/>
            </w:tcBorders>
            <w:vAlign w:val="center"/>
          </w:tcPr>
          <w:p w:rsidR="000B2814" w:rsidRPr="000B2814" w:rsidRDefault="000B2814" w:rsidP="000B2814">
            <w:pPr>
              <w:pStyle w:val="Contefadodatabela"/>
              <w:ind w:right="57"/>
              <w:jc w:val="center"/>
              <w:rPr>
                <w:rFonts w:ascii="Times New Roman" w:hAnsi="Times New Roman"/>
                <w:sz w:val="22"/>
                <w:szCs w:val="22"/>
              </w:rPr>
            </w:pPr>
            <w:r w:rsidRPr="000B2814">
              <w:rPr>
                <w:rFonts w:ascii="Times New Roman" w:hAnsi="Times New Roman"/>
                <w:sz w:val="22"/>
                <w:szCs w:val="22"/>
              </w:rPr>
              <w:t>20</w:t>
            </w:r>
          </w:p>
        </w:tc>
        <w:tc>
          <w:tcPr>
            <w:tcW w:w="850"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r>
      <w:tr w:rsidR="000B2814" w:rsidRPr="000B2814" w:rsidTr="000B2814">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dodatabela"/>
              <w:jc w:val="center"/>
              <w:rPr>
                <w:rFonts w:ascii="Times New Roman" w:hAnsi="Times New Roman" w:cs="Times New Roman"/>
                <w:b/>
                <w:sz w:val="22"/>
                <w:szCs w:val="22"/>
              </w:rPr>
            </w:pPr>
            <w:r w:rsidRPr="000B2814">
              <w:rPr>
                <w:rFonts w:ascii="Times New Roman" w:hAnsi="Times New Roman" w:cs="Times New Roman"/>
                <w:b/>
                <w:sz w:val="22"/>
                <w:szCs w:val="22"/>
              </w:rPr>
              <w:t>23</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center"/>
              <w:rPr>
                <w:rFonts w:ascii="Times New Roman" w:hAnsi="Times New Roman"/>
                <w:sz w:val="22"/>
                <w:szCs w:val="22"/>
              </w:rPr>
            </w:pPr>
            <w:proofErr w:type="spellStart"/>
            <w:r w:rsidRPr="000B2814">
              <w:rPr>
                <w:rFonts w:ascii="Times New Roman" w:hAnsi="Times New Roman"/>
                <w:sz w:val="22"/>
                <w:szCs w:val="22"/>
              </w:rPr>
              <w:t>Und</w:t>
            </w:r>
            <w:proofErr w:type="spellEnd"/>
          </w:p>
        </w:tc>
        <w:tc>
          <w:tcPr>
            <w:tcW w:w="6062" w:type="dxa"/>
            <w:tcBorders>
              <w:top w:val="single" w:sz="2" w:space="0" w:color="000000"/>
              <w:left w:val="single" w:sz="2" w:space="0" w:color="000000"/>
              <w:bottom w:val="single" w:sz="2" w:space="0" w:color="000000"/>
            </w:tcBorders>
            <w:shd w:val="clear" w:color="auto" w:fill="auto"/>
          </w:tcPr>
          <w:p w:rsidR="000B2814" w:rsidRPr="000B2814" w:rsidRDefault="000B2814" w:rsidP="000B2814">
            <w:pPr>
              <w:pStyle w:val="Contefadodatabela"/>
              <w:tabs>
                <w:tab w:val="left" w:pos="1590"/>
              </w:tabs>
              <w:jc w:val="both"/>
              <w:rPr>
                <w:rFonts w:ascii="Times New Roman" w:hAnsi="Times New Roman"/>
                <w:sz w:val="22"/>
                <w:szCs w:val="22"/>
              </w:rPr>
            </w:pPr>
            <w:r w:rsidRPr="000B2814">
              <w:rPr>
                <w:rFonts w:ascii="Times New Roman" w:hAnsi="Times New Roman"/>
                <w:sz w:val="22"/>
                <w:szCs w:val="22"/>
              </w:rPr>
              <w:t xml:space="preserve">Pegador de massa inox, cabo longo, sem emendas, com gancho no cabo e comprimento mínimo de 34 cm. </w:t>
            </w:r>
          </w:p>
        </w:tc>
        <w:tc>
          <w:tcPr>
            <w:tcW w:w="851" w:type="dxa"/>
            <w:tcBorders>
              <w:top w:val="single" w:sz="2" w:space="0" w:color="000000"/>
              <w:left w:val="single" w:sz="2" w:space="0" w:color="000000"/>
              <w:bottom w:val="single" w:sz="2" w:space="0" w:color="000000"/>
            </w:tcBorders>
            <w:vAlign w:val="center"/>
          </w:tcPr>
          <w:p w:rsidR="000B2814" w:rsidRPr="000B2814" w:rsidRDefault="000B2814" w:rsidP="000B2814">
            <w:pPr>
              <w:pStyle w:val="Contefadodatabela"/>
              <w:ind w:right="57"/>
              <w:jc w:val="center"/>
              <w:rPr>
                <w:rFonts w:ascii="Times New Roman" w:hAnsi="Times New Roman"/>
                <w:sz w:val="22"/>
                <w:szCs w:val="22"/>
              </w:rPr>
            </w:pPr>
            <w:r w:rsidRPr="000B2814">
              <w:rPr>
                <w:rFonts w:ascii="Times New Roman" w:hAnsi="Times New Roman"/>
                <w:sz w:val="22"/>
                <w:szCs w:val="22"/>
              </w:rPr>
              <w:t>12</w:t>
            </w:r>
          </w:p>
        </w:tc>
        <w:tc>
          <w:tcPr>
            <w:tcW w:w="850"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r>
      <w:tr w:rsidR="000B2814" w:rsidRPr="000B2814" w:rsidTr="000B2814">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dodatabela"/>
              <w:jc w:val="center"/>
              <w:rPr>
                <w:rFonts w:ascii="Times New Roman" w:hAnsi="Times New Roman" w:cs="Times New Roman"/>
                <w:b/>
                <w:sz w:val="22"/>
                <w:szCs w:val="22"/>
              </w:rPr>
            </w:pPr>
            <w:r w:rsidRPr="000B2814">
              <w:rPr>
                <w:rFonts w:ascii="Times New Roman" w:hAnsi="Times New Roman" w:cs="Times New Roman"/>
                <w:b/>
                <w:sz w:val="22"/>
                <w:szCs w:val="22"/>
              </w:rPr>
              <w:t>24</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center"/>
              <w:rPr>
                <w:rFonts w:ascii="Times New Roman" w:hAnsi="Times New Roman"/>
                <w:sz w:val="22"/>
                <w:szCs w:val="22"/>
              </w:rPr>
            </w:pPr>
            <w:proofErr w:type="spellStart"/>
            <w:r w:rsidRPr="000B2814">
              <w:rPr>
                <w:rFonts w:ascii="Times New Roman" w:hAnsi="Times New Roman"/>
                <w:sz w:val="22"/>
                <w:szCs w:val="22"/>
              </w:rPr>
              <w:t>Und</w:t>
            </w:r>
            <w:proofErr w:type="spellEnd"/>
          </w:p>
        </w:tc>
        <w:tc>
          <w:tcPr>
            <w:tcW w:w="6062" w:type="dxa"/>
            <w:tcBorders>
              <w:top w:val="single" w:sz="2" w:space="0" w:color="000000"/>
              <w:left w:val="single" w:sz="2" w:space="0" w:color="000000"/>
              <w:bottom w:val="single" w:sz="2" w:space="0" w:color="000000"/>
            </w:tcBorders>
            <w:shd w:val="clear" w:color="auto" w:fill="auto"/>
          </w:tcPr>
          <w:p w:rsidR="000B2814" w:rsidRPr="000B2814" w:rsidRDefault="000B2814" w:rsidP="000B2814">
            <w:pPr>
              <w:pStyle w:val="Contefadodatabela"/>
              <w:tabs>
                <w:tab w:val="left" w:pos="1590"/>
              </w:tabs>
              <w:jc w:val="both"/>
              <w:rPr>
                <w:rFonts w:ascii="Times New Roman" w:hAnsi="Times New Roman"/>
                <w:sz w:val="22"/>
                <w:szCs w:val="22"/>
              </w:rPr>
            </w:pPr>
            <w:r w:rsidRPr="000B2814">
              <w:rPr>
                <w:rFonts w:ascii="Times New Roman" w:hAnsi="Times New Roman"/>
                <w:sz w:val="22"/>
                <w:szCs w:val="22"/>
              </w:rPr>
              <w:t>Peneira para peneirar farinha de plástico tamanho médio, aproximadamente 10cm de diâmetro.</w:t>
            </w:r>
          </w:p>
        </w:tc>
        <w:tc>
          <w:tcPr>
            <w:tcW w:w="851" w:type="dxa"/>
            <w:tcBorders>
              <w:top w:val="single" w:sz="2" w:space="0" w:color="000000"/>
              <w:left w:val="single" w:sz="2" w:space="0" w:color="000000"/>
              <w:bottom w:val="single" w:sz="2" w:space="0" w:color="000000"/>
            </w:tcBorders>
            <w:vAlign w:val="center"/>
          </w:tcPr>
          <w:p w:rsidR="000B2814" w:rsidRPr="000B2814" w:rsidRDefault="000B2814" w:rsidP="000B2814">
            <w:pPr>
              <w:pStyle w:val="Contefadodatabela"/>
              <w:ind w:right="57"/>
              <w:jc w:val="center"/>
              <w:rPr>
                <w:rFonts w:ascii="Times New Roman" w:hAnsi="Times New Roman"/>
                <w:sz w:val="22"/>
                <w:szCs w:val="22"/>
              </w:rPr>
            </w:pPr>
            <w:r w:rsidRPr="000B2814">
              <w:rPr>
                <w:rFonts w:ascii="Times New Roman" w:hAnsi="Times New Roman"/>
                <w:sz w:val="22"/>
                <w:szCs w:val="22"/>
              </w:rPr>
              <w:t>25</w:t>
            </w:r>
          </w:p>
        </w:tc>
        <w:tc>
          <w:tcPr>
            <w:tcW w:w="850"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r>
      <w:tr w:rsidR="000B2814" w:rsidRPr="000B2814" w:rsidTr="000B2814">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dodatabela"/>
              <w:jc w:val="center"/>
              <w:rPr>
                <w:rFonts w:ascii="Times New Roman" w:hAnsi="Times New Roman" w:cs="Times New Roman"/>
                <w:b/>
                <w:sz w:val="22"/>
                <w:szCs w:val="22"/>
              </w:rPr>
            </w:pPr>
            <w:r w:rsidRPr="000B2814">
              <w:rPr>
                <w:rFonts w:ascii="Times New Roman" w:hAnsi="Times New Roman" w:cs="Times New Roman"/>
                <w:b/>
                <w:sz w:val="22"/>
                <w:szCs w:val="22"/>
              </w:rPr>
              <w:t>25</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center"/>
              <w:rPr>
                <w:rFonts w:ascii="Times New Roman" w:hAnsi="Times New Roman"/>
                <w:sz w:val="22"/>
                <w:szCs w:val="22"/>
              </w:rPr>
            </w:pPr>
            <w:proofErr w:type="spellStart"/>
            <w:r w:rsidRPr="000B2814">
              <w:rPr>
                <w:rFonts w:ascii="Times New Roman" w:hAnsi="Times New Roman"/>
                <w:sz w:val="22"/>
                <w:szCs w:val="22"/>
              </w:rPr>
              <w:t>Und</w:t>
            </w:r>
            <w:proofErr w:type="spellEnd"/>
          </w:p>
        </w:tc>
        <w:tc>
          <w:tcPr>
            <w:tcW w:w="6062" w:type="dxa"/>
            <w:tcBorders>
              <w:top w:val="single" w:sz="2" w:space="0" w:color="000000"/>
              <w:left w:val="single" w:sz="2" w:space="0" w:color="000000"/>
              <w:bottom w:val="single" w:sz="2" w:space="0" w:color="000000"/>
            </w:tcBorders>
            <w:shd w:val="clear" w:color="auto" w:fill="auto"/>
          </w:tcPr>
          <w:p w:rsidR="000B2814" w:rsidRPr="000B2814" w:rsidRDefault="000B2814" w:rsidP="000B2814">
            <w:pPr>
              <w:pStyle w:val="Contefadodatabela"/>
              <w:tabs>
                <w:tab w:val="left" w:pos="1590"/>
              </w:tabs>
              <w:jc w:val="both"/>
              <w:rPr>
                <w:rFonts w:ascii="Times New Roman" w:hAnsi="Times New Roman"/>
                <w:sz w:val="22"/>
                <w:szCs w:val="22"/>
              </w:rPr>
            </w:pPr>
            <w:r w:rsidRPr="000B2814">
              <w:rPr>
                <w:rFonts w:ascii="Times New Roman" w:hAnsi="Times New Roman"/>
                <w:sz w:val="22"/>
                <w:szCs w:val="22"/>
              </w:rPr>
              <w:t xml:space="preserve">Pratos de inox fundo, material: inox, medida aproximada de 24cm. </w:t>
            </w:r>
          </w:p>
        </w:tc>
        <w:tc>
          <w:tcPr>
            <w:tcW w:w="851" w:type="dxa"/>
            <w:tcBorders>
              <w:top w:val="single" w:sz="2" w:space="0" w:color="000000"/>
              <w:left w:val="single" w:sz="2" w:space="0" w:color="000000"/>
              <w:bottom w:val="single" w:sz="2" w:space="0" w:color="000000"/>
            </w:tcBorders>
            <w:vAlign w:val="center"/>
          </w:tcPr>
          <w:p w:rsidR="000B2814" w:rsidRPr="000B2814" w:rsidRDefault="000B2814" w:rsidP="000B2814">
            <w:pPr>
              <w:pStyle w:val="Contefadodatabela"/>
              <w:ind w:right="57"/>
              <w:jc w:val="center"/>
              <w:rPr>
                <w:rFonts w:ascii="Times New Roman" w:hAnsi="Times New Roman"/>
                <w:sz w:val="22"/>
                <w:szCs w:val="22"/>
              </w:rPr>
            </w:pPr>
            <w:r w:rsidRPr="000B2814">
              <w:rPr>
                <w:rFonts w:ascii="Times New Roman" w:hAnsi="Times New Roman"/>
                <w:sz w:val="22"/>
                <w:szCs w:val="22"/>
              </w:rPr>
              <w:t>20</w:t>
            </w:r>
          </w:p>
        </w:tc>
        <w:tc>
          <w:tcPr>
            <w:tcW w:w="850"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r>
      <w:tr w:rsidR="000B2814" w:rsidRPr="000B2814" w:rsidTr="000B2814">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dodatabela"/>
              <w:jc w:val="center"/>
              <w:rPr>
                <w:rFonts w:ascii="Times New Roman" w:hAnsi="Times New Roman" w:cs="Times New Roman"/>
                <w:b/>
                <w:sz w:val="22"/>
                <w:szCs w:val="22"/>
              </w:rPr>
            </w:pPr>
            <w:r w:rsidRPr="000B2814">
              <w:rPr>
                <w:rFonts w:ascii="Times New Roman" w:hAnsi="Times New Roman" w:cs="Times New Roman"/>
                <w:b/>
                <w:sz w:val="22"/>
                <w:szCs w:val="22"/>
              </w:rPr>
              <w:t>26</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center"/>
              <w:rPr>
                <w:rFonts w:ascii="Times New Roman" w:hAnsi="Times New Roman"/>
                <w:sz w:val="22"/>
                <w:szCs w:val="22"/>
              </w:rPr>
            </w:pPr>
            <w:proofErr w:type="spellStart"/>
            <w:r w:rsidRPr="000B2814">
              <w:rPr>
                <w:rFonts w:ascii="Times New Roman" w:hAnsi="Times New Roman"/>
                <w:sz w:val="22"/>
                <w:szCs w:val="22"/>
              </w:rPr>
              <w:t>Und</w:t>
            </w:r>
            <w:proofErr w:type="spellEnd"/>
          </w:p>
        </w:tc>
        <w:tc>
          <w:tcPr>
            <w:tcW w:w="6062" w:type="dxa"/>
            <w:tcBorders>
              <w:top w:val="single" w:sz="2" w:space="0" w:color="000000"/>
              <w:left w:val="single" w:sz="2" w:space="0" w:color="000000"/>
              <w:bottom w:val="single" w:sz="2" w:space="0" w:color="000000"/>
            </w:tcBorders>
            <w:shd w:val="clear" w:color="auto" w:fill="auto"/>
          </w:tcPr>
          <w:p w:rsidR="000B2814" w:rsidRPr="000B2814" w:rsidRDefault="000B2814" w:rsidP="000B2814">
            <w:pPr>
              <w:pStyle w:val="Contefadodatabela"/>
              <w:tabs>
                <w:tab w:val="left" w:pos="1590"/>
              </w:tabs>
              <w:jc w:val="both"/>
              <w:rPr>
                <w:rFonts w:ascii="Times New Roman" w:hAnsi="Times New Roman"/>
                <w:sz w:val="22"/>
                <w:szCs w:val="22"/>
              </w:rPr>
            </w:pPr>
            <w:r w:rsidRPr="000B2814">
              <w:rPr>
                <w:rFonts w:ascii="Times New Roman" w:hAnsi="Times New Roman"/>
                <w:sz w:val="22"/>
                <w:szCs w:val="22"/>
              </w:rPr>
              <w:t xml:space="preserve">Pratos fundos de vidro, dimensões aproximadas do produto (1 unidade): diâmetro 22cm / profundidade 3,2cm/ espessura 5mm. </w:t>
            </w:r>
          </w:p>
        </w:tc>
        <w:tc>
          <w:tcPr>
            <w:tcW w:w="851" w:type="dxa"/>
            <w:tcBorders>
              <w:top w:val="single" w:sz="2" w:space="0" w:color="000000"/>
              <w:left w:val="single" w:sz="2" w:space="0" w:color="000000"/>
              <w:bottom w:val="single" w:sz="2" w:space="0" w:color="000000"/>
            </w:tcBorders>
            <w:vAlign w:val="center"/>
          </w:tcPr>
          <w:p w:rsidR="000B2814" w:rsidRPr="000B2814" w:rsidRDefault="000B2814" w:rsidP="000B2814">
            <w:pPr>
              <w:pStyle w:val="Contefadodatabela"/>
              <w:ind w:right="57"/>
              <w:jc w:val="center"/>
              <w:rPr>
                <w:rFonts w:ascii="Times New Roman" w:hAnsi="Times New Roman"/>
                <w:sz w:val="22"/>
                <w:szCs w:val="22"/>
              </w:rPr>
            </w:pPr>
            <w:r w:rsidRPr="000B2814">
              <w:rPr>
                <w:rFonts w:ascii="Times New Roman" w:hAnsi="Times New Roman"/>
                <w:sz w:val="22"/>
                <w:szCs w:val="22"/>
              </w:rPr>
              <w:t>20</w:t>
            </w:r>
          </w:p>
        </w:tc>
        <w:tc>
          <w:tcPr>
            <w:tcW w:w="850"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r>
      <w:tr w:rsidR="000B2814" w:rsidRPr="000B2814" w:rsidTr="000B2814">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dodatabela"/>
              <w:jc w:val="center"/>
              <w:rPr>
                <w:rFonts w:ascii="Times New Roman" w:hAnsi="Times New Roman" w:cs="Times New Roman"/>
                <w:b/>
                <w:sz w:val="22"/>
                <w:szCs w:val="22"/>
              </w:rPr>
            </w:pPr>
            <w:r w:rsidRPr="000B2814">
              <w:rPr>
                <w:rFonts w:ascii="Times New Roman" w:hAnsi="Times New Roman" w:cs="Times New Roman"/>
                <w:b/>
                <w:sz w:val="22"/>
                <w:szCs w:val="22"/>
              </w:rPr>
              <w:t>27</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center"/>
              <w:rPr>
                <w:rFonts w:ascii="Times New Roman" w:hAnsi="Times New Roman"/>
                <w:sz w:val="22"/>
                <w:szCs w:val="22"/>
              </w:rPr>
            </w:pPr>
            <w:proofErr w:type="spellStart"/>
            <w:r w:rsidRPr="000B2814">
              <w:rPr>
                <w:rFonts w:ascii="Times New Roman" w:hAnsi="Times New Roman"/>
                <w:sz w:val="22"/>
                <w:szCs w:val="22"/>
              </w:rPr>
              <w:t>Und</w:t>
            </w:r>
            <w:proofErr w:type="spellEnd"/>
          </w:p>
        </w:tc>
        <w:tc>
          <w:tcPr>
            <w:tcW w:w="6062" w:type="dxa"/>
            <w:tcBorders>
              <w:top w:val="single" w:sz="2" w:space="0" w:color="000000"/>
              <w:left w:val="single" w:sz="2" w:space="0" w:color="000000"/>
              <w:bottom w:val="single" w:sz="2" w:space="0" w:color="000000"/>
            </w:tcBorders>
            <w:shd w:val="clear" w:color="auto" w:fill="auto"/>
          </w:tcPr>
          <w:p w:rsidR="000B2814" w:rsidRPr="000B2814" w:rsidRDefault="000B2814" w:rsidP="000B2814">
            <w:pPr>
              <w:pStyle w:val="Contefadodatabela"/>
              <w:tabs>
                <w:tab w:val="left" w:pos="1590"/>
              </w:tabs>
              <w:jc w:val="both"/>
              <w:rPr>
                <w:rFonts w:ascii="Times New Roman" w:hAnsi="Times New Roman"/>
                <w:sz w:val="22"/>
                <w:szCs w:val="22"/>
              </w:rPr>
            </w:pPr>
            <w:r w:rsidRPr="000B2814">
              <w:rPr>
                <w:rFonts w:ascii="Times New Roman" w:hAnsi="Times New Roman"/>
                <w:sz w:val="22"/>
                <w:szCs w:val="22"/>
              </w:rPr>
              <w:t>Ralador inox quatro lados.</w:t>
            </w:r>
          </w:p>
        </w:tc>
        <w:tc>
          <w:tcPr>
            <w:tcW w:w="851" w:type="dxa"/>
            <w:tcBorders>
              <w:top w:val="single" w:sz="2" w:space="0" w:color="000000"/>
              <w:left w:val="single" w:sz="2" w:space="0" w:color="000000"/>
              <w:bottom w:val="single" w:sz="2" w:space="0" w:color="000000"/>
            </w:tcBorders>
            <w:vAlign w:val="center"/>
          </w:tcPr>
          <w:p w:rsidR="000B2814" w:rsidRPr="000B2814" w:rsidRDefault="000B2814" w:rsidP="000B2814">
            <w:pPr>
              <w:pStyle w:val="Contefadodatabela"/>
              <w:ind w:right="57"/>
              <w:jc w:val="center"/>
              <w:rPr>
                <w:rFonts w:ascii="Times New Roman" w:hAnsi="Times New Roman"/>
                <w:sz w:val="22"/>
                <w:szCs w:val="22"/>
              </w:rPr>
            </w:pPr>
            <w:r w:rsidRPr="000B2814">
              <w:rPr>
                <w:rFonts w:ascii="Times New Roman" w:hAnsi="Times New Roman"/>
                <w:sz w:val="22"/>
                <w:szCs w:val="22"/>
              </w:rPr>
              <w:t>5</w:t>
            </w:r>
          </w:p>
        </w:tc>
        <w:tc>
          <w:tcPr>
            <w:tcW w:w="850"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r>
      <w:tr w:rsidR="000B2814" w:rsidRPr="000B2814" w:rsidTr="000B2814">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dodatabela"/>
              <w:jc w:val="center"/>
              <w:rPr>
                <w:rFonts w:ascii="Times New Roman" w:hAnsi="Times New Roman" w:cs="Times New Roman"/>
                <w:b/>
                <w:sz w:val="22"/>
                <w:szCs w:val="22"/>
              </w:rPr>
            </w:pPr>
            <w:r w:rsidRPr="000B2814">
              <w:rPr>
                <w:rFonts w:ascii="Times New Roman" w:hAnsi="Times New Roman" w:cs="Times New Roman"/>
                <w:b/>
                <w:sz w:val="22"/>
                <w:szCs w:val="22"/>
              </w:rPr>
              <w:t>28</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center"/>
              <w:rPr>
                <w:rFonts w:ascii="Times New Roman" w:hAnsi="Times New Roman"/>
                <w:sz w:val="22"/>
                <w:szCs w:val="22"/>
              </w:rPr>
            </w:pPr>
            <w:proofErr w:type="spellStart"/>
            <w:r w:rsidRPr="000B2814">
              <w:rPr>
                <w:rFonts w:ascii="Times New Roman" w:hAnsi="Times New Roman"/>
                <w:sz w:val="22"/>
                <w:szCs w:val="22"/>
              </w:rPr>
              <w:t>Und</w:t>
            </w:r>
            <w:proofErr w:type="spellEnd"/>
          </w:p>
        </w:tc>
        <w:tc>
          <w:tcPr>
            <w:tcW w:w="6062" w:type="dxa"/>
            <w:tcBorders>
              <w:top w:val="single" w:sz="2" w:space="0" w:color="000000"/>
              <w:left w:val="single" w:sz="2" w:space="0" w:color="000000"/>
              <w:bottom w:val="single" w:sz="2" w:space="0" w:color="000000"/>
            </w:tcBorders>
            <w:shd w:val="clear" w:color="auto" w:fill="auto"/>
          </w:tcPr>
          <w:p w:rsidR="000B2814" w:rsidRPr="000B2814" w:rsidRDefault="000B2814" w:rsidP="000B2814">
            <w:pPr>
              <w:pStyle w:val="Contefadodatabela"/>
              <w:tabs>
                <w:tab w:val="left" w:pos="1590"/>
              </w:tabs>
              <w:jc w:val="both"/>
              <w:rPr>
                <w:rFonts w:ascii="Times New Roman" w:hAnsi="Times New Roman"/>
                <w:sz w:val="22"/>
                <w:szCs w:val="22"/>
              </w:rPr>
            </w:pPr>
            <w:r w:rsidRPr="000B2814">
              <w:rPr>
                <w:rFonts w:ascii="Times New Roman" w:hAnsi="Times New Roman"/>
                <w:sz w:val="22"/>
                <w:szCs w:val="22"/>
              </w:rPr>
              <w:t>Suporte para detergente e esponja.</w:t>
            </w:r>
          </w:p>
        </w:tc>
        <w:tc>
          <w:tcPr>
            <w:tcW w:w="851" w:type="dxa"/>
            <w:tcBorders>
              <w:top w:val="single" w:sz="2" w:space="0" w:color="000000"/>
              <w:left w:val="single" w:sz="2" w:space="0" w:color="000000"/>
              <w:bottom w:val="single" w:sz="2" w:space="0" w:color="000000"/>
            </w:tcBorders>
            <w:vAlign w:val="center"/>
          </w:tcPr>
          <w:p w:rsidR="000B2814" w:rsidRPr="000B2814" w:rsidRDefault="000B2814" w:rsidP="000B2814">
            <w:pPr>
              <w:pStyle w:val="Contefadodatabela"/>
              <w:ind w:right="57"/>
              <w:jc w:val="center"/>
              <w:rPr>
                <w:rFonts w:ascii="Times New Roman" w:hAnsi="Times New Roman"/>
                <w:sz w:val="22"/>
                <w:szCs w:val="22"/>
              </w:rPr>
            </w:pPr>
            <w:r w:rsidRPr="000B2814">
              <w:rPr>
                <w:rFonts w:ascii="Times New Roman" w:hAnsi="Times New Roman"/>
                <w:sz w:val="22"/>
                <w:szCs w:val="22"/>
              </w:rPr>
              <w:t>5</w:t>
            </w:r>
          </w:p>
        </w:tc>
        <w:tc>
          <w:tcPr>
            <w:tcW w:w="850"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r>
      <w:tr w:rsidR="000B2814" w:rsidRPr="000B2814" w:rsidTr="000B2814">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dodatabela"/>
              <w:jc w:val="center"/>
              <w:rPr>
                <w:rFonts w:ascii="Times New Roman" w:hAnsi="Times New Roman" w:cs="Times New Roman"/>
                <w:b/>
                <w:sz w:val="22"/>
                <w:szCs w:val="22"/>
              </w:rPr>
            </w:pPr>
            <w:r w:rsidRPr="000B2814">
              <w:rPr>
                <w:rFonts w:ascii="Times New Roman" w:hAnsi="Times New Roman" w:cs="Times New Roman"/>
                <w:b/>
                <w:sz w:val="22"/>
                <w:szCs w:val="22"/>
              </w:rPr>
              <w:t>29</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center"/>
              <w:rPr>
                <w:rFonts w:ascii="Times New Roman" w:hAnsi="Times New Roman"/>
                <w:sz w:val="22"/>
                <w:szCs w:val="22"/>
              </w:rPr>
            </w:pPr>
            <w:proofErr w:type="spellStart"/>
            <w:r w:rsidRPr="000B2814">
              <w:rPr>
                <w:rFonts w:ascii="Times New Roman" w:hAnsi="Times New Roman"/>
                <w:sz w:val="22"/>
                <w:szCs w:val="22"/>
              </w:rPr>
              <w:t>Und</w:t>
            </w:r>
            <w:proofErr w:type="spellEnd"/>
          </w:p>
        </w:tc>
        <w:tc>
          <w:tcPr>
            <w:tcW w:w="6062" w:type="dxa"/>
            <w:tcBorders>
              <w:top w:val="single" w:sz="2" w:space="0" w:color="000000"/>
              <w:left w:val="single" w:sz="2" w:space="0" w:color="000000"/>
              <w:bottom w:val="single" w:sz="2" w:space="0" w:color="000000"/>
            </w:tcBorders>
            <w:shd w:val="clear" w:color="auto" w:fill="auto"/>
          </w:tcPr>
          <w:p w:rsidR="000B2814" w:rsidRPr="000B2814" w:rsidRDefault="000B2814" w:rsidP="000B2814">
            <w:pPr>
              <w:pStyle w:val="Contefadodatabela"/>
              <w:tabs>
                <w:tab w:val="left" w:pos="1590"/>
              </w:tabs>
              <w:jc w:val="both"/>
              <w:rPr>
                <w:rFonts w:ascii="Times New Roman" w:hAnsi="Times New Roman"/>
                <w:sz w:val="22"/>
                <w:szCs w:val="22"/>
              </w:rPr>
            </w:pPr>
            <w:r w:rsidRPr="000B2814">
              <w:rPr>
                <w:rFonts w:ascii="Times New Roman" w:hAnsi="Times New Roman"/>
                <w:sz w:val="22"/>
                <w:szCs w:val="22"/>
              </w:rPr>
              <w:t xml:space="preserve">Torneira elétrica, pia ou parede </w:t>
            </w:r>
            <w:proofErr w:type="spellStart"/>
            <w:r w:rsidRPr="000B2814">
              <w:rPr>
                <w:rFonts w:ascii="Times New Roman" w:hAnsi="Times New Roman"/>
                <w:sz w:val="22"/>
                <w:szCs w:val="22"/>
              </w:rPr>
              <w:t>touch</w:t>
            </w:r>
            <w:proofErr w:type="spellEnd"/>
            <w:r w:rsidRPr="000B2814">
              <w:rPr>
                <w:rFonts w:ascii="Times New Roman" w:hAnsi="Times New Roman"/>
                <w:sz w:val="22"/>
                <w:szCs w:val="22"/>
              </w:rPr>
              <w:t xml:space="preserve">, indicador de temperatura em </w:t>
            </w:r>
            <w:proofErr w:type="spellStart"/>
            <w:r w:rsidRPr="000B2814">
              <w:rPr>
                <w:rFonts w:ascii="Times New Roman" w:hAnsi="Times New Roman"/>
                <w:sz w:val="22"/>
                <w:szCs w:val="22"/>
              </w:rPr>
              <w:t>led</w:t>
            </w:r>
            <w:proofErr w:type="spellEnd"/>
            <w:r w:rsidRPr="000B2814">
              <w:rPr>
                <w:rFonts w:ascii="Times New Roman" w:hAnsi="Times New Roman"/>
                <w:sz w:val="22"/>
                <w:szCs w:val="22"/>
              </w:rPr>
              <w:t>, registro com 1/4 de volta, ajuste de temperatura linear e progressivo 500watts, 220v, com garantia de 01 ano.</w:t>
            </w:r>
          </w:p>
        </w:tc>
        <w:tc>
          <w:tcPr>
            <w:tcW w:w="851" w:type="dxa"/>
            <w:tcBorders>
              <w:top w:val="single" w:sz="2" w:space="0" w:color="000000"/>
              <w:left w:val="single" w:sz="2" w:space="0" w:color="000000"/>
              <w:bottom w:val="single" w:sz="2" w:space="0" w:color="000000"/>
            </w:tcBorders>
            <w:vAlign w:val="center"/>
          </w:tcPr>
          <w:p w:rsidR="000B2814" w:rsidRPr="000B2814" w:rsidRDefault="000B2814" w:rsidP="000B2814">
            <w:pPr>
              <w:pStyle w:val="Contefadodatabela"/>
              <w:ind w:right="57"/>
              <w:jc w:val="center"/>
              <w:rPr>
                <w:rFonts w:ascii="Times New Roman" w:hAnsi="Times New Roman"/>
                <w:sz w:val="22"/>
                <w:szCs w:val="22"/>
              </w:rPr>
            </w:pPr>
            <w:r w:rsidRPr="000B2814">
              <w:rPr>
                <w:rFonts w:ascii="Times New Roman" w:hAnsi="Times New Roman"/>
                <w:sz w:val="22"/>
                <w:szCs w:val="22"/>
              </w:rPr>
              <w:t>1</w:t>
            </w:r>
          </w:p>
        </w:tc>
        <w:tc>
          <w:tcPr>
            <w:tcW w:w="850"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r>
      <w:tr w:rsidR="000B2814" w:rsidRPr="000B2814" w:rsidTr="000B2814">
        <w:trPr>
          <w:trHeight w:val="397"/>
        </w:trPr>
        <w:tc>
          <w:tcPr>
            <w:tcW w:w="696"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dodatabela"/>
              <w:jc w:val="center"/>
              <w:rPr>
                <w:rFonts w:ascii="Times New Roman" w:hAnsi="Times New Roman" w:cs="Times New Roman"/>
                <w:b/>
                <w:sz w:val="22"/>
                <w:szCs w:val="22"/>
              </w:rPr>
            </w:pPr>
            <w:r w:rsidRPr="000B2814">
              <w:rPr>
                <w:rFonts w:ascii="Times New Roman" w:hAnsi="Times New Roman" w:cs="Times New Roman"/>
                <w:b/>
                <w:sz w:val="22"/>
                <w:szCs w:val="22"/>
              </w:rPr>
              <w:t>30</w:t>
            </w:r>
          </w:p>
        </w:tc>
        <w:tc>
          <w:tcPr>
            <w:tcW w:w="610"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center"/>
              <w:rPr>
                <w:rFonts w:ascii="Times New Roman" w:hAnsi="Times New Roman"/>
                <w:sz w:val="22"/>
                <w:szCs w:val="22"/>
              </w:rPr>
            </w:pPr>
            <w:proofErr w:type="spellStart"/>
            <w:r w:rsidRPr="000B2814">
              <w:rPr>
                <w:rFonts w:ascii="Times New Roman" w:hAnsi="Times New Roman"/>
                <w:sz w:val="22"/>
                <w:szCs w:val="22"/>
              </w:rPr>
              <w:t>Und</w:t>
            </w:r>
            <w:proofErr w:type="spellEnd"/>
          </w:p>
        </w:tc>
        <w:tc>
          <w:tcPr>
            <w:tcW w:w="6062" w:type="dxa"/>
            <w:tcBorders>
              <w:top w:val="single" w:sz="2" w:space="0" w:color="000000"/>
              <w:left w:val="single" w:sz="2" w:space="0" w:color="000000"/>
              <w:bottom w:val="single" w:sz="2" w:space="0" w:color="000000"/>
            </w:tcBorders>
            <w:shd w:val="clear" w:color="auto" w:fill="auto"/>
          </w:tcPr>
          <w:p w:rsidR="000B2814" w:rsidRPr="000B2814" w:rsidRDefault="000B2814" w:rsidP="000B2814">
            <w:pPr>
              <w:pStyle w:val="Contefadodatabela"/>
              <w:tabs>
                <w:tab w:val="left" w:pos="1590"/>
              </w:tabs>
              <w:jc w:val="both"/>
              <w:rPr>
                <w:rFonts w:ascii="Times New Roman" w:hAnsi="Times New Roman"/>
                <w:sz w:val="22"/>
                <w:szCs w:val="22"/>
              </w:rPr>
            </w:pPr>
            <w:r w:rsidRPr="000B2814">
              <w:rPr>
                <w:rFonts w:ascii="Times New Roman" w:hAnsi="Times New Roman"/>
                <w:sz w:val="22"/>
                <w:szCs w:val="22"/>
              </w:rPr>
              <w:t xml:space="preserve">Garrafa térmica, capacidade mínima de 1,8 litros, pressurizada - material externo em inox, material interno em vidro, dimensões aproximadas de 38,5 x 14,7 x 19,6 cm. </w:t>
            </w:r>
          </w:p>
        </w:tc>
        <w:tc>
          <w:tcPr>
            <w:tcW w:w="851" w:type="dxa"/>
            <w:tcBorders>
              <w:top w:val="single" w:sz="2" w:space="0" w:color="000000"/>
              <w:left w:val="single" w:sz="2" w:space="0" w:color="000000"/>
              <w:bottom w:val="single" w:sz="2" w:space="0" w:color="000000"/>
            </w:tcBorders>
            <w:vAlign w:val="center"/>
          </w:tcPr>
          <w:p w:rsidR="000B2814" w:rsidRPr="000B2814" w:rsidRDefault="000B2814" w:rsidP="000B2814">
            <w:pPr>
              <w:pStyle w:val="Contefadodatabela"/>
              <w:ind w:right="57"/>
              <w:jc w:val="center"/>
              <w:rPr>
                <w:rFonts w:ascii="Times New Roman" w:hAnsi="Times New Roman"/>
                <w:sz w:val="22"/>
                <w:szCs w:val="22"/>
              </w:rPr>
            </w:pPr>
            <w:r w:rsidRPr="000B2814">
              <w:rPr>
                <w:rFonts w:ascii="Times New Roman" w:hAnsi="Times New Roman"/>
                <w:sz w:val="22"/>
                <w:szCs w:val="22"/>
              </w:rPr>
              <w:t>4</w:t>
            </w:r>
          </w:p>
        </w:tc>
        <w:tc>
          <w:tcPr>
            <w:tcW w:w="850" w:type="dxa"/>
            <w:tcBorders>
              <w:top w:val="single" w:sz="2" w:space="0" w:color="000000"/>
              <w:left w:val="single" w:sz="2" w:space="0" w:color="000000"/>
              <w:bottom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0B2814" w:rsidRPr="000B2814" w:rsidRDefault="000B2814" w:rsidP="000B2814">
            <w:pPr>
              <w:pStyle w:val="Contefadodatabela"/>
              <w:jc w:val="right"/>
              <w:rPr>
                <w:rFonts w:ascii="Times New Roman" w:hAnsi="Times New Roman"/>
                <w:sz w:val="22"/>
                <w:szCs w:val="22"/>
              </w:rPr>
            </w:pPr>
          </w:p>
        </w:tc>
      </w:tr>
      <w:tr w:rsidR="00FA06CB" w:rsidRPr="000B2814" w:rsidTr="000B2814">
        <w:trPr>
          <w:trHeight w:val="397"/>
        </w:trPr>
        <w:tc>
          <w:tcPr>
            <w:tcW w:w="9069" w:type="dxa"/>
            <w:gridSpan w:val="5"/>
            <w:tcBorders>
              <w:top w:val="single" w:sz="2" w:space="0" w:color="000000"/>
              <w:left w:val="single" w:sz="2" w:space="0" w:color="000000"/>
              <w:bottom w:val="single" w:sz="2" w:space="0" w:color="000000"/>
            </w:tcBorders>
            <w:shd w:val="clear" w:color="auto" w:fill="auto"/>
            <w:vAlign w:val="center"/>
          </w:tcPr>
          <w:p w:rsidR="00FA06CB" w:rsidRPr="000B2814" w:rsidRDefault="00FA06CB" w:rsidP="00F27A97">
            <w:pPr>
              <w:pStyle w:val="Contefadodatabela"/>
              <w:jc w:val="right"/>
              <w:rPr>
                <w:rFonts w:ascii="Times New Roman" w:hAnsi="Times New Roman"/>
                <w:b/>
                <w:sz w:val="22"/>
                <w:szCs w:val="22"/>
              </w:rPr>
            </w:pPr>
            <w:r w:rsidRPr="000B2814">
              <w:rPr>
                <w:rFonts w:ascii="Times New Roman" w:hAnsi="Times New Roman"/>
                <w:b/>
                <w:sz w:val="22"/>
                <w:szCs w:val="22"/>
              </w:rPr>
              <w:t>TOTAL</w:t>
            </w:r>
          </w:p>
        </w:tc>
        <w:tc>
          <w:tcPr>
            <w:tcW w:w="909" w:type="dxa"/>
            <w:tcBorders>
              <w:top w:val="single" w:sz="2" w:space="0" w:color="000000"/>
              <w:left w:val="single" w:sz="2" w:space="0" w:color="000000"/>
              <w:bottom w:val="single" w:sz="2" w:space="0" w:color="000000"/>
              <w:right w:val="single" w:sz="2" w:space="0" w:color="000000"/>
            </w:tcBorders>
            <w:shd w:val="clear" w:color="auto" w:fill="auto"/>
            <w:vAlign w:val="center"/>
          </w:tcPr>
          <w:p w:rsidR="00FA06CB" w:rsidRPr="000B2814" w:rsidRDefault="00FA06CB" w:rsidP="000B2814">
            <w:pPr>
              <w:pStyle w:val="Contefadodatabela"/>
              <w:jc w:val="right"/>
              <w:rPr>
                <w:rFonts w:ascii="Times New Roman" w:hAnsi="Times New Roman"/>
                <w:b/>
                <w:sz w:val="22"/>
                <w:szCs w:val="22"/>
              </w:rPr>
            </w:pPr>
            <w:r w:rsidRPr="000B2814">
              <w:rPr>
                <w:rFonts w:ascii="Times New Roman" w:hAnsi="Times New Roman"/>
                <w:b/>
                <w:bCs/>
                <w:sz w:val="22"/>
                <w:szCs w:val="22"/>
              </w:rPr>
              <w:t xml:space="preserve">R$ </w:t>
            </w:r>
            <w:proofErr w:type="spellStart"/>
            <w:r w:rsidR="00C80D0C" w:rsidRPr="000B2814">
              <w:rPr>
                <w:rFonts w:ascii="Times New Roman" w:hAnsi="Times New Roman"/>
                <w:b/>
                <w:bCs/>
                <w:sz w:val="22"/>
                <w:szCs w:val="22"/>
              </w:rPr>
              <w:t>xxxx</w:t>
            </w:r>
            <w:proofErr w:type="spellEnd"/>
          </w:p>
        </w:tc>
      </w:tr>
    </w:tbl>
    <w:p w:rsidR="00C71E46" w:rsidRDefault="00C71E46" w:rsidP="00292BA1">
      <w:pPr>
        <w:autoSpaceDE w:val="0"/>
        <w:autoSpaceDN w:val="0"/>
        <w:adjustRightInd w:val="0"/>
        <w:rPr>
          <w:b/>
          <w:bCs/>
          <w:sz w:val="24"/>
          <w:szCs w:val="24"/>
        </w:rPr>
      </w:pPr>
    </w:p>
    <w:p w:rsidR="00FA06CB" w:rsidRPr="00A626FC"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rsidR="00FA06CB" w:rsidRPr="00A626FC" w:rsidRDefault="00FA06CB" w:rsidP="00FA06CB">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rsidR="00FA06CB" w:rsidRDefault="00FA06CB" w:rsidP="00292BA1">
      <w:pPr>
        <w:autoSpaceDE w:val="0"/>
        <w:autoSpaceDN w:val="0"/>
        <w:adjustRightInd w:val="0"/>
        <w:rPr>
          <w:b/>
          <w:bCs/>
          <w:sz w:val="24"/>
          <w:szCs w:val="24"/>
        </w:rPr>
      </w:pPr>
    </w:p>
    <w:p w:rsidR="00FA06CB" w:rsidRDefault="00FA06CB" w:rsidP="00292BA1">
      <w:pPr>
        <w:autoSpaceDE w:val="0"/>
        <w:autoSpaceDN w:val="0"/>
        <w:adjustRightInd w:val="0"/>
        <w:rPr>
          <w:b/>
          <w:bCs/>
          <w:sz w:val="24"/>
          <w:szCs w:val="24"/>
        </w:rPr>
      </w:pPr>
    </w:p>
    <w:p w:rsidR="00FA06CB" w:rsidRDefault="00FA06CB" w:rsidP="00FA06CB">
      <w:pPr>
        <w:autoSpaceDE w:val="0"/>
        <w:autoSpaceDN w:val="0"/>
        <w:adjustRightInd w:val="0"/>
        <w:jc w:val="center"/>
        <w:rPr>
          <w:b/>
          <w:bCs/>
          <w:sz w:val="24"/>
          <w:szCs w:val="24"/>
        </w:rPr>
      </w:pPr>
      <w:r>
        <w:rPr>
          <w:b/>
          <w:bCs/>
          <w:sz w:val="24"/>
          <w:szCs w:val="24"/>
        </w:rPr>
        <w:t>____________________</w:t>
      </w:r>
    </w:p>
    <w:p w:rsidR="00FA06CB" w:rsidRPr="00FA06CB" w:rsidRDefault="00FA06CB" w:rsidP="00FA06CB">
      <w:pPr>
        <w:autoSpaceDE w:val="0"/>
        <w:autoSpaceDN w:val="0"/>
        <w:adjustRightInd w:val="0"/>
        <w:jc w:val="center"/>
        <w:rPr>
          <w:bCs/>
          <w:i/>
          <w:sz w:val="24"/>
          <w:szCs w:val="24"/>
        </w:rPr>
      </w:pPr>
      <w:r w:rsidRPr="00FA06CB">
        <w:rPr>
          <w:bCs/>
          <w:i/>
          <w:sz w:val="24"/>
          <w:szCs w:val="24"/>
        </w:rPr>
        <w:t>Assinatura:</w:t>
      </w:r>
    </w:p>
    <w:p w:rsidR="00FA06CB" w:rsidRPr="00FA06CB" w:rsidRDefault="00FA06CB" w:rsidP="00FA06CB">
      <w:pPr>
        <w:autoSpaceDE w:val="0"/>
        <w:autoSpaceDN w:val="0"/>
        <w:adjustRightInd w:val="0"/>
        <w:jc w:val="center"/>
        <w:rPr>
          <w:rFonts w:eastAsia="Calibri"/>
          <w:i/>
          <w:iCs/>
          <w:spacing w:val="-1"/>
          <w:sz w:val="24"/>
          <w:szCs w:val="24"/>
        </w:rPr>
      </w:pPr>
      <w:r>
        <w:rPr>
          <w:rFonts w:eastAsia="Calibri"/>
          <w:i/>
          <w:iCs/>
          <w:spacing w:val="-1"/>
          <w:sz w:val="24"/>
          <w:szCs w:val="24"/>
        </w:rPr>
        <w:t>Empresa</w:t>
      </w:r>
    </w:p>
    <w:p w:rsidR="00202E1F" w:rsidRDefault="00202E1F">
      <w:pPr>
        <w:rPr>
          <w:b/>
          <w:bCs/>
          <w:color w:val="000000"/>
          <w:sz w:val="24"/>
          <w:szCs w:val="24"/>
        </w:rPr>
      </w:pPr>
    </w:p>
    <w:sectPr w:rsidR="00202E1F" w:rsidSect="00E77B55">
      <w:headerReference w:type="default" r:id="rId23"/>
      <w:footerReference w:type="even" r:id="rId24"/>
      <w:footerReference w:type="default" r:id="rId25"/>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9E1" w:rsidRDefault="005309E1">
      <w:r>
        <w:separator/>
      </w:r>
    </w:p>
  </w:endnote>
  <w:endnote w:type="continuationSeparator" w:id="0">
    <w:p w:rsidR="005309E1" w:rsidRDefault="005309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154" w:rsidRDefault="00C3215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32154" w:rsidRPr="001236BE" w:rsidRDefault="00C32154">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154" w:rsidRPr="001236BE" w:rsidRDefault="00C32154"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0A1604">
      <w:rPr>
        <w:rStyle w:val="Nmerodepgina"/>
        <w:noProof/>
        <w:sz w:val="21"/>
        <w:szCs w:val="21"/>
      </w:rPr>
      <w:t>17</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rsidR="00C32154" w:rsidRDefault="00C32154"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9E1" w:rsidRDefault="005309E1">
      <w:r>
        <w:separator/>
      </w:r>
    </w:p>
  </w:footnote>
  <w:footnote w:type="continuationSeparator" w:id="0">
    <w:p w:rsidR="005309E1" w:rsidRDefault="005309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154" w:rsidRPr="009E637F" w:rsidRDefault="00C32154"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44330B92" wp14:editId="754FB2C2">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rsidR="00C32154" w:rsidRDefault="00C32154" w:rsidP="009E637F">
    <w:pPr>
      <w:rPr>
        <w:b/>
        <w:sz w:val="22"/>
        <w:szCs w:val="22"/>
      </w:rPr>
    </w:pPr>
    <w:r w:rsidRPr="009E637F">
      <w:rPr>
        <w:b/>
        <w:sz w:val="22"/>
        <w:szCs w:val="22"/>
      </w:rPr>
      <w:tab/>
      <w:t xml:space="preserve">    </w:t>
    </w:r>
    <w:r w:rsidRPr="009E637F">
      <w:rPr>
        <w:b/>
        <w:sz w:val="22"/>
        <w:szCs w:val="22"/>
      </w:rPr>
      <w:tab/>
      <w:t>ESTADO DO RIO GRANDE DO SUL</w:t>
    </w:r>
  </w:p>
  <w:p w:rsidR="00C32154" w:rsidRPr="009E637F" w:rsidRDefault="00C32154"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rsidR="00C32154" w:rsidRPr="009E637F" w:rsidRDefault="00C32154"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rsidR="00C32154" w:rsidRDefault="00C3215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5"/>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E16"/>
    <w:rsid w:val="00002952"/>
    <w:rsid w:val="00002DFB"/>
    <w:rsid w:val="00003EE1"/>
    <w:rsid w:val="00004151"/>
    <w:rsid w:val="00005C2F"/>
    <w:rsid w:val="00007794"/>
    <w:rsid w:val="000103E0"/>
    <w:rsid w:val="00013D6D"/>
    <w:rsid w:val="00016032"/>
    <w:rsid w:val="00020B50"/>
    <w:rsid w:val="0002146D"/>
    <w:rsid w:val="00021A4A"/>
    <w:rsid w:val="00023A30"/>
    <w:rsid w:val="000242E1"/>
    <w:rsid w:val="00024BEE"/>
    <w:rsid w:val="00027B99"/>
    <w:rsid w:val="0003232D"/>
    <w:rsid w:val="00032437"/>
    <w:rsid w:val="000335EE"/>
    <w:rsid w:val="00033FD8"/>
    <w:rsid w:val="00036F98"/>
    <w:rsid w:val="00037CDB"/>
    <w:rsid w:val="000439BF"/>
    <w:rsid w:val="0004762E"/>
    <w:rsid w:val="00052A09"/>
    <w:rsid w:val="00052EB1"/>
    <w:rsid w:val="00053FBD"/>
    <w:rsid w:val="000544AA"/>
    <w:rsid w:val="000546FE"/>
    <w:rsid w:val="00055FF2"/>
    <w:rsid w:val="000573F2"/>
    <w:rsid w:val="00057872"/>
    <w:rsid w:val="00060BA6"/>
    <w:rsid w:val="0006172C"/>
    <w:rsid w:val="00063454"/>
    <w:rsid w:val="00065D6B"/>
    <w:rsid w:val="00070973"/>
    <w:rsid w:val="0007118F"/>
    <w:rsid w:val="00071D48"/>
    <w:rsid w:val="00074E3D"/>
    <w:rsid w:val="00075E8D"/>
    <w:rsid w:val="00077205"/>
    <w:rsid w:val="000773DB"/>
    <w:rsid w:val="000774CE"/>
    <w:rsid w:val="0007790B"/>
    <w:rsid w:val="00080E12"/>
    <w:rsid w:val="00082D79"/>
    <w:rsid w:val="00084097"/>
    <w:rsid w:val="00084192"/>
    <w:rsid w:val="00090B6D"/>
    <w:rsid w:val="000914DF"/>
    <w:rsid w:val="000938C6"/>
    <w:rsid w:val="00094C68"/>
    <w:rsid w:val="00094D9F"/>
    <w:rsid w:val="00095BF1"/>
    <w:rsid w:val="00096249"/>
    <w:rsid w:val="000A0E5B"/>
    <w:rsid w:val="000A15AA"/>
    <w:rsid w:val="000A1604"/>
    <w:rsid w:val="000A190B"/>
    <w:rsid w:val="000A28C8"/>
    <w:rsid w:val="000A4F6E"/>
    <w:rsid w:val="000A72B0"/>
    <w:rsid w:val="000B011F"/>
    <w:rsid w:val="000B0834"/>
    <w:rsid w:val="000B0DC1"/>
    <w:rsid w:val="000B18A6"/>
    <w:rsid w:val="000B2814"/>
    <w:rsid w:val="000B30AB"/>
    <w:rsid w:val="000B37B5"/>
    <w:rsid w:val="000B48B9"/>
    <w:rsid w:val="000B564C"/>
    <w:rsid w:val="000B7A35"/>
    <w:rsid w:val="000C03C0"/>
    <w:rsid w:val="000C0E70"/>
    <w:rsid w:val="000C5C75"/>
    <w:rsid w:val="000C797A"/>
    <w:rsid w:val="000D0646"/>
    <w:rsid w:val="000D07F3"/>
    <w:rsid w:val="000D102B"/>
    <w:rsid w:val="000D10D9"/>
    <w:rsid w:val="000D1768"/>
    <w:rsid w:val="000D1F1E"/>
    <w:rsid w:val="000D2155"/>
    <w:rsid w:val="000D26A3"/>
    <w:rsid w:val="000D2837"/>
    <w:rsid w:val="000D28E6"/>
    <w:rsid w:val="000D471A"/>
    <w:rsid w:val="000D59C7"/>
    <w:rsid w:val="000D68B5"/>
    <w:rsid w:val="000E1356"/>
    <w:rsid w:val="000E1FE0"/>
    <w:rsid w:val="000E32E5"/>
    <w:rsid w:val="000E4709"/>
    <w:rsid w:val="000E60A0"/>
    <w:rsid w:val="000F009A"/>
    <w:rsid w:val="000F07FA"/>
    <w:rsid w:val="000F3D9F"/>
    <w:rsid w:val="000F4DAA"/>
    <w:rsid w:val="000F4E0D"/>
    <w:rsid w:val="000F715C"/>
    <w:rsid w:val="0010062A"/>
    <w:rsid w:val="001027E5"/>
    <w:rsid w:val="00106F13"/>
    <w:rsid w:val="00110873"/>
    <w:rsid w:val="001108BC"/>
    <w:rsid w:val="00110BDA"/>
    <w:rsid w:val="00114FED"/>
    <w:rsid w:val="00115FDD"/>
    <w:rsid w:val="0012100B"/>
    <w:rsid w:val="00121EA5"/>
    <w:rsid w:val="00122AA9"/>
    <w:rsid w:val="001236BE"/>
    <w:rsid w:val="00123A82"/>
    <w:rsid w:val="00127ED2"/>
    <w:rsid w:val="0013133B"/>
    <w:rsid w:val="00134702"/>
    <w:rsid w:val="00135B8F"/>
    <w:rsid w:val="0013713D"/>
    <w:rsid w:val="00141763"/>
    <w:rsid w:val="00141C6F"/>
    <w:rsid w:val="0014260A"/>
    <w:rsid w:val="00144A16"/>
    <w:rsid w:val="00145420"/>
    <w:rsid w:val="00146922"/>
    <w:rsid w:val="00146F36"/>
    <w:rsid w:val="0014711E"/>
    <w:rsid w:val="00147949"/>
    <w:rsid w:val="00147C21"/>
    <w:rsid w:val="00151E92"/>
    <w:rsid w:val="00151F08"/>
    <w:rsid w:val="001547D8"/>
    <w:rsid w:val="0015528F"/>
    <w:rsid w:val="001557EB"/>
    <w:rsid w:val="00155D9A"/>
    <w:rsid w:val="0015639E"/>
    <w:rsid w:val="00160592"/>
    <w:rsid w:val="00162CAE"/>
    <w:rsid w:val="00163B5A"/>
    <w:rsid w:val="00165702"/>
    <w:rsid w:val="00165949"/>
    <w:rsid w:val="00165B74"/>
    <w:rsid w:val="00166438"/>
    <w:rsid w:val="00167490"/>
    <w:rsid w:val="00171808"/>
    <w:rsid w:val="00172CD0"/>
    <w:rsid w:val="001764E8"/>
    <w:rsid w:val="0018109A"/>
    <w:rsid w:val="00182739"/>
    <w:rsid w:val="00183667"/>
    <w:rsid w:val="00183E63"/>
    <w:rsid w:val="00184D24"/>
    <w:rsid w:val="00185D40"/>
    <w:rsid w:val="001878D6"/>
    <w:rsid w:val="00190C4A"/>
    <w:rsid w:val="001919F7"/>
    <w:rsid w:val="001957A8"/>
    <w:rsid w:val="00195848"/>
    <w:rsid w:val="0019597E"/>
    <w:rsid w:val="001965F5"/>
    <w:rsid w:val="00197078"/>
    <w:rsid w:val="00197F75"/>
    <w:rsid w:val="001A0529"/>
    <w:rsid w:val="001A31D6"/>
    <w:rsid w:val="001B171F"/>
    <w:rsid w:val="001B2123"/>
    <w:rsid w:val="001B263C"/>
    <w:rsid w:val="001B2F73"/>
    <w:rsid w:val="001B59B6"/>
    <w:rsid w:val="001C06EA"/>
    <w:rsid w:val="001C165D"/>
    <w:rsid w:val="001C2231"/>
    <w:rsid w:val="001C3701"/>
    <w:rsid w:val="001D128D"/>
    <w:rsid w:val="001D2C62"/>
    <w:rsid w:val="001D410C"/>
    <w:rsid w:val="001D7020"/>
    <w:rsid w:val="001E0B0F"/>
    <w:rsid w:val="001E310E"/>
    <w:rsid w:val="001E50D1"/>
    <w:rsid w:val="001E5C06"/>
    <w:rsid w:val="001E5EF7"/>
    <w:rsid w:val="001E7B01"/>
    <w:rsid w:val="001E7B16"/>
    <w:rsid w:val="001F028E"/>
    <w:rsid w:val="001F07F5"/>
    <w:rsid w:val="001F1C1E"/>
    <w:rsid w:val="001F1F63"/>
    <w:rsid w:val="001F2352"/>
    <w:rsid w:val="001F57F2"/>
    <w:rsid w:val="001F751B"/>
    <w:rsid w:val="001F7F06"/>
    <w:rsid w:val="00201689"/>
    <w:rsid w:val="00202E1F"/>
    <w:rsid w:val="0020509A"/>
    <w:rsid w:val="00210F61"/>
    <w:rsid w:val="00211C3F"/>
    <w:rsid w:val="00211DB2"/>
    <w:rsid w:val="00212860"/>
    <w:rsid w:val="002138B3"/>
    <w:rsid w:val="00214DBE"/>
    <w:rsid w:val="0021663E"/>
    <w:rsid w:val="0021727A"/>
    <w:rsid w:val="00222E9A"/>
    <w:rsid w:val="00223931"/>
    <w:rsid w:val="0023067C"/>
    <w:rsid w:val="002363EF"/>
    <w:rsid w:val="002418DB"/>
    <w:rsid w:val="00241E97"/>
    <w:rsid w:val="002422D5"/>
    <w:rsid w:val="00245738"/>
    <w:rsid w:val="00245D18"/>
    <w:rsid w:val="00246B55"/>
    <w:rsid w:val="00246CBC"/>
    <w:rsid w:val="0025108C"/>
    <w:rsid w:val="002554BA"/>
    <w:rsid w:val="002562D6"/>
    <w:rsid w:val="00261960"/>
    <w:rsid w:val="0026241F"/>
    <w:rsid w:val="00263E4A"/>
    <w:rsid w:val="0026493A"/>
    <w:rsid w:val="0026509B"/>
    <w:rsid w:val="00266AE2"/>
    <w:rsid w:val="00270FED"/>
    <w:rsid w:val="00273696"/>
    <w:rsid w:val="0027415E"/>
    <w:rsid w:val="00274DC9"/>
    <w:rsid w:val="002751A7"/>
    <w:rsid w:val="0027560D"/>
    <w:rsid w:val="00275BC2"/>
    <w:rsid w:val="00275CE5"/>
    <w:rsid w:val="00276550"/>
    <w:rsid w:val="0027699E"/>
    <w:rsid w:val="00276AB7"/>
    <w:rsid w:val="00280E42"/>
    <w:rsid w:val="0028184B"/>
    <w:rsid w:val="00282BD9"/>
    <w:rsid w:val="00284D2C"/>
    <w:rsid w:val="0029038E"/>
    <w:rsid w:val="00290F3C"/>
    <w:rsid w:val="00291DB9"/>
    <w:rsid w:val="002929C9"/>
    <w:rsid w:val="00292BA1"/>
    <w:rsid w:val="002936B1"/>
    <w:rsid w:val="0029480A"/>
    <w:rsid w:val="002A69DE"/>
    <w:rsid w:val="002B034E"/>
    <w:rsid w:val="002B05B2"/>
    <w:rsid w:val="002B5998"/>
    <w:rsid w:val="002C168E"/>
    <w:rsid w:val="002C19B5"/>
    <w:rsid w:val="002C52E2"/>
    <w:rsid w:val="002D050C"/>
    <w:rsid w:val="002D4D1C"/>
    <w:rsid w:val="002D7BD9"/>
    <w:rsid w:val="002E0DFB"/>
    <w:rsid w:val="002E19EE"/>
    <w:rsid w:val="002E5D98"/>
    <w:rsid w:val="002E5DE5"/>
    <w:rsid w:val="002F1F41"/>
    <w:rsid w:val="002F3020"/>
    <w:rsid w:val="002F50CA"/>
    <w:rsid w:val="002F5F21"/>
    <w:rsid w:val="00300178"/>
    <w:rsid w:val="003020BF"/>
    <w:rsid w:val="0030250C"/>
    <w:rsid w:val="003025B7"/>
    <w:rsid w:val="00302BA0"/>
    <w:rsid w:val="0030478B"/>
    <w:rsid w:val="00305A8D"/>
    <w:rsid w:val="00305D08"/>
    <w:rsid w:val="0030734F"/>
    <w:rsid w:val="00307644"/>
    <w:rsid w:val="00307B9B"/>
    <w:rsid w:val="0031023C"/>
    <w:rsid w:val="00311BC6"/>
    <w:rsid w:val="00313FA5"/>
    <w:rsid w:val="00314601"/>
    <w:rsid w:val="00317D09"/>
    <w:rsid w:val="00323960"/>
    <w:rsid w:val="00324939"/>
    <w:rsid w:val="00324BE7"/>
    <w:rsid w:val="00324FDE"/>
    <w:rsid w:val="003261A1"/>
    <w:rsid w:val="00326C9C"/>
    <w:rsid w:val="003273A4"/>
    <w:rsid w:val="003328BE"/>
    <w:rsid w:val="00333D4B"/>
    <w:rsid w:val="00334AF8"/>
    <w:rsid w:val="00334EE8"/>
    <w:rsid w:val="0033583D"/>
    <w:rsid w:val="003358BE"/>
    <w:rsid w:val="00340EAA"/>
    <w:rsid w:val="003419D5"/>
    <w:rsid w:val="003427E1"/>
    <w:rsid w:val="003428A0"/>
    <w:rsid w:val="00342A61"/>
    <w:rsid w:val="00343C4C"/>
    <w:rsid w:val="00343D1B"/>
    <w:rsid w:val="003446C5"/>
    <w:rsid w:val="00345393"/>
    <w:rsid w:val="00350D57"/>
    <w:rsid w:val="0035341D"/>
    <w:rsid w:val="00353C17"/>
    <w:rsid w:val="003542C1"/>
    <w:rsid w:val="00357382"/>
    <w:rsid w:val="00357951"/>
    <w:rsid w:val="0036093B"/>
    <w:rsid w:val="0036160C"/>
    <w:rsid w:val="003621D8"/>
    <w:rsid w:val="00363244"/>
    <w:rsid w:val="0036367A"/>
    <w:rsid w:val="003641C6"/>
    <w:rsid w:val="00364C2A"/>
    <w:rsid w:val="00365394"/>
    <w:rsid w:val="00370367"/>
    <w:rsid w:val="0037063C"/>
    <w:rsid w:val="00370995"/>
    <w:rsid w:val="00370D1A"/>
    <w:rsid w:val="00372DC6"/>
    <w:rsid w:val="00373288"/>
    <w:rsid w:val="003739FE"/>
    <w:rsid w:val="00373DC7"/>
    <w:rsid w:val="0037531A"/>
    <w:rsid w:val="00375C95"/>
    <w:rsid w:val="00381821"/>
    <w:rsid w:val="003820B5"/>
    <w:rsid w:val="0038469D"/>
    <w:rsid w:val="00385EB6"/>
    <w:rsid w:val="00387FCF"/>
    <w:rsid w:val="00390797"/>
    <w:rsid w:val="0039129E"/>
    <w:rsid w:val="003914CA"/>
    <w:rsid w:val="00392407"/>
    <w:rsid w:val="00394A60"/>
    <w:rsid w:val="003960A1"/>
    <w:rsid w:val="003960B0"/>
    <w:rsid w:val="00396B0A"/>
    <w:rsid w:val="003A0029"/>
    <w:rsid w:val="003A0F22"/>
    <w:rsid w:val="003A1509"/>
    <w:rsid w:val="003A45A6"/>
    <w:rsid w:val="003A7E71"/>
    <w:rsid w:val="003B1979"/>
    <w:rsid w:val="003B35DA"/>
    <w:rsid w:val="003B492A"/>
    <w:rsid w:val="003B6115"/>
    <w:rsid w:val="003B784A"/>
    <w:rsid w:val="003C092E"/>
    <w:rsid w:val="003C19F1"/>
    <w:rsid w:val="003C21B3"/>
    <w:rsid w:val="003C2703"/>
    <w:rsid w:val="003C45E4"/>
    <w:rsid w:val="003C7EC8"/>
    <w:rsid w:val="003D06F7"/>
    <w:rsid w:val="003D4027"/>
    <w:rsid w:val="003D7317"/>
    <w:rsid w:val="003D7CBF"/>
    <w:rsid w:val="003D7E22"/>
    <w:rsid w:val="003E0613"/>
    <w:rsid w:val="003E1A83"/>
    <w:rsid w:val="003E20F2"/>
    <w:rsid w:val="003E236E"/>
    <w:rsid w:val="003E32E4"/>
    <w:rsid w:val="003E4EEA"/>
    <w:rsid w:val="003E59F4"/>
    <w:rsid w:val="003E6632"/>
    <w:rsid w:val="003E6E11"/>
    <w:rsid w:val="003E75E1"/>
    <w:rsid w:val="003F120E"/>
    <w:rsid w:val="003F16A1"/>
    <w:rsid w:val="003F4B43"/>
    <w:rsid w:val="00401781"/>
    <w:rsid w:val="00404BF4"/>
    <w:rsid w:val="004062DD"/>
    <w:rsid w:val="00406386"/>
    <w:rsid w:val="00406AD7"/>
    <w:rsid w:val="004100C0"/>
    <w:rsid w:val="00411E39"/>
    <w:rsid w:val="004128FE"/>
    <w:rsid w:val="00412BE6"/>
    <w:rsid w:val="00414D92"/>
    <w:rsid w:val="00416FB6"/>
    <w:rsid w:val="004173BC"/>
    <w:rsid w:val="00420823"/>
    <w:rsid w:val="00421619"/>
    <w:rsid w:val="0042502E"/>
    <w:rsid w:val="0042583F"/>
    <w:rsid w:val="0042598C"/>
    <w:rsid w:val="0042741F"/>
    <w:rsid w:val="0043068B"/>
    <w:rsid w:val="00430799"/>
    <w:rsid w:val="004326D5"/>
    <w:rsid w:val="00437914"/>
    <w:rsid w:val="004406BC"/>
    <w:rsid w:val="004443D0"/>
    <w:rsid w:val="00445726"/>
    <w:rsid w:val="00450EF1"/>
    <w:rsid w:val="00451B86"/>
    <w:rsid w:val="00451B95"/>
    <w:rsid w:val="0045283A"/>
    <w:rsid w:val="00454290"/>
    <w:rsid w:val="004546F2"/>
    <w:rsid w:val="00461E18"/>
    <w:rsid w:val="00462FEC"/>
    <w:rsid w:val="00463B0F"/>
    <w:rsid w:val="004663E4"/>
    <w:rsid w:val="004727E5"/>
    <w:rsid w:val="00472D39"/>
    <w:rsid w:val="00472F94"/>
    <w:rsid w:val="004745C9"/>
    <w:rsid w:val="00475C98"/>
    <w:rsid w:val="00480153"/>
    <w:rsid w:val="00480521"/>
    <w:rsid w:val="00480C9F"/>
    <w:rsid w:val="004822B7"/>
    <w:rsid w:val="00485DB1"/>
    <w:rsid w:val="004864C8"/>
    <w:rsid w:val="00491A5D"/>
    <w:rsid w:val="0049452F"/>
    <w:rsid w:val="004968C0"/>
    <w:rsid w:val="004A0B06"/>
    <w:rsid w:val="004A101C"/>
    <w:rsid w:val="004A51C2"/>
    <w:rsid w:val="004A5DCB"/>
    <w:rsid w:val="004A67A9"/>
    <w:rsid w:val="004A682C"/>
    <w:rsid w:val="004A6B26"/>
    <w:rsid w:val="004B01CA"/>
    <w:rsid w:val="004B1553"/>
    <w:rsid w:val="004B1A79"/>
    <w:rsid w:val="004B3FE5"/>
    <w:rsid w:val="004B4F38"/>
    <w:rsid w:val="004B5525"/>
    <w:rsid w:val="004B57D4"/>
    <w:rsid w:val="004B72B3"/>
    <w:rsid w:val="004B794B"/>
    <w:rsid w:val="004C0B33"/>
    <w:rsid w:val="004C1729"/>
    <w:rsid w:val="004D0355"/>
    <w:rsid w:val="004D0458"/>
    <w:rsid w:val="004D05E4"/>
    <w:rsid w:val="004D0E94"/>
    <w:rsid w:val="004D157A"/>
    <w:rsid w:val="004D231A"/>
    <w:rsid w:val="004D4F03"/>
    <w:rsid w:val="004D4F69"/>
    <w:rsid w:val="004D7DCE"/>
    <w:rsid w:val="004D7EAD"/>
    <w:rsid w:val="004E0133"/>
    <w:rsid w:val="004E0308"/>
    <w:rsid w:val="004E0729"/>
    <w:rsid w:val="004E0768"/>
    <w:rsid w:val="004E16CD"/>
    <w:rsid w:val="004E1DF6"/>
    <w:rsid w:val="004E4304"/>
    <w:rsid w:val="004E44DC"/>
    <w:rsid w:val="004E7236"/>
    <w:rsid w:val="004E723E"/>
    <w:rsid w:val="004E7790"/>
    <w:rsid w:val="004E7FA4"/>
    <w:rsid w:val="004F1494"/>
    <w:rsid w:val="004F18A4"/>
    <w:rsid w:val="004F1BD8"/>
    <w:rsid w:val="004F2C63"/>
    <w:rsid w:val="004F3076"/>
    <w:rsid w:val="004F56B2"/>
    <w:rsid w:val="0050496E"/>
    <w:rsid w:val="00504FC9"/>
    <w:rsid w:val="00510676"/>
    <w:rsid w:val="00511386"/>
    <w:rsid w:val="005113E4"/>
    <w:rsid w:val="00511F4C"/>
    <w:rsid w:val="00514913"/>
    <w:rsid w:val="00516F12"/>
    <w:rsid w:val="005171A1"/>
    <w:rsid w:val="00517F93"/>
    <w:rsid w:val="00520387"/>
    <w:rsid w:val="00520736"/>
    <w:rsid w:val="005216CE"/>
    <w:rsid w:val="005263D8"/>
    <w:rsid w:val="0052786E"/>
    <w:rsid w:val="00527EAA"/>
    <w:rsid w:val="005309E1"/>
    <w:rsid w:val="00530E27"/>
    <w:rsid w:val="005336DA"/>
    <w:rsid w:val="00534F9C"/>
    <w:rsid w:val="00537066"/>
    <w:rsid w:val="00537A2B"/>
    <w:rsid w:val="00540384"/>
    <w:rsid w:val="0054137A"/>
    <w:rsid w:val="00541DD8"/>
    <w:rsid w:val="0054225E"/>
    <w:rsid w:val="00545F2F"/>
    <w:rsid w:val="00547072"/>
    <w:rsid w:val="005506C5"/>
    <w:rsid w:val="00553148"/>
    <w:rsid w:val="00554D8F"/>
    <w:rsid w:val="005552B7"/>
    <w:rsid w:val="005555BA"/>
    <w:rsid w:val="005558E5"/>
    <w:rsid w:val="00556BF2"/>
    <w:rsid w:val="00556E41"/>
    <w:rsid w:val="005573FC"/>
    <w:rsid w:val="0055774A"/>
    <w:rsid w:val="005614DC"/>
    <w:rsid w:val="00563A72"/>
    <w:rsid w:val="00566F01"/>
    <w:rsid w:val="00567A13"/>
    <w:rsid w:val="00570263"/>
    <w:rsid w:val="00570575"/>
    <w:rsid w:val="005706A1"/>
    <w:rsid w:val="00570D3C"/>
    <w:rsid w:val="0057166E"/>
    <w:rsid w:val="0057246B"/>
    <w:rsid w:val="00573750"/>
    <w:rsid w:val="00582DB8"/>
    <w:rsid w:val="0058357A"/>
    <w:rsid w:val="0058363E"/>
    <w:rsid w:val="00586F73"/>
    <w:rsid w:val="0058759F"/>
    <w:rsid w:val="0058798E"/>
    <w:rsid w:val="005879D4"/>
    <w:rsid w:val="005929E4"/>
    <w:rsid w:val="005A340F"/>
    <w:rsid w:val="005A3C69"/>
    <w:rsid w:val="005B1352"/>
    <w:rsid w:val="005B3C00"/>
    <w:rsid w:val="005B546B"/>
    <w:rsid w:val="005C1286"/>
    <w:rsid w:val="005C1CF7"/>
    <w:rsid w:val="005C41EA"/>
    <w:rsid w:val="005C5DDA"/>
    <w:rsid w:val="005C7F8E"/>
    <w:rsid w:val="005D0436"/>
    <w:rsid w:val="005D42DF"/>
    <w:rsid w:val="005D69AA"/>
    <w:rsid w:val="005E10E6"/>
    <w:rsid w:val="005E11B7"/>
    <w:rsid w:val="005E1F8E"/>
    <w:rsid w:val="005E2A56"/>
    <w:rsid w:val="005E5153"/>
    <w:rsid w:val="005E592C"/>
    <w:rsid w:val="005F13C6"/>
    <w:rsid w:val="005F22CA"/>
    <w:rsid w:val="005F3DE9"/>
    <w:rsid w:val="005F4009"/>
    <w:rsid w:val="005F433B"/>
    <w:rsid w:val="005F57CB"/>
    <w:rsid w:val="00600D06"/>
    <w:rsid w:val="00600D81"/>
    <w:rsid w:val="00603605"/>
    <w:rsid w:val="0060472C"/>
    <w:rsid w:val="00605FF3"/>
    <w:rsid w:val="006060C1"/>
    <w:rsid w:val="00606565"/>
    <w:rsid w:val="006077AF"/>
    <w:rsid w:val="0061050F"/>
    <w:rsid w:val="00611CCF"/>
    <w:rsid w:val="00612ABB"/>
    <w:rsid w:val="006150EC"/>
    <w:rsid w:val="006162CE"/>
    <w:rsid w:val="0061741E"/>
    <w:rsid w:val="00617452"/>
    <w:rsid w:val="0061795C"/>
    <w:rsid w:val="006226F8"/>
    <w:rsid w:val="00625F32"/>
    <w:rsid w:val="00625FAF"/>
    <w:rsid w:val="00626C81"/>
    <w:rsid w:val="00627373"/>
    <w:rsid w:val="00627D43"/>
    <w:rsid w:val="00627D56"/>
    <w:rsid w:val="00632708"/>
    <w:rsid w:val="00632D39"/>
    <w:rsid w:val="006330CD"/>
    <w:rsid w:val="00635064"/>
    <w:rsid w:val="00635C13"/>
    <w:rsid w:val="00641EA7"/>
    <w:rsid w:val="006432E8"/>
    <w:rsid w:val="0064530E"/>
    <w:rsid w:val="0064671A"/>
    <w:rsid w:val="0065239F"/>
    <w:rsid w:val="006530F2"/>
    <w:rsid w:val="006534DB"/>
    <w:rsid w:val="00653675"/>
    <w:rsid w:val="006544BB"/>
    <w:rsid w:val="00660E72"/>
    <w:rsid w:val="00665540"/>
    <w:rsid w:val="00665A97"/>
    <w:rsid w:val="006660DA"/>
    <w:rsid w:val="0067065D"/>
    <w:rsid w:val="006706A1"/>
    <w:rsid w:val="00670DCE"/>
    <w:rsid w:val="00673340"/>
    <w:rsid w:val="00673FDF"/>
    <w:rsid w:val="00675DC7"/>
    <w:rsid w:val="00676018"/>
    <w:rsid w:val="00676309"/>
    <w:rsid w:val="00681426"/>
    <w:rsid w:val="00681E08"/>
    <w:rsid w:val="00682481"/>
    <w:rsid w:val="00683EAA"/>
    <w:rsid w:val="006853DA"/>
    <w:rsid w:val="006922EC"/>
    <w:rsid w:val="00692B0E"/>
    <w:rsid w:val="00693C3C"/>
    <w:rsid w:val="00697D85"/>
    <w:rsid w:val="006A0A6D"/>
    <w:rsid w:val="006A12A8"/>
    <w:rsid w:val="006A296D"/>
    <w:rsid w:val="006A3833"/>
    <w:rsid w:val="006A6E0A"/>
    <w:rsid w:val="006B21B8"/>
    <w:rsid w:val="006B2B32"/>
    <w:rsid w:val="006B2BFC"/>
    <w:rsid w:val="006B2D68"/>
    <w:rsid w:val="006B343D"/>
    <w:rsid w:val="006B388B"/>
    <w:rsid w:val="006B47E1"/>
    <w:rsid w:val="006C047B"/>
    <w:rsid w:val="006C1313"/>
    <w:rsid w:val="006C13A9"/>
    <w:rsid w:val="006C5A3A"/>
    <w:rsid w:val="006C692C"/>
    <w:rsid w:val="006C74F3"/>
    <w:rsid w:val="006D0E36"/>
    <w:rsid w:val="006D24BC"/>
    <w:rsid w:val="006D2551"/>
    <w:rsid w:val="006D3467"/>
    <w:rsid w:val="006D4800"/>
    <w:rsid w:val="006D4B5C"/>
    <w:rsid w:val="006D515B"/>
    <w:rsid w:val="006D5F6C"/>
    <w:rsid w:val="006D679D"/>
    <w:rsid w:val="006E0F76"/>
    <w:rsid w:val="006E3740"/>
    <w:rsid w:val="006E690E"/>
    <w:rsid w:val="006E78B5"/>
    <w:rsid w:val="006E7D46"/>
    <w:rsid w:val="006F05FB"/>
    <w:rsid w:val="006F2231"/>
    <w:rsid w:val="006F28D9"/>
    <w:rsid w:val="006F2A58"/>
    <w:rsid w:val="006F394B"/>
    <w:rsid w:val="006F3F63"/>
    <w:rsid w:val="006F5F9C"/>
    <w:rsid w:val="006F7343"/>
    <w:rsid w:val="007005F7"/>
    <w:rsid w:val="00701007"/>
    <w:rsid w:val="007019E0"/>
    <w:rsid w:val="00701CCE"/>
    <w:rsid w:val="00706723"/>
    <w:rsid w:val="00707092"/>
    <w:rsid w:val="007108B1"/>
    <w:rsid w:val="007116C0"/>
    <w:rsid w:val="00711920"/>
    <w:rsid w:val="00711987"/>
    <w:rsid w:val="007122F9"/>
    <w:rsid w:val="0071245E"/>
    <w:rsid w:val="00720A1E"/>
    <w:rsid w:val="00720A32"/>
    <w:rsid w:val="00724BCD"/>
    <w:rsid w:val="00726321"/>
    <w:rsid w:val="0072724C"/>
    <w:rsid w:val="00727A1A"/>
    <w:rsid w:val="00730E22"/>
    <w:rsid w:val="0074166C"/>
    <w:rsid w:val="00741FC2"/>
    <w:rsid w:val="007472F2"/>
    <w:rsid w:val="00747832"/>
    <w:rsid w:val="00747A4D"/>
    <w:rsid w:val="00751C75"/>
    <w:rsid w:val="00756168"/>
    <w:rsid w:val="00756CB2"/>
    <w:rsid w:val="0075700C"/>
    <w:rsid w:val="00761C64"/>
    <w:rsid w:val="0076234B"/>
    <w:rsid w:val="00763AE0"/>
    <w:rsid w:val="00763C0B"/>
    <w:rsid w:val="00765E47"/>
    <w:rsid w:val="00767C50"/>
    <w:rsid w:val="00770B48"/>
    <w:rsid w:val="0077170D"/>
    <w:rsid w:val="00780CC3"/>
    <w:rsid w:val="0078186A"/>
    <w:rsid w:val="00782A14"/>
    <w:rsid w:val="0078410D"/>
    <w:rsid w:val="00784A6D"/>
    <w:rsid w:val="007856EE"/>
    <w:rsid w:val="0078594F"/>
    <w:rsid w:val="00786DE8"/>
    <w:rsid w:val="00787415"/>
    <w:rsid w:val="007876DE"/>
    <w:rsid w:val="007904BE"/>
    <w:rsid w:val="00791668"/>
    <w:rsid w:val="0079594C"/>
    <w:rsid w:val="00795B7D"/>
    <w:rsid w:val="007A2953"/>
    <w:rsid w:val="007A35A2"/>
    <w:rsid w:val="007B0E7D"/>
    <w:rsid w:val="007B0FD6"/>
    <w:rsid w:val="007B17D2"/>
    <w:rsid w:val="007B1932"/>
    <w:rsid w:val="007B3ED7"/>
    <w:rsid w:val="007B6B93"/>
    <w:rsid w:val="007B700C"/>
    <w:rsid w:val="007B760C"/>
    <w:rsid w:val="007C0530"/>
    <w:rsid w:val="007C61A2"/>
    <w:rsid w:val="007D1060"/>
    <w:rsid w:val="007D2DEE"/>
    <w:rsid w:val="007D35F1"/>
    <w:rsid w:val="007D69B1"/>
    <w:rsid w:val="007E2FD2"/>
    <w:rsid w:val="007E3D3F"/>
    <w:rsid w:val="007E3EAB"/>
    <w:rsid w:val="007E46FD"/>
    <w:rsid w:val="007E4A88"/>
    <w:rsid w:val="007E7FF7"/>
    <w:rsid w:val="007F5EAB"/>
    <w:rsid w:val="007F77C0"/>
    <w:rsid w:val="00805D51"/>
    <w:rsid w:val="00806BF3"/>
    <w:rsid w:val="00806C32"/>
    <w:rsid w:val="0080787E"/>
    <w:rsid w:val="00811302"/>
    <w:rsid w:val="00811719"/>
    <w:rsid w:val="008131C9"/>
    <w:rsid w:val="008144DD"/>
    <w:rsid w:val="00814776"/>
    <w:rsid w:val="008171E2"/>
    <w:rsid w:val="00820E0B"/>
    <w:rsid w:val="00822693"/>
    <w:rsid w:val="0082292D"/>
    <w:rsid w:val="00823F32"/>
    <w:rsid w:val="00830332"/>
    <w:rsid w:val="008309F6"/>
    <w:rsid w:val="00830CD6"/>
    <w:rsid w:val="00831812"/>
    <w:rsid w:val="008357F2"/>
    <w:rsid w:val="00836077"/>
    <w:rsid w:val="00841773"/>
    <w:rsid w:val="00841AB7"/>
    <w:rsid w:val="0084296F"/>
    <w:rsid w:val="008505C2"/>
    <w:rsid w:val="00850B84"/>
    <w:rsid w:val="00850E98"/>
    <w:rsid w:val="00850FC7"/>
    <w:rsid w:val="0085132F"/>
    <w:rsid w:val="008525D9"/>
    <w:rsid w:val="00854D4E"/>
    <w:rsid w:val="00854F70"/>
    <w:rsid w:val="00861A5F"/>
    <w:rsid w:val="00861E25"/>
    <w:rsid w:val="00862C0F"/>
    <w:rsid w:val="008664EB"/>
    <w:rsid w:val="00867989"/>
    <w:rsid w:val="00870F61"/>
    <w:rsid w:val="00871E60"/>
    <w:rsid w:val="00872599"/>
    <w:rsid w:val="00873F53"/>
    <w:rsid w:val="00874320"/>
    <w:rsid w:val="00874F8B"/>
    <w:rsid w:val="00875B88"/>
    <w:rsid w:val="008765AE"/>
    <w:rsid w:val="00876CF4"/>
    <w:rsid w:val="0088071F"/>
    <w:rsid w:val="00881AA5"/>
    <w:rsid w:val="00883B04"/>
    <w:rsid w:val="00885849"/>
    <w:rsid w:val="00886BF0"/>
    <w:rsid w:val="0088731B"/>
    <w:rsid w:val="00887BC0"/>
    <w:rsid w:val="00887FA0"/>
    <w:rsid w:val="008900AA"/>
    <w:rsid w:val="00892902"/>
    <w:rsid w:val="00892E4C"/>
    <w:rsid w:val="00893411"/>
    <w:rsid w:val="008944C7"/>
    <w:rsid w:val="00896488"/>
    <w:rsid w:val="008A1B43"/>
    <w:rsid w:val="008A1FD9"/>
    <w:rsid w:val="008A2428"/>
    <w:rsid w:val="008A37AC"/>
    <w:rsid w:val="008A3F95"/>
    <w:rsid w:val="008A42F2"/>
    <w:rsid w:val="008A5DE1"/>
    <w:rsid w:val="008A5FAB"/>
    <w:rsid w:val="008A6972"/>
    <w:rsid w:val="008A73BE"/>
    <w:rsid w:val="008A77FC"/>
    <w:rsid w:val="008B2937"/>
    <w:rsid w:val="008B30E5"/>
    <w:rsid w:val="008B6CA1"/>
    <w:rsid w:val="008B74EB"/>
    <w:rsid w:val="008C2372"/>
    <w:rsid w:val="008C257A"/>
    <w:rsid w:val="008C35FC"/>
    <w:rsid w:val="008C40D4"/>
    <w:rsid w:val="008C4A47"/>
    <w:rsid w:val="008C51E0"/>
    <w:rsid w:val="008C5695"/>
    <w:rsid w:val="008D0365"/>
    <w:rsid w:val="008D1156"/>
    <w:rsid w:val="008D202F"/>
    <w:rsid w:val="008D2447"/>
    <w:rsid w:val="008D4EA1"/>
    <w:rsid w:val="008D5089"/>
    <w:rsid w:val="008D557B"/>
    <w:rsid w:val="008D5E43"/>
    <w:rsid w:val="008E200C"/>
    <w:rsid w:val="008E36C5"/>
    <w:rsid w:val="008E5FAF"/>
    <w:rsid w:val="008F7D8A"/>
    <w:rsid w:val="0090030A"/>
    <w:rsid w:val="00900514"/>
    <w:rsid w:val="00900898"/>
    <w:rsid w:val="009009B1"/>
    <w:rsid w:val="0090176F"/>
    <w:rsid w:val="00901774"/>
    <w:rsid w:val="00906120"/>
    <w:rsid w:val="00906B18"/>
    <w:rsid w:val="0091006E"/>
    <w:rsid w:val="00913759"/>
    <w:rsid w:val="00914915"/>
    <w:rsid w:val="00914EFE"/>
    <w:rsid w:val="009155AF"/>
    <w:rsid w:val="009156DF"/>
    <w:rsid w:val="00917848"/>
    <w:rsid w:val="00917EC1"/>
    <w:rsid w:val="00917F4D"/>
    <w:rsid w:val="00920472"/>
    <w:rsid w:val="00920D56"/>
    <w:rsid w:val="00920E6A"/>
    <w:rsid w:val="00922BDA"/>
    <w:rsid w:val="00922E67"/>
    <w:rsid w:val="0092467F"/>
    <w:rsid w:val="009303CE"/>
    <w:rsid w:val="00930D53"/>
    <w:rsid w:val="009318EC"/>
    <w:rsid w:val="00931B53"/>
    <w:rsid w:val="0093347F"/>
    <w:rsid w:val="00933D94"/>
    <w:rsid w:val="00933E41"/>
    <w:rsid w:val="00934D68"/>
    <w:rsid w:val="0094127D"/>
    <w:rsid w:val="009423FB"/>
    <w:rsid w:val="0094398F"/>
    <w:rsid w:val="00943B1B"/>
    <w:rsid w:val="009458CE"/>
    <w:rsid w:val="00946D52"/>
    <w:rsid w:val="0095015D"/>
    <w:rsid w:val="00950C82"/>
    <w:rsid w:val="00952CC2"/>
    <w:rsid w:val="00954301"/>
    <w:rsid w:val="00954767"/>
    <w:rsid w:val="00955BB2"/>
    <w:rsid w:val="00962380"/>
    <w:rsid w:val="009623D1"/>
    <w:rsid w:val="0096299F"/>
    <w:rsid w:val="009635C0"/>
    <w:rsid w:val="00963791"/>
    <w:rsid w:val="00965637"/>
    <w:rsid w:val="009701CB"/>
    <w:rsid w:val="009702E5"/>
    <w:rsid w:val="0097252A"/>
    <w:rsid w:val="00976171"/>
    <w:rsid w:val="0097623E"/>
    <w:rsid w:val="00982F23"/>
    <w:rsid w:val="00983731"/>
    <w:rsid w:val="009841D5"/>
    <w:rsid w:val="00984345"/>
    <w:rsid w:val="00985B4B"/>
    <w:rsid w:val="00990FBF"/>
    <w:rsid w:val="0099289A"/>
    <w:rsid w:val="00993B80"/>
    <w:rsid w:val="00993EC7"/>
    <w:rsid w:val="00995173"/>
    <w:rsid w:val="00996A2D"/>
    <w:rsid w:val="009A244D"/>
    <w:rsid w:val="009A31E0"/>
    <w:rsid w:val="009A4944"/>
    <w:rsid w:val="009A4F2C"/>
    <w:rsid w:val="009B1D19"/>
    <w:rsid w:val="009B2B3F"/>
    <w:rsid w:val="009B3356"/>
    <w:rsid w:val="009B3462"/>
    <w:rsid w:val="009B53D1"/>
    <w:rsid w:val="009B6172"/>
    <w:rsid w:val="009B67A4"/>
    <w:rsid w:val="009C44FB"/>
    <w:rsid w:val="009C5B92"/>
    <w:rsid w:val="009D13A2"/>
    <w:rsid w:val="009D21F5"/>
    <w:rsid w:val="009D2433"/>
    <w:rsid w:val="009D2875"/>
    <w:rsid w:val="009D4B6C"/>
    <w:rsid w:val="009D578C"/>
    <w:rsid w:val="009D6BD3"/>
    <w:rsid w:val="009E4F21"/>
    <w:rsid w:val="009E61E4"/>
    <w:rsid w:val="009E637F"/>
    <w:rsid w:val="009F18B0"/>
    <w:rsid w:val="009F2BE2"/>
    <w:rsid w:val="009F2F2A"/>
    <w:rsid w:val="009F4F54"/>
    <w:rsid w:val="00A00442"/>
    <w:rsid w:val="00A00488"/>
    <w:rsid w:val="00A03A25"/>
    <w:rsid w:val="00A06BDB"/>
    <w:rsid w:val="00A12591"/>
    <w:rsid w:val="00A13B82"/>
    <w:rsid w:val="00A2012E"/>
    <w:rsid w:val="00A219DA"/>
    <w:rsid w:val="00A309EE"/>
    <w:rsid w:val="00A30EF3"/>
    <w:rsid w:val="00A31AC2"/>
    <w:rsid w:val="00A321B1"/>
    <w:rsid w:val="00A32855"/>
    <w:rsid w:val="00A349EB"/>
    <w:rsid w:val="00A34A78"/>
    <w:rsid w:val="00A37A19"/>
    <w:rsid w:val="00A413E1"/>
    <w:rsid w:val="00A423C6"/>
    <w:rsid w:val="00A43BBD"/>
    <w:rsid w:val="00A43E79"/>
    <w:rsid w:val="00A507A0"/>
    <w:rsid w:val="00A5160C"/>
    <w:rsid w:val="00A52E6F"/>
    <w:rsid w:val="00A53C98"/>
    <w:rsid w:val="00A54C4C"/>
    <w:rsid w:val="00A55E98"/>
    <w:rsid w:val="00A56498"/>
    <w:rsid w:val="00A57E9B"/>
    <w:rsid w:val="00A6151B"/>
    <w:rsid w:val="00A61A4B"/>
    <w:rsid w:val="00A62799"/>
    <w:rsid w:val="00A656BD"/>
    <w:rsid w:val="00A74FD0"/>
    <w:rsid w:val="00A7574D"/>
    <w:rsid w:val="00A8160A"/>
    <w:rsid w:val="00A821C6"/>
    <w:rsid w:val="00A845F5"/>
    <w:rsid w:val="00A93734"/>
    <w:rsid w:val="00AA13B1"/>
    <w:rsid w:val="00AA1676"/>
    <w:rsid w:val="00AA3F57"/>
    <w:rsid w:val="00AA6D71"/>
    <w:rsid w:val="00AB1CF0"/>
    <w:rsid w:val="00AB23A5"/>
    <w:rsid w:val="00AB27D5"/>
    <w:rsid w:val="00AB421E"/>
    <w:rsid w:val="00AB6BB6"/>
    <w:rsid w:val="00AC02C9"/>
    <w:rsid w:val="00AC0365"/>
    <w:rsid w:val="00AC2FD7"/>
    <w:rsid w:val="00AC3296"/>
    <w:rsid w:val="00AC347C"/>
    <w:rsid w:val="00AC4E78"/>
    <w:rsid w:val="00AC4E9B"/>
    <w:rsid w:val="00AC7143"/>
    <w:rsid w:val="00AC7200"/>
    <w:rsid w:val="00AD0A2F"/>
    <w:rsid w:val="00AD1E5D"/>
    <w:rsid w:val="00AD24FF"/>
    <w:rsid w:val="00AD42F8"/>
    <w:rsid w:val="00AD4D2B"/>
    <w:rsid w:val="00AD5C4A"/>
    <w:rsid w:val="00AE037E"/>
    <w:rsid w:val="00AE0B1A"/>
    <w:rsid w:val="00AE0BCE"/>
    <w:rsid w:val="00AE4CAB"/>
    <w:rsid w:val="00AE5740"/>
    <w:rsid w:val="00AF018E"/>
    <w:rsid w:val="00AF1786"/>
    <w:rsid w:val="00AF3CAC"/>
    <w:rsid w:val="00AF5219"/>
    <w:rsid w:val="00B010B9"/>
    <w:rsid w:val="00B04244"/>
    <w:rsid w:val="00B0553D"/>
    <w:rsid w:val="00B05CA4"/>
    <w:rsid w:val="00B06534"/>
    <w:rsid w:val="00B071C4"/>
    <w:rsid w:val="00B07FFB"/>
    <w:rsid w:val="00B10A93"/>
    <w:rsid w:val="00B1330B"/>
    <w:rsid w:val="00B13D2E"/>
    <w:rsid w:val="00B173DF"/>
    <w:rsid w:val="00B2143A"/>
    <w:rsid w:val="00B21ACC"/>
    <w:rsid w:val="00B2378E"/>
    <w:rsid w:val="00B25D52"/>
    <w:rsid w:val="00B27D17"/>
    <w:rsid w:val="00B30A54"/>
    <w:rsid w:val="00B315C4"/>
    <w:rsid w:val="00B325DF"/>
    <w:rsid w:val="00B355FC"/>
    <w:rsid w:val="00B42176"/>
    <w:rsid w:val="00B443C0"/>
    <w:rsid w:val="00B460F7"/>
    <w:rsid w:val="00B47321"/>
    <w:rsid w:val="00B4784B"/>
    <w:rsid w:val="00B52C8B"/>
    <w:rsid w:val="00B52DC0"/>
    <w:rsid w:val="00B54341"/>
    <w:rsid w:val="00B5704B"/>
    <w:rsid w:val="00B620CC"/>
    <w:rsid w:val="00B6428E"/>
    <w:rsid w:val="00B6463B"/>
    <w:rsid w:val="00B65329"/>
    <w:rsid w:val="00B65ACE"/>
    <w:rsid w:val="00B65EE6"/>
    <w:rsid w:val="00B664C6"/>
    <w:rsid w:val="00B6754C"/>
    <w:rsid w:val="00B67722"/>
    <w:rsid w:val="00B6779C"/>
    <w:rsid w:val="00B70328"/>
    <w:rsid w:val="00B722F9"/>
    <w:rsid w:val="00B73686"/>
    <w:rsid w:val="00B74085"/>
    <w:rsid w:val="00B743FC"/>
    <w:rsid w:val="00B74E1E"/>
    <w:rsid w:val="00B75692"/>
    <w:rsid w:val="00B84E5E"/>
    <w:rsid w:val="00B85628"/>
    <w:rsid w:val="00B85D2A"/>
    <w:rsid w:val="00B8705F"/>
    <w:rsid w:val="00B8743C"/>
    <w:rsid w:val="00B912DE"/>
    <w:rsid w:val="00B91FC7"/>
    <w:rsid w:val="00B9222E"/>
    <w:rsid w:val="00B925C4"/>
    <w:rsid w:val="00B9274E"/>
    <w:rsid w:val="00B933F7"/>
    <w:rsid w:val="00B93403"/>
    <w:rsid w:val="00B94216"/>
    <w:rsid w:val="00B9638F"/>
    <w:rsid w:val="00BA01C8"/>
    <w:rsid w:val="00BA10B6"/>
    <w:rsid w:val="00BA11F2"/>
    <w:rsid w:val="00BA2CB5"/>
    <w:rsid w:val="00BA3DAF"/>
    <w:rsid w:val="00BA445A"/>
    <w:rsid w:val="00BA5DB2"/>
    <w:rsid w:val="00BA641A"/>
    <w:rsid w:val="00BA6504"/>
    <w:rsid w:val="00BA660B"/>
    <w:rsid w:val="00BB02B9"/>
    <w:rsid w:val="00BB2782"/>
    <w:rsid w:val="00BB5E0D"/>
    <w:rsid w:val="00BB733C"/>
    <w:rsid w:val="00BC147C"/>
    <w:rsid w:val="00BC1E6B"/>
    <w:rsid w:val="00BC6737"/>
    <w:rsid w:val="00BC7356"/>
    <w:rsid w:val="00BC741C"/>
    <w:rsid w:val="00BD317F"/>
    <w:rsid w:val="00BD43A1"/>
    <w:rsid w:val="00BD47AB"/>
    <w:rsid w:val="00BD7A6E"/>
    <w:rsid w:val="00BE1754"/>
    <w:rsid w:val="00BE1D88"/>
    <w:rsid w:val="00BE5DCC"/>
    <w:rsid w:val="00BE6AD3"/>
    <w:rsid w:val="00BF1213"/>
    <w:rsid w:val="00BF1575"/>
    <w:rsid w:val="00BF3362"/>
    <w:rsid w:val="00BF49F4"/>
    <w:rsid w:val="00C003C8"/>
    <w:rsid w:val="00C00985"/>
    <w:rsid w:val="00C01CCF"/>
    <w:rsid w:val="00C02EA1"/>
    <w:rsid w:val="00C04A34"/>
    <w:rsid w:val="00C05575"/>
    <w:rsid w:val="00C057CE"/>
    <w:rsid w:val="00C0765B"/>
    <w:rsid w:val="00C128D5"/>
    <w:rsid w:val="00C12B2D"/>
    <w:rsid w:val="00C13F43"/>
    <w:rsid w:val="00C14A35"/>
    <w:rsid w:val="00C14BC1"/>
    <w:rsid w:val="00C1553A"/>
    <w:rsid w:val="00C17325"/>
    <w:rsid w:val="00C2291D"/>
    <w:rsid w:val="00C30853"/>
    <w:rsid w:val="00C314EB"/>
    <w:rsid w:val="00C32154"/>
    <w:rsid w:val="00C3225B"/>
    <w:rsid w:val="00C334C8"/>
    <w:rsid w:val="00C35A05"/>
    <w:rsid w:val="00C372DF"/>
    <w:rsid w:val="00C37BF6"/>
    <w:rsid w:val="00C41B82"/>
    <w:rsid w:val="00C44EF2"/>
    <w:rsid w:val="00C46456"/>
    <w:rsid w:val="00C466FE"/>
    <w:rsid w:val="00C469F2"/>
    <w:rsid w:val="00C506DF"/>
    <w:rsid w:val="00C529A3"/>
    <w:rsid w:val="00C54A13"/>
    <w:rsid w:val="00C57F32"/>
    <w:rsid w:val="00C67642"/>
    <w:rsid w:val="00C70620"/>
    <w:rsid w:val="00C70F29"/>
    <w:rsid w:val="00C7156A"/>
    <w:rsid w:val="00C71E46"/>
    <w:rsid w:val="00C7403D"/>
    <w:rsid w:val="00C7649D"/>
    <w:rsid w:val="00C76C36"/>
    <w:rsid w:val="00C80D0C"/>
    <w:rsid w:val="00C8466D"/>
    <w:rsid w:val="00C86A6B"/>
    <w:rsid w:val="00C870BA"/>
    <w:rsid w:val="00C870C1"/>
    <w:rsid w:val="00C87795"/>
    <w:rsid w:val="00C87B9A"/>
    <w:rsid w:val="00C91E9F"/>
    <w:rsid w:val="00C92190"/>
    <w:rsid w:val="00C93B83"/>
    <w:rsid w:val="00C94EB5"/>
    <w:rsid w:val="00C957E7"/>
    <w:rsid w:val="00C9726B"/>
    <w:rsid w:val="00CA1FD5"/>
    <w:rsid w:val="00CA4030"/>
    <w:rsid w:val="00CA41F1"/>
    <w:rsid w:val="00CA6064"/>
    <w:rsid w:val="00CA7040"/>
    <w:rsid w:val="00CB1E24"/>
    <w:rsid w:val="00CB440A"/>
    <w:rsid w:val="00CB65F9"/>
    <w:rsid w:val="00CB6AC2"/>
    <w:rsid w:val="00CB6E67"/>
    <w:rsid w:val="00CC0927"/>
    <w:rsid w:val="00CC17B3"/>
    <w:rsid w:val="00CC21B6"/>
    <w:rsid w:val="00CC42D0"/>
    <w:rsid w:val="00CC430A"/>
    <w:rsid w:val="00CC4C1B"/>
    <w:rsid w:val="00CC5FFC"/>
    <w:rsid w:val="00CC6124"/>
    <w:rsid w:val="00CD1A8A"/>
    <w:rsid w:val="00CD32EA"/>
    <w:rsid w:val="00CD403C"/>
    <w:rsid w:val="00CD54C9"/>
    <w:rsid w:val="00CD6FA7"/>
    <w:rsid w:val="00CD7728"/>
    <w:rsid w:val="00CE29C4"/>
    <w:rsid w:val="00CE2F88"/>
    <w:rsid w:val="00CE3D96"/>
    <w:rsid w:val="00CE4338"/>
    <w:rsid w:val="00CE5AA2"/>
    <w:rsid w:val="00CE7DEB"/>
    <w:rsid w:val="00CF2BE0"/>
    <w:rsid w:val="00CF2E81"/>
    <w:rsid w:val="00CF36A2"/>
    <w:rsid w:val="00CF5453"/>
    <w:rsid w:val="00CF569D"/>
    <w:rsid w:val="00CF5ABC"/>
    <w:rsid w:val="00CF5E3D"/>
    <w:rsid w:val="00D00183"/>
    <w:rsid w:val="00D02715"/>
    <w:rsid w:val="00D06A34"/>
    <w:rsid w:val="00D10D89"/>
    <w:rsid w:val="00D16D40"/>
    <w:rsid w:val="00D21020"/>
    <w:rsid w:val="00D2580B"/>
    <w:rsid w:val="00D26291"/>
    <w:rsid w:val="00D32936"/>
    <w:rsid w:val="00D353AE"/>
    <w:rsid w:val="00D354A3"/>
    <w:rsid w:val="00D355C4"/>
    <w:rsid w:val="00D400C8"/>
    <w:rsid w:val="00D40481"/>
    <w:rsid w:val="00D404D1"/>
    <w:rsid w:val="00D41EE2"/>
    <w:rsid w:val="00D424B7"/>
    <w:rsid w:val="00D43540"/>
    <w:rsid w:val="00D4419C"/>
    <w:rsid w:val="00D465FE"/>
    <w:rsid w:val="00D466A8"/>
    <w:rsid w:val="00D468A2"/>
    <w:rsid w:val="00D47994"/>
    <w:rsid w:val="00D50528"/>
    <w:rsid w:val="00D520DC"/>
    <w:rsid w:val="00D557DD"/>
    <w:rsid w:val="00D60A05"/>
    <w:rsid w:val="00D610F1"/>
    <w:rsid w:val="00D64CCB"/>
    <w:rsid w:val="00D65059"/>
    <w:rsid w:val="00D654F6"/>
    <w:rsid w:val="00D65C9C"/>
    <w:rsid w:val="00D670F0"/>
    <w:rsid w:val="00D7295E"/>
    <w:rsid w:val="00D77096"/>
    <w:rsid w:val="00D77C82"/>
    <w:rsid w:val="00D80991"/>
    <w:rsid w:val="00D81972"/>
    <w:rsid w:val="00D85C71"/>
    <w:rsid w:val="00D87036"/>
    <w:rsid w:val="00D8716B"/>
    <w:rsid w:val="00D91260"/>
    <w:rsid w:val="00D928B5"/>
    <w:rsid w:val="00D92D60"/>
    <w:rsid w:val="00D93C22"/>
    <w:rsid w:val="00D94543"/>
    <w:rsid w:val="00D9485D"/>
    <w:rsid w:val="00D94A74"/>
    <w:rsid w:val="00DA4E32"/>
    <w:rsid w:val="00DA55CB"/>
    <w:rsid w:val="00DA6B63"/>
    <w:rsid w:val="00DA6ED5"/>
    <w:rsid w:val="00DB0C79"/>
    <w:rsid w:val="00DB2326"/>
    <w:rsid w:val="00DB23C7"/>
    <w:rsid w:val="00DB3EB5"/>
    <w:rsid w:val="00DB4976"/>
    <w:rsid w:val="00DB5272"/>
    <w:rsid w:val="00DB72FB"/>
    <w:rsid w:val="00DC26ED"/>
    <w:rsid w:val="00DC3032"/>
    <w:rsid w:val="00DC5734"/>
    <w:rsid w:val="00DC6254"/>
    <w:rsid w:val="00DD0D84"/>
    <w:rsid w:val="00DD23F7"/>
    <w:rsid w:val="00DD2A40"/>
    <w:rsid w:val="00DD3A8E"/>
    <w:rsid w:val="00DD53C2"/>
    <w:rsid w:val="00DE0359"/>
    <w:rsid w:val="00DE103B"/>
    <w:rsid w:val="00DE187B"/>
    <w:rsid w:val="00DE4107"/>
    <w:rsid w:val="00DE6B0E"/>
    <w:rsid w:val="00DE7E57"/>
    <w:rsid w:val="00DF13AE"/>
    <w:rsid w:val="00DF4DB5"/>
    <w:rsid w:val="00DF7BF4"/>
    <w:rsid w:val="00E01561"/>
    <w:rsid w:val="00E019AF"/>
    <w:rsid w:val="00E05646"/>
    <w:rsid w:val="00E07078"/>
    <w:rsid w:val="00E1058D"/>
    <w:rsid w:val="00E1121F"/>
    <w:rsid w:val="00E1176A"/>
    <w:rsid w:val="00E14825"/>
    <w:rsid w:val="00E16B4A"/>
    <w:rsid w:val="00E171F7"/>
    <w:rsid w:val="00E17222"/>
    <w:rsid w:val="00E2122E"/>
    <w:rsid w:val="00E23AEE"/>
    <w:rsid w:val="00E2642A"/>
    <w:rsid w:val="00E27662"/>
    <w:rsid w:val="00E32E85"/>
    <w:rsid w:val="00E33006"/>
    <w:rsid w:val="00E3358B"/>
    <w:rsid w:val="00E34EF3"/>
    <w:rsid w:val="00E36309"/>
    <w:rsid w:val="00E42158"/>
    <w:rsid w:val="00E43EED"/>
    <w:rsid w:val="00E45212"/>
    <w:rsid w:val="00E47D14"/>
    <w:rsid w:val="00E50845"/>
    <w:rsid w:val="00E56AA2"/>
    <w:rsid w:val="00E60004"/>
    <w:rsid w:val="00E61B12"/>
    <w:rsid w:val="00E61D6B"/>
    <w:rsid w:val="00E638B4"/>
    <w:rsid w:val="00E63DC7"/>
    <w:rsid w:val="00E64DBC"/>
    <w:rsid w:val="00E73874"/>
    <w:rsid w:val="00E7445D"/>
    <w:rsid w:val="00E7455F"/>
    <w:rsid w:val="00E74C69"/>
    <w:rsid w:val="00E767B1"/>
    <w:rsid w:val="00E77B55"/>
    <w:rsid w:val="00E77BE8"/>
    <w:rsid w:val="00E81A80"/>
    <w:rsid w:val="00E82132"/>
    <w:rsid w:val="00E83017"/>
    <w:rsid w:val="00E83051"/>
    <w:rsid w:val="00E87749"/>
    <w:rsid w:val="00E92A11"/>
    <w:rsid w:val="00E92F84"/>
    <w:rsid w:val="00E95435"/>
    <w:rsid w:val="00E95595"/>
    <w:rsid w:val="00E970CC"/>
    <w:rsid w:val="00EA1539"/>
    <w:rsid w:val="00EA3CCE"/>
    <w:rsid w:val="00EA4855"/>
    <w:rsid w:val="00EA6450"/>
    <w:rsid w:val="00EA6E13"/>
    <w:rsid w:val="00EB058E"/>
    <w:rsid w:val="00EB0F6C"/>
    <w:rsid w:val="00EB2ACF"/>
    <w:rsid w:val="00EB3A1E"/>
    <w:rsid w:val="00EB5038"/>
    <w:rsid w:val="00EB6EA6"/>
    <w:rsid w:val="00EC1E6A"/>
    <w:rsid w:val="00EC4772"/>
    <w:rsid w:val="00ED1FCE"/>
    <w:rsid w:val="00ED2B38"/>
    <w:rsid w:val="00ED2FFC"/>
    <w:rsid w:val="00ED3C5B"/>
    <w:rsid w:val="00ED3F9C"/>
    <w:rsid w:val="00ED512A"/>
    <w:rsid w:val="00ED5D34"/>
    <w:rsid w:val="00EE0DE3"/>
    <w:rsid w:val="00EE178F"/>
    <w:rsid w:val="00EE2D24"/>
    <w:rsid w:val="00EE51C6"/>
    <w:rsid w:val="00EE5248"/>
    <w:rsid w:val="00EF16F0"/>
    <w:rsid w:val="00EF23A4"/>
    <w:rsid w:val="00EF307E"/>
    <w:rsid w:val="00EF330B"/>
    <w:rsid w:val="00EF3E44"/>
    <w:rsid w:val="00EF3F7A"/>
    <w:rsid w:val="00EF4BCC"/>
    <w:rsid w:val="00EF4DBE"/>
    <w:rsid w:val="00EF6915"/>
    <w:rsid w:val="00EF75BC"/>
    <w:rsid w:val="00F000BF"/>
    <w:rsid w:val="00F01156"/>
    <w:rsid w:val="00F059A3"/>
    <w:rsid w:val="00F06BFA"/>
    <w:rsid w:val="00F06E9B"/>
    <w:rsid w:val="00F108E5"/>
    <w:rsid w:val="00F20F15"/>
    <w:rsid w:val="00F210C8"/>
    <w:rsid w:val="00F21417"/>
    <w:rsid w:val="00F214A6"/>
    <w:rsid w:val="00F2159C"/>
    <w:rsid w:val="00F215F0"/>
    <w:rsid w:val="00F220C9"/>
    <w:rsid w:val="00F239BC"/>
    <w:rsid w:val="00F24651"/>
    <w:rsid w:val="00F27A97"/>
    <w:rsid w:val="00F320C3"/>
    <w:rsid w:val="00F3271A"/>
    <w:rsid w:val="00F34245"/>
    <w:rsid w:val="00F3437D"/>
    <w:rsid w:val="00F375DB"/>
    <w:rsid w:val="00F401DA"/>
    <w:rsid w:val="00F409E0"/>
    <w:rsid w:val="00F40A68"/>
    <w:rsid w:val="00F411CF"/>
    <w:rsid w:val="00F414FF"/>
    <w:rsid w:val="00F41A9C"/>
    <w:rsid w:val="00F45EC6"/>
    <w:rsid w:val="00F47780"/>
    <w:rsid w:val="00F50526"/>
    <w:rsid w:val="00F54D05"/>
    <w:rsid w:val="00F55985"/>
    <w:rsid w:val="00F56E14"/>
    <w:rsid w:val="00F60A16"/>
    <w:rsid w:val="00F60F54"/>
    <w:rsid w:val="00F61EAB"/>
    <w:rsid w:val="00F625C5"/>
    <w:rsid w:val="00F62B14"/>
    <w:rsid w:val="00F64DC0"/>
    <w:rsid w:val="00F651D7"/>
    <w:rsid w:val="00F658BF"/>
    <w:rsid w:val="00F71524"/>
    <w:rsid w:val="00F71650"/>
    <w:rsid w:val="00F71DEF"/>
    <w:rsid w:val="00F738D5"/>
    <w:rsid w:val="00F746AD"/>
    <w:rsid w:val="00F74FF8"/>
    <w:rsid w:val="00F752DF"/>
    <w:rsid w:val="00F76D5C"/>
    <w:rsid w:val="00F77580"/>
    <w:rsid w:val="00F778F5"/>
    <w:rsid w:val="00F77BD6"/>
    <w:rsid w:val="00F80D5D"/>
    <w:rsid w:val="00F80D95"/>
    <w:rsid w:val="00F815B5"/>
    <w:rsid w:val="00F827CB"/>
    <w:rsid w:val="00F84462"/>
    <w:rsid w:val="00F865DD"/>
    <w:rsid w:val="00F90CEF"/>
    <w:rsid w:val="00F92B3C"/>
    <w:rsid w:val="00F9360C"/>
    <w:rsid w:val="00F93A05"/>
    <w:rsid w:val="00F94F8B"/>
    <w:rsid w:val="00F950EC"/>
    <w:rsid w:val="00FA06CB"/>
    <w:rsid w:val="00FA1E49"/>
    <w:rsid w:val="00FA40FF"/>
    <w:rsid w:val="00FA5B14"/>
    <w:rsid w:val="00FA7BDC"/>
    <w:rsid w:val="00FB0589"/>
    <w:rsid w:val="00FB545D"/>
    <w:rsid w:val="00FB59D7"/>
    <w:rsid w:val="00FC0F33"/>
    <w:rsid w:val="00FC1FBE"/>
    <w:rsid w:val="00FC467F"/>
    <w:rsid w:val="00FC547C"/>
    <w:rsid w:val="00FC5927"/>
    <w:rsid w:val="00FD1CD3"/>
    <w:rsid w:val="00FD1E03"/>
    <w:rsid w:val="00FD21CB"/>
    <w:rsid w:val="00FD21EE"/>
    <w:rsid w:val="00FD3C3C"/>
    <w:rsid w:val="00FD4FA9"/>
    <w:rsid w:val="00FD67E7"/>
    <w:rsid w:val="00FD6B17"/>
    <w:rsid w:val="00FE0143"/>
    <w:rsid w:val="00FE169D"/>
    <w:rsid w:val="00FE5F9C"/>
    <w:rsid w:val="00FE72BC"/>
    <w:rsid w:val="00FE7D93"/>
    <w:rsid w:val="00FF1C8E"/>
    <w:rsid w:val="00FF2ABF"/>
    <w:rsid w:val="00FF44BE"/>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E1FFF"/>
  <w15:docId w15:val="{490FCAE5-74F5-49B6-BCFA-9ECC84B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link w:val="PargrafodaListaChar"/>
    <w:uiPriority w:val="34"/>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 w:type="character" w:customStyle="1" w:styleId="PargrafodaListaChar">
    <w:name w:val="Parágrafo da Lista Char"/>
    <w:link w:val="PargrafodaLista"/>
    <w:uiPriority w:val="34"/>
    <w:rsid w:val="00202E1F"/>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portaldofornecedor.rs.gov.br/" TargetMode="External"/><Relationship Id="rId18" Type="http://schemas.openxmlformats.org/officeDocument/2006/relationships/hyperlink" Target="https://pregaobanrisul.com.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ajuricaba.rs.gov.br/licitacao" TargetMode="External"/><Relationship Id="rId7" Type="http://schemas.openxmlformats.org/officeDocument/2006/relationships/endnotes" Target="endnotes.xml"/><Relationship Id="rId12" Type="http://schemas.openxmlformats.org/officeDocument/2006/relationships/hyperlink" Target="https://portaldofornecedor.rs.gov.br/" TargetMode="External"/><Relationship Id="rId17" Type="http://schemas.openxmlformats.org/officeDocument/2006/relationships/hyperlink" Target="https://diariooficialajuricaba.cespro.com.b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yperlink" Target="https://pregaobanrisul.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pregaoonlinebanrisul.com.br" TargetMode="External"/><Relationship Id="rId23"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http://www.pregaobanrisul.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www.pregaoonlinebanrisul.com.br" TargetMode="External"/><Relationship Id="rId22" Type="http://schemas.openxmlformats.org/officeDocument/2006/relationships/hyperlink" Target="javascript:exibirAguarde();montaURLDetalhamentoItem('/pronimtb/index.asp?acao=4&amp;item=5&amp;visao=1&amp;CdMatricula=10707&amp;sqContrato=1&amp;tpCalculo=6&amp;dtCompetencia=01/12/2024&amp;historico=true%27);"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7225B-F163-46B0-9CD6-364241509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23</Pages>
  <Words>11378</Words>
  <Characters>61443</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72676</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72</cp:revision>
  <cp:lastPrinted>2024-10-21T12:37:00Z</cp:lastPrinted>
  <dcterms:created xsi:type="dcterms:W3CDTF">2025-03-10T13:04:00Z</dcterms:created>
  <dcterms:modified xsi:type="dcterms:W3CDTF">2025-03-10T19:09:00Z</dcterms:modified>
</cp:coreProperties>
</file>