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22E" w:rsidRPr="00171808" w:rsidRDefault="007D69B1" w:rsidP="009F18B0">
      <w:pPr>
        <w:jc w:val="center"/>
        <w:rPr>
          <w:b/>
          <w:color w:val="000000" w:themeColor="text1"/>
          <w:sz w:val="24"/>
          <w:szCs w:val="24"/>
        </w:rPr>
      </w:pPr>
      <w:r w:rsidRPr="00171808">
        <w:rPr>
          <w:b/>
          <w:color w:val="000000" w:themeColor="text1"/>
          <w:sz w:val="24"/>
          <w:szCs w:val="24"/>
        </w:rPr>
        <w:t xml:space="preserve">EDITAL Nº </w:t>
      </w:r>
      <w:r w:rsidR="00171808" w:rsidRPr="00171808">
        <w:rPr>
          <w:b/>
          <w:color w:val="000000" w:themeColor="text1"/>
          <w:sz w:val="24"/>
          <w:szCs w:val="24"/>
        </w:rPr>
        <w:t>160</w:t>
      </w:r>
      <w:r w:rsidRPr="00171808">
        <w:rPr>
          <w:b/>
          <w:color w:val="000000" w:themeColor="text1"/>
          <w:sz w:val="24"/>
          <w:szCs w:val="24"/>
        </w:rPr>
        <w:t>/2024.</w:t>
      </w:r>
    </w:p>
    <w:p w:rsidR="00E2122E" w:rsidRPr="009F18B0" w:rsidRDefault="007D69B1" w:rsidP="009F18B0">
      <w:pPr>
        <w:jc w:val="center"/>
        <w:rPr>
          <w:b/>
          <w:sz w:val="24"/>
          <w:szCs w:val="24"/>
        </w:rPr>
      </w:pPr>
      <w:r w:rsidRPr="009F18B0">
        <w:rPr>
          <w:b/>
          <w:sz w:val="24"/>
          <w:szCs w:val="24"/>
        </w:rPr>
        <w:t>PROCESSO DE COMPRA Nº</w:t>
      </w:r>
      <w:r w:rsidR="00F2159C" w:rsidRPr="009F18B0">
        <w:rPr>
          <w:b/>
          <w:sz w:val="24"/>
          <w:szCs w:val="24"/>
        </w:rPr>
        <w:t xml:space="preserve"> </w:t>
      </w:r>
      <w:r w:rsidR="00520387">
        <w:rPr>
          <w:b/>
          <w:sz w:val="24"/>
          <w:szCs w:val="24"/>
        </w:rPr>
        <w:t>18</w:t>
      </w:r>
      <w:r w:rsidR="00AD24FF">
        <w:rPr>
          <w:b/>
          <w:sz w:val="24"/>
          <w:szCs w:val="24"/>
        </w:rPr>
        <w:t>1</w:t>
      </w:r>
      <w:r w:rsidRPr="009F18B0">
        <w:rPr>
          <w:b/>
          <w:sz w:val="24"/>
          <w:szCs w:val="24"/>
        </w:rPr>
        <w:t>/2024.</w:t>
      </w:r>
    </w:p>
    <w:p w:rsidR="00E2122E" w:rsidRPr="009F18B0" w:rsidRDefault="00901774" w:rsidP="009F18B0">
      <w:pPr>
        <w:jc w:val="center"/>
        <w:rPr>
          <w:sz w:val="24"/>
          <w:szCs w:val="24"/>
        </w:rPr>
      </w:pPr>
      <w:r w:rsidRPr="009F18B0">
        <w:rPr>
          <w:b/>
          <w:sz w:val="24"/>
          <w:szCs w:val="24"/>
        </w:rPr>
        <w:t>PREGÃO</w:t>
      </w:r>
      <w:r w:rsidR="00CE2F88" w:rsidRPr="009F18B0">
        <w:rPr>
          <w:b/>
          <w:sz w:val="24"/>
          <w:szCs w:val="24"/>
        </w:rPr>
        <w:t xml:space="preserve"> </w:t>
      </w:r>
      <w:r w:rsidR="00E2122E" w:rsidRPr="009F18B0">
        <w:rPr>
          <w:b/>
          <w:sz w:val="24"/>
          <w:szCs w:val="24"/>
        </w:rPr>
        <w:t xml:space="preserve">Nº </w:t>
      </w:r>
      <w:r w:rsidR="00CD1A8A" w:rsidRPr="009F18B0">
        <w:rPr>
          <w:b/>
          <w:sz w:val="24"/>
          <w:szCs w:val="24"/>
        </w:rPr>
        <w:t>6</w:t>
      </w:r>
      <w:r w:rsidR="00AD24FF">
        <w:rPr>
          <w:b/>
          <w:sz w:val="24"/>
          <w:szCs w:val="24"/>
        </w:rPr>
        <w:t>6</w:t>
      </w:r>
      <w:r w:rsidR="00E2122E" w:rsidRPr="009F18B0">
        <w:rPr>
          <w:b/>
          <w:sz w:val="24"/>
          <w:szCs w:val="24"/>
        </w:rPr>
        <w:t>/20</w:t>
      </w:r>
      <w:r w:rsidR="00E33006" w:rsidRPr="009F18B0">
        <w:rPr>
          <w:b/>
          <w:sz w:val="24"/>
          <w:szCs w:val="24"/>
        </w:rPr>
        <w:t>2</w:t>
      </w:r>
      <w:r w:rsidRPr="009F18B0">
        <w:rPr>
          <w:b/>
          <w:sz w:val="24"/>
          <w:szCs w:val="24"/>
        </w:rPr>
        <w:t>4 - Eletrônico.</w:t>
      </w:r>
      <w:r w:rsidR="00E2122E" w:rsidRPr="009F18B0">
        <w:rPr>
          <w:sz w:val="24"/>
          <w:szCs w:val="24"/>
        </w:rPr>
        <w:cr/>
      </w:r>
    </w:p>
    <w:p w:rsidR="006E3740" w:rsidRPr="00681E08" w:rsidRDefault="00CE2F88" w:rsidP="006E3740">
      <w:pPr>
        <w:ind w:firstLine="708"/>
        <w:jc w:val="both"/>
        <w:rPr>
          <w:sz w:val="24"/>
          <w:szCs w:val="24"/>
        </w:rPr>
      </w:pPr>
      <w:r w:rsidRPr="00681E08">
        <w:rPr>
          <w:sz w:val="24"/>
          <w:szCs w:val="24"/>
        </w:rPr>
        <w:t>O MUNICÍPIO DE AJURICABA, pessoa jurídica de direito públi</w:t>
      </w:r>
      <w:r w:rsidR="00A8160A">
        <w:rPr>
          <w:sz w:val="24"/>
          <w:szCs w:val="24"/>
        </w:rPr>
        <w:t>co interno, inscrito no CNPJ nº</w:t>
      </w:r>
      <w:r w:rsidRPr="00681E08">
        <w:rPr>
          <w:sz w:val="24"/>
          <w:szCs w:val="24"/>
        </w:rPr>
        <w:t xml:space="preserve"> 876132530001-19, nos termos da Lei Federal nº. 14.133, de 01 de abril de 2021, torna público, que realizará </w:t>
      </w:r>
      <w:r w:rsidR="00901774" w:rsidRPr="00A8160A">
        <w:rPr>
          <w:b/>
          <w:sz w:val="24"/>
          <w:szCs w:val="24"/>
        </w:rPr>
        <w:t>pregão</w:t>
      </w:r>
      <w:r w:rsidR="00901774" w:rsidRPr="00681E08">
        <w:rPr>
          <w:sz w:val="24"/>
          <w:szCs w:val="24"/>
        </w:rPr>
        <w:t xml:space="preserve"> na forma eletrônica,</w:t>
      </w:r>
      <w:r w:rsidR="003D06F7" w:rsidRPr="00681E08">
        <w:rPr>
          <w:sz w:val="24"/>
          <w:szCs w:val="24"/>
        </w:rPr>
        <w:t xml:space="preserve"> </w:t>
      </w:r>
      <w:r w:rsidR="00901774" w:rsidRPr="00681E08">
        <w:rPr>
          <w:sz w:val="24"/>
          <w:szCs w:val="24"/>
        </w:rPr>
        <w:t xml:space="preserve">do tipo </w:t>
      </w:r>
      <w:r w:rsidR="00901774" w:rsidRPr="00D654F6">
        <w:rPr>
          <w:b/>
          <w:sz w:val="24"/>
          <w:szCs w:val="24"/>
          <w:highlight w:val="yellow"/>
        </w:rPr>
        <w:t>menor preço por item</w:t>
      </w:r>
      <w:r w:rsidR="00901774" w:rsidRPr="00681E08">
        <w:rPr>
          <w:sz w:val="24"/>
          <w:szCs w:val="24"/>
        </w:rPr>
        <w:t xml:space="preserve">, </w:t>
      </w:r>
      <w:r w:rsidR="006E3740" w:rsidRPr="00681E08">
        <w:rPr>
          <w:sz w:val="24"/>
          <w:szCs w:val="24"/>
        </w:rPr>
        <w:t xml:space="preserve">consoante condições estabelecidas neste </w:t>
      </w:r>
      <w:r w:rsidR="00901774" w:rsidRPr="00681E08">
        <w:rPr>
          <w:sz w:val="24"/>
          <w:szCs w:val="24"/>
        </w:rPr>
        <w:t>Edital</w:t>
      </w:r>
      <w:r w:rsidR="006E3740" w:rsidRPr="00681E08">
        <w:rPr>
          <w:sz w:val="24"/>
          <w:szCs w:val="24"/>
        </w:rPr>
        <w:t xml:space="preserve"> de Licitação e seus anexos. </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0A0E5B">
        <w:rPr>
          <w:b/>
          <w:i/>
          <w:sz w:val="24"/>
          <w:szCs w:val="24"/>
          <w:highlight w:val="yellow"/>
          <w:u w:val="single"/>
        </w:rPr>
        <w:t>exclusiva</w:t>
      </w:r>
      <w:r w:rsidRPr="00681E08">
        <w:rPr>
          <w:b/>
          <w:i/>
          <w:sz w:val="24"/>
          <w:szCs w:val="24"/>
        </w:rPr>
        <w:t xml:space="preserve"> 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681E08">
        <w:rPr>
          <w:b/>
          <w:sz w:val="24"/>
          <w:szCs w:val="24"/>
        </w:rPr>
        <w:t xml:space="preserve">a aquisição de </w:t>
      </w:r>
      <w:r w:rsidR="009E4F21">
        <w:rPr>
          <w:b/>
          <w:sz w:val="24"/>
          <w:szCs w:val="24"/>
        </w:rPr>
        <w:t>suprimentos para impressoras das Secretarias</w:t>
      </w:r>
      <w:r w:rsidR="00F239BC">
        <w:rPr>
          <w:b/>
          <w:sz w:val="24"/>
          <w:szCs w:val="24"/>
        </w:rPr>
        <w:t xml:space="preserve"> do</w:t>
      </w:r>
      <w:r w:rsidR="005929E4">
        <w:rPr>
          <w:b/>
          <w:sz w:val="24"/>
          <w:szCs w:val="24"/>
        </w:rPr>
        <w:t xml:space="preserve"> Município</w:t>
      </w:r>
      <w:r w:rsidR="00527EAA">
        <w:rPr>
          <w:b/>
          <w:sz w:val="24"/>
          <w:szCs w:val="24"/>
        </w:rPr>
        <w:t xml:space="preserve"> de </w:t>
      </w:r>
      <w:r w:rsidR="0061050F">
        <w:rPr>
          <w:b/>
          <w:sz w:val="24"/>
          <w:szCs w:val="24"/>
        </w:rPr>
        <w:t>Ajuricaba</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0B18A6" w:rsidRPr="00372195" w:rsidRDefault="000B18A6" w:rsidP="000B18A6">
      <w:pPr>
        <w:pStyle w:val="Recuodecorpodetexto"/>
        <w:tabs>
          <w:tab w:val="left" w:pos="1418"/>
        </w:tabs>
        <w:spacing w:after="0"/>
        <w:ind w:left="0"/>
        <w:jc w:val="both"/>
        <w:rPr>
          <w:sz w:val="24"/>
          <w:szCs w:val="24"/>
        </w:rPr>
      </w:pPr>
      <w:r w:rsidRPr="00372195">
        <w:rPr>
          <w:b/>
          <w:sz w:val="24"/>
          <w:szCs w:val="24"/>
        </w:rPr>
        <w:t>2.1.</w:t>
      </w:r>
      <w:r w:rsidRPr="00372195">
        <w:rPr>
          <w:sz w:val="24"/>
          <w:szCs w:val="24"/>
        </w:rPr>
        <w:t xml:space="preserve"> Data e hora limites de recebimento de propostas: </w:t>
      </w:r>
      <w:r w:rsidR="00D94A74">
        <w:rPr>
          <w:b/>
          <w:sz w:val="24"/>
          <w:szCs w:val="24"/>
        </w:rPr>
        <w:t>08</w:t>
      </w:r>
      <w:r w:rsidRPr="00DC4678">
        <w:rPr>
          <w:b/>
          <w:sz w:val="24"/>
          <w:szCs w:val="24"/>
        </w:rPr>
        <w:t xml:space="preserve"> de </w:t>
      </w:r>
      <w:r>
        <w:rPr>
          <w:b/>
          <w:sz w:val="24"/>
          <w:szCs w:val="24"/>
        </w:rPr>
        <w:t>novem</w:t>
      </w:r>
      <w:r w:rsidRPr="00DC4678">
        <w:rPr>
          <w:b/>
          <w:sz w:val="24"/>
          <w:szCs w:val="24"/>
        </w:rPr>
        <w:t>bro de 2024, às 8 horas e 20 minutos</w:t>
      </w:r>
      <w:r w:rsidRPr="00372195">
        <w:rPr>
          <w:sz w:val="24"/>
          <w:szCs w:val="24"/>
        </w:rPr>
        <w:t>.</w:t>
      </w:r>
    </w:p>
    <w:p w:rsidR="000B18A6" w:rsidRPr="00372195" w:rsidRDefault="000B18A6" w:rsidP="000B18A6">
      <w:pPr>
        <w:pStyle w:val="Recuodecorpodetexto"/>
        <w:tabs>
          <w:tab w:val="left" w:pos="1418"/>
        </w:tabs>
        <w:spacing w:after="0"/>
        <w:ind w:left="0"/>
        <w:jc w:val="both"/>
        <w:rPr>
          <w:sz w:val="24"/>
          <w:szCs w:val="24"/>
        </w:rPr>
      </w:pPr>
      <w:r w:rsidRPr="00372195">
        <w:rPr>
          <w:b/>
          <w:sz w:val="24"/>
          <w:szCs w:val="24"/>
        </w:rPr>
        <w:t>2.2.</w:t>
      </w:r>
      <w:r w:rsidRPr="00372195">
        <w:rPr>
          <w:sz w:val="24"/>
          <w:szCs w:val="24"/>
        </w:rPr>
        <w:t xml:space="preserve"> Data e hora da disputa de preços: </w:t>
      </w:r>
      <w:r w:rsidR="00D94A74">
        <w:rPr>
          <w:b/>
          <w:sz w:val="24"/>
          <w:szCs w:val="24"/>
        </w:rPr>
        <w:t>08</w:t>
      </w:r>
      <w:r w:rsidRPr="00DC4678">
        <w:rPr>
          <w:b/>
          <w:sz w:val="24"/>
          <w:szCs w:val="24"/>
        </w:rPr>
        <w:t xml:space="preserve"> de </w:t>
      </w:r>
      <w:r>
        <w:rPr>
          <w:b/>
          <w:sz w:val="24"/>
          <w:szCs w:val="24"/>
        </w:rPr>
        <w:t>novem</w:t>
      </w:r>
      <w:r w:rsidRPr="00DC4678">
        <w:rPr>
          <w:b/>
          <w:sz w:val="24"/>
          <w:szCs w:val="24"/>
        </w:rPr>
        <w:t>bro de 2024, às 08 horas e 30 minutos.</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8" w:history="1">
        <w:r w:rsidR="00F24651" w:rsidRPr="000B18A6">
          <w:rPr>
            <w:rStyle w:val="Hyperlink"/>
            <w:rFonts w:ascii="Times New Roman" w:hAnsi="Times New Roman" w:cs="Times New Roman"/>
            <w:bCs/>
            <w:color w:val="0070C0"/>
          </w:rPr>
          <w:t>www.pregaoonlinebanrisul.com.br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www.pregaobanrisul.com.br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R$ 0,0</w:t>
      </w:r>
      <w:r w:rsidR="001D7020" w:rsidRPr="00681E08">
        <w:rPr>
          <w:sz w:val="24"/>
          <w:szCs w:val="24"/>
        </w:rPr>
        <w:t>1</w:t>
      </w:r>
      <w:r w:rsidRPr="00681E08">
        <w:rPr>
          <w:sz w:val="24"/>
          <w:szCs w:val="24"/>
        </w:rPr>
        <w:t xml:space="preserve"> (</w:t>
      </w:r>
      <w:r w:rsidR="001D7020" w:rsidRPr="00681E08">
        <w:rPr>
          <w:sz w:val="24"/>
          <w:szCs w:val="24"/>
        </w:rPr>
        <w:t>um</w:t>
      </w:r>
      <w:r w:rsidRPr="00681E08">
        <w:rPr>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9"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lastRenderedPageBreak/>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681E08" w:rsidRDefault="00E61D6B" w:rsidP="00887FA0">
      <w:pPr>
        <w:autoSpaceDE w:val="0"/>
        <w:autoSpaceDN w:val="0"/>
        <w:adjustRightInd w:val="0"/>
        <w:jc w:val="both"/>
        <w:rPr>
          <w:b/>
          <w:bCs/>
          <w:sz w:val="24"/>
          <w:szCs w:val="24"/>
        </w:rPr>
      </w:pPr>
      <w:r w:rsidRPr="00681E08">
        <w:rPr>
          <w:b/>
          <w:color w:val="000000"/>
          <w:sz w:val="24"/>
          <w:szCs w:val="24"/>
        </w:rPr>
        <w:t>4</w:t>
      </w:r>
      <w:r w:rsidR="00C54A13" w:rsidRPr="00681E08">
        <w:rPr>
          <w:b/>
          <w:sz w:val="24"/>
          <w:szCs w:val="24"/>
        </w:rPr>
        <w:t>.8.</w:t>
      </w:r>
      <w:r w:rsidR="00C54A13" w:rsidRPr="00681E08">
        <w:rPr>
          <w:sz w:val="24"/>
          <w:szCs w:val="24"/>
        </w:rPr>
        <w:t xml:space="preserve"> </w:t>
      </w:r>
      <w:r w:rsidR="00FB59D7" w:rsidRPr="00681E08">
        <w:rPr>
          <w:b/>
          <w:bCs/>
          <w:sz w:val="24"/>
          <w:szCs w:val="24"/>
        </w:rPr>
        <w:t>A p</w:t>
      </w:r>
      <w:r w:rsidR="00CE2F88" w:rsidRPr="00681E08">
        <w:rPr>
          <w:b/>
          <w:bCs/>
          <w:sz w:val="24"/>
          <w:szCs w:val="24"/>
        </w:rPr>
        <w:t>resente licitação é restrit</w:t>
      </w:r>
      <w:r w:rsidR="0080787E" w:rsidRPr="00681E08">
        <w:rPr>
          <w:b/>
          <w:bCs/>
          <w:sz w:val="24"/>
          <w:szCs w:val="24"/>
        </w:rPr>
        <w:t>a</w:t>
      </w:r>
      <w:r w:rsidR="00CE2F88" w:rsidRPr="00681E08">
        <w:rPr>
          <w:b/>
          <w:bCs/>
          <w:sz w:val="24"/>
          <w:szCs w:val="24"/>
        </w:rPr>
        <w:t xml:space="preserve"> à participação de microempresa e empresa de pequeno porte, conforme Lei Complementar n°</w:t>
      </w:r>
      <w:r w:rsidR="002E0DFB" w:rsidRPr="00681E08">
        <w:rPr>
          <w:b/>
          <w:bCs/>
          <w:sz w:val="24"/>
          <w:szCs w:val="24"/>
        </w:rPr>
        <w:t xml:space="preserve"> </w:t>
      </w:r>
      <w:r w:rsidR="00CE2F88" w:rsidRPr="00681E08">
        <w:rPr>
          <w:b/>
          <w:bCs/>
          <w:sz w:val="24"/>
          <w:szCs w:val="24"/>
        </w:rPr>
        <w:t>123/06 e alterações introduzidas pela L</w:t>
      </w:r>
      <w:r w:rsidR="00115FDD" w:rsidRPr="00681E08">
        <w:rPr>
          <w:b/>
          <w:bCs/>
          <w:sz w:val="24"/>
          <w:szCs w:val="24"/>
        </w:rPr>
        <w:t xml:space="preserve">ei </w:t>
      </w:r>
      <w:r w:rsidR="00CE2F88" w:rsidRPr="00681E08">
        <w:rPr>
          <w:b/>
          <w:bCs/>
          <w:sz w:val="24"/>
          <w:szCs w:val="24"/>
        </w:rPr>
        <w:t>C</w:t>
      </w:r>
      <w:r w:rsidR="00115FDD" w:rsidRPr="00681E08">
        <w:rPr>
          <w:b/>
          <w:bCs/>
          <w:sz w:val="24"/>
          <w:szCs w:val="24"/>
        </w:rPr>
        <w:t>omplementar nº</w:t>
      </w:r>
      <w:r w:rsidR="00CE2F88" w:rsidRPr="00681E08">
        <w:rPr>
          <w:b/>
          <w:bCs/>
          <w:sz w:val="24"/>
          <w:szCs w:val="24"/>
        </w:rPr>
        <w:t xml:space="preserve"> 147/2014.</w:t>
      </w:r>
    </w:p>
    <w:p w:rsidR="00D32936" w:rsidRPr="00681E08" w:rsidRDefault="00CE2F88"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 xml:space="preserve">5. </w:t>
      </w:r>
      <w:r w:rsidR="00D32936" w:rsidRPr="00681E08">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lastRenderedPageBreak/>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lastRenderedPageBreak/>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descrita no subitem 7</w:t>
      </w:r>
      <w:r w:rsidR="00920472" w:rsidRPr="00681E08">
        <w:rPr>
          <w:color w:val="000000"/>
          <w:sz w:val="24"/>
          <w:szCs w:val="24"/>
        </w:rPr>
        <w:t>.21, observada, quando for o caso, a pre</w:t>
      </w:r>
      <w:r w:rsidRPr="00681E08">
        <w:rPr>
          <w:color w:val="000000"/>
          <w:sz w:val="24"/>
          <w:szCs w:val="24"/>
        </w:rPr>
        <w:t>ferência mencionada no subitem 7</w:t>
      </w:r>
      <w:r w:rsidR="00920472" w:rsidRPr="00681E08">
        <w:rPr>
          <w:color w:val="000000"/>
          <w:sz w:val="24"/>
          <w:szCs w:val="24"/>
        </w:rPr>
        <w:t>.20.</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854F70">
        <w:rPr>
          <w:rFonts w:ascii="Times New Roman" w:hAnsi="Times New Roman" w:cs="Times New Roman"/>
          <w:b/>
          <w:highlight w:val="yellow"/>
        </w:rPr>
        <w:t>MENOR PREÇO POR ITEM</w:t>
      </w:r>
      <w:r w:rsidRPr="00681E08">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lastRenderedPageBreak/>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681E08">
        <w:rPr>
          <w:color w:val="000000"/>
          <w:sz w:val="24"/>
          <w:szCs w:val="24"/>
        </w:rPr>
        <w:t>10</w:t>
      </w:r>
      <w:r w:rsidR="00510676" w:rsidRPr="00681E08">
        <w:rPr>
          <w:color w:val="000000"/>
          <w:sz w:val="24"/>
          <w:szCs w:val="24"/>
        </w:rPr>
        <w:t>.1,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lastRenderedPageBreak/>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57246B" w:rsidRPr="00681E08" w:rsidRDefault="004D0E94" w:rsidP="000D1F1E">
      <w:pPr>
        <w:autoSpaceDE w:val="0"/>
        <w:autoSpaceDN w:val="0"/>
        <w:adjustRightInd w:val="0"/>
        <w:spacing w:before="240" w:after="240"/>
        <w:jc w:val="both"/>
        <w:rPr>
          <w:b/>
          <w:bCs/>
          <w:sz w:val="24"/>
          <w:szCs w:val="24"/>
        </w:rPr>
      </w:pPr>
      <w:r w:rsidRPr="00681E08">
        <w:rPr>
          <w:b/>
          <w:sz w:val="24"/>
          <w:szCs w:val="24"/>
        </w:rPr>
        <w:t>10. HABILITAÇÃ</w:t>
      </w:r>
      <w:r w:rsidR="0057246B" w:rsidRPr="00681E08">
        <w:rPr>
          <w:b/>
          <w:sz w:val="24"/>
          <w:szCs w:val="24"/>
        </w:rPr>
        <w:t>O</w:t>
      </w:r>
    </w:p>
    <w:p w:rsidR="0057246B" w:rsidRPr="00681E08" w:rsidRDefault="0057246B" w:rsidP="00676309">
      <w:pPr>
        <w:pStyle w:val="Default"/>
        <w:jc w:val="both"/>
        <w:rPr>
          <w:rFonts w:ascii="Times New Roman" w:hAnsi="Times New Roman" w:cs="Times New Roman"/>
        </w:rPr>
      </w:pPr>
      <w:r w:rsidRPr="00681E08">
        <w:rPr>
          <w:rFonts w:ascii="Times New Roman" w:hAnsi="Times New Roman" w:cs="Times New Roman"/>
          <w:b/>
          <w:bCs/>
          <w:color w:val="auto"/>
        </w:rPr>
        <w:t xml:space="preserve">10.1. </w:t>
      </w:r>
      <w:r w:rsidRPr="00681E08">
        <w:rPr>
          <w:rFonts w:ascii="Times New Roman" w:hAnsi="Times New Roman" w:cs="Times New Roman"/>
        </w:rPr>
        <w:t>A proponente classificada provisoriamente em primeiro lugar deverá, sob pena de inabilitação,</w:t>
      </w:r>
      <w:r w:rsidR="00676309" w:rsidRPr="00681E08">
        <w:rPr>
          <w:rFonts w:ascii="Times New Roman" w:hAnsi="Times New Roman" w:cs="Times New Roman"/>
        </w:rPr>
        <w:t xml:space="preserve"> </w:t>
      </w:r>
      <w:r w:rsidRPr="00681E08">
        <w:rPr>
          <w:rFonts w:ascii="Times New Roman" w:hAnsi="Times New Roman" w:cs="Times New Roman"/>
        </w:rPr>
        <w:t>encaminhar a documentação de habilitação, via sistema eletrônico, no prazo de 02 (duas) horas, a contar da</w:t>
      </w:r>
      <w:r w:rsidR="00676309" w:rsidRPr="00681E08">
        <w:rPr>
          <w:rFonts w:ascii="Times New Roman" w:hAnsi="Times New Roman" w:cs="Times New Roman"/>
        </w:rPr>
        <w:t xml:space="preserve"> </w:t>
      </w:r>
      <w:r w:rsidRPr="00681E08">
        <w:rPr>
          <w:rFonts w:ascii="Times New Roman" w:hAnsi="Times New Roman" w:cs="Times New Roman"/>
        </w:rPr>
        <w:t>solicitação do servidor responsável pela condução da sessão pública.</w:t>
      </w:r>
    </w:p>
    <w:p w:rsidR="0057246B" w:rsidRPr="00681E08" w:rsidRDefault="00676309" w:rsidP="00676309">
      <w:pPr>
        <w:autoSpaceDE w:val="0"/>
        <w:autoSpaceDN w:val="0"/>
        <w:adjustRightInd w:val="0"/>
        <w:spacing w:after="120"/>
        <w:ind w:firstLine="709"/>
        <w:jc w:val="both"/>
        <w:rPr>
          <w:color w:val="000000"/>
          <w:sz w:val="24"/>
          <w:szCs w:val="24"/>
        </w:rPr>
      </w:pPr>
      <w:r w:rsidRPr="00962380">
        <w:rPr>
          <w:b/>
          <w:color w:val="000000"/>
          <w:sz w:val="24"/>
          <w:szCs w:val="24"/>
        </w:rPr>
        <w:t>10</w:t>
      </w:r>
      <w:r w:rsidR="0057246B" w:rsidRPr="00962380">
        <w:rPr>
          <w:b/>
          <w:color w:val="000000"/>
          <w:sz w:val="24"/>
          <w:szCs w:val="24"/>
        </w:rPr>
        <w:t>.1.1.</w:t>
      </w:r>
      <w:r w:rsidR="0057246B" w:rsidRPr="00681E08">
        <w:rPr>
          <w:color w:val="000000"/>
          <w:sz w:val="24"/>
          <w:szCs w:val="24"/>
        </w:rPr>
        <w:t xml:space="preserve"> O prazo disposto no subitem acima poderá, a critério do servidor responsável, ser prorrogado por</w:t>
      </w:r>
      <w:r w:rsidRPr="00681E08">
        <w:rPr>
          <w:color w:val="000000"/>
          <w:sz w:val="24"/>
          <w:szCs w:val="24"/>
        </w:rPr>
        <w:t xml:space="preserve"> </w:t>
      </w:r>
      <w:r w:rsidR="0057246B" w:rsidRPr="00681E08">
        <w:rPr>
          <w:color w:val="000000"/>
          <w:sz w:val="24"/>
          <w:szCs w:val="24"/>
        </w:rPr>
        <w:t>igual período, de ofício ou mediante solicitação da participante.</w:t>
      </w:r>
    </w:p>
    <w:p w:rsidR="00934D68" w:rsidRPr="00681E08" w:rsidRDefault="00676309" w:rsidP="00EF4DBE">
      <w:pPr>
        <w:autoSpaceDE w:val="0"/>
        <w:autoSpaceDN w:val="0"/>
        <w:adjustRightInd w:val="0"/>
        <w:spacing w:before="120" w:after="120"/>
        <w:jc w:val="both"/>
        <w:rPr>
          <w:color w:val="000000"/>
          <w:sz w:val="24"/>
          <w:szCs w:val="24"/>
        </w:rPr>
      </w:pPr>
      <w:r w:rsidRPr="00681E08">
        <w:rPr>
          <w:b/>
          <w:color w:val="000000"/>
          <w:sz w:val="24"/>
          <w:szCs w:val="24"/>
        </w:rPr>
        <w:t>10</w:t>
      </w:r>
      <w:r w:rsidR="0057246B" w:rsidRPr="00681E08">
        <w:rPr>
          <w:b/>
          <w:color w:val="000000"/>
          <w:sz w:val="24"/>
          <w:szCs w:val="24"/>
        </w:rPr>
        <w:t>.2.</w:t>
      </w:r>
      <w:r w:rsidR="0057246B" w:rsidRPr="00681E08">
        <w:rPr>
          <w:color w:val="000000"/>
          <w:sz w:val="24"/>
          <w:szCs w:val="24"/>
        </w:rPr>
        <w:t xml:space="preserve"> Para a habilitação, deverão ser apresentados os seguintes documentos:</w:t>
      </w:r>
    </w:p>
    <w:p w:rsidR="0057246B" w:rsidRPr="00681E08" w:rsidRDefault="00934D68" w:rsidP="00934D68">
      <w:pPr>
        <w:autoSpaceDE w:val="0"/>
        <w:autoSpaceDN w:val="0"/>
        <w:adjustRightInd w:val="0"/>
        <w:spacing w:after="120"/>
        <w:ind w:firstLine="708"/>
        <w:jc w:val="both"/>
        <w:rPr>
          <w:b/>
          <w:color w:val="000000"/>
          <w:sz w:val="24"/>
          <w:szCs w:val="24"/>
          <w:u w:val="single"/>
        </w:rPr>
      </w:pPr>
      <w:r w:rsidRPr="00681E08">
        <w:rPr>
          <w:b/>
          <w:color w:val="000000"/>
          <w:sz w:val="24"/>
          <w:szCs w:val="24"/>
          <w:u w:val="single"/>
        </w:rPr>
        <w:t>10</w:t>
      </w:r>
      <w:r w:rsidR="0057246B" w:rsidRPr="00681E08">
        <w:rPr>
          <w:b/>
          <w:color w:val="000000"/>
          <w:sz w:val="24"/>
          <w:szCs w:val="24"/>
          <w:u w:val="single"/>
        </w:rPr>
        <w:t>.2.1. Habilitação jurídica:</w:t>
      </w:r>
    </w:p>
    <w:p w:rsidR="0057246B" w:rsidRPr="00681E08" w:rsidRDefault="0057246B" w:rsidP="00934D68">
      <w:pPr>
        <w:autoSpaceDE w:val="0"/>
        <w:autoSpaceDN w:val="0"/>
        <w:adjustRightInd w:val="0"/>
        <w:spacing w:after="120"/>
        <w:jc w:val="both"/>
        <w:rPr>
          <w:color w:val="000000"/>
          <w:sz w:val="24"/>
          <w:szCs w:val="24"/>
        </w:rPr>
      </w:pPr>
      <w:r w:rsidRPr="00681E08">
        <w:rPr>
          <w:color w:val="000000"/>
          <w:sz w:val="24"/>
          <w:szCs w:val="24"/>
        </w:rPr>
        <w:t xml:space="preserve">a) Ato constitutivo, estatuto ou contrato social em vigor, devidamente registrado, em se tratando </w:t>
      </w:r>
      <w:r w:rsidR="002E0DFB" w:rsidRPr="00681E08">
        <w:rPr>
          <w:color w:val="000000"/>
          <w:sz w:val="24"/>
          <w:szCs w:val="24"/>
        </w:rPr>
        <w:t>de sociedades</w:t>
      </w:r>
      <w:r w:rsidRPr="00681E08">
        <w:rPr>
          <w:color w:val="000000"/>
          <w:sz w:val="24"/>
          <w:szCs w:val="24"/>
        </w:rPr>
        <w:t xml:space="preserve"> comerciais, acompanhado de documentos de eleição de seus administradores, no caso </w:t>
      </w:r>
      <w:r w:rsidR="002E0DFB" w:rsidRPr="00681E08">
        <w:rPr>
          <w:color w:val="000000"/>
          <w:sz w:val="24"/>
          <w:szCs w:val="24"/>
        </w:rPr>
        <w:t>de sociedade</w:t>
      </w:r>
      <w:r w:rsidRPr="00681E08">
        <w:rPr>
          <w:color w:val="000000"/>
          <w:sz w:val="24"/>
          <w:szCs w:val="24"/>
        </w:rPr>
        <w:t xml:space="preserve"> por ações; ou registro comercial, no caso de empresa individual; ou Certificado da Condição de</w:t>
      </w:r>
      <w:r w:rsidR="00934D68" w:rsidRPr="00681E08">
        <w:rPr>
          <w:color w:val="000000"/>
          <w:sz w:val="24"/>
          <w:szCs w:val="24"/>
        </w:rPr>
        <w:t xml:space="preserve"> </w:t>
      </w:r>
      <w:r w:rsidRPr="00681E08">
        <w:rPr>
          <w:color w:val="000000"/>
          <w:sz w:val="24"/>
          <w:szCs w:val="24"/>
        </w:rPr>
        <w:t xml:space="preserve">Microempreendedor Individual – CCMEI, em se tratando de microempreendedor individual; ou </w:t>
      </w:r>
      <w:r w:rsidR="002E0DFB" w:rsidRPr="00681E08">
        <w:rPr>
          <w:color w:val="000000"/>
          <w:sz w:val="24"/>
          <w:szCs w:val="24"/>
        </w:rPr>
        <w:t>inscrição do</w:t>
      </w:r>
      <w:r w:rsidRPr="00681E08">
        <w:rPr>
          <w:color w:val="000000"/>
          <w:sz w:val="24"/>
          <w:szCs w:val="24"/>
        </w:rPr>
        <w:t xml:space="preserve"> ato constitutivo, no caso de sociedades civis, acompanhada de prova de diretoria em exercício; </w:t>
      </w:r>
      <w:r w:rsidR="002E0DFB" w:rsidRPr="00681E08">
        <w:rPr>
          <w:color w:val="000000"/>
          <w:sz w:val="24"/>
          <w:szCs w:val="24"/>
        </w:rPr>
        <w:t>ou decreto</w:t>
      </w:r>
      <w:r w:rsidRPr="00681E08">
        <w:rPr>
          <w:color w:val="000000"/>
          <w:sz w:val="24"/>
          <w:szCs w:val="24"/>
        </w:rPr>
        <w:t xml:space="preserve"> de autorização, em se tratando de empresa ou sociedade estrangeira em funcionamento no País, e</w:t>
      </w:r>
      <w:r w:rsidR="002E0DFB" w:rsidRPr="00681E08">
        <w:rPr>
          <w:color w:val="000000"/>
          <w:sz w:val="24"/>
          <w:szCs w:val="24"/>
        </w:rPr>
        <w:t xml:space="preserve"> </w:t>
      </w:r>
      <w:r w:rsidRPr="00681E08">
        <w:rPr>
          <w:color w:val="000000"/>
          <w:sz w:val="24"/>
          <w:szCs w:val="24"/>
        </w:rPr>
        <w:t xml:space="preserve">ato de registro ou autorização para funcionamento expedido pelo órgão competente, quando a </w:t>
      </w:r>
      <w:r w:rsidR="002E0DFB" w:rsidRPr="00681E08">
        <w:rPr>
          <w:color w:val="000000"/>
          <w:sz w:val="24"/>
          <w:szCs w:val="24"/>
        </w:rPr>
        <w:t>atividade assim</w:t>
      </w:r>
      <w:r w:rsidRPr="00681E08">
        <w:rPr>
          <w:color w:val="000000"/>
          <w:sz w:val="24"/>
          <w:szCs w:val="24"/>
        </w:rPr>
        <w:t xml:space="preserve"> o exigir; ou documento oficial de identificação com foto, em se tratando de pessoa física;</w:t>
      </w:r>
    </w:p>
    <w:p w:rsidR="008C40D4" w:rsidRPr="00681E08" w:rsidRDefault="0057246B" w:rsidP="008C40D4">
      <w:pPr>
        <w:autoSpaceDE w:val="0"/>
        <w:autoSpaceDN w:val="0"/>
        <w:adjustRightInd w:val="0"/>
        <w:spacing w:after="120"/>
        <w:jc w:val="both"/>
        <w:rPr>
          <w:color w:val="000000"/>
          <w:sz w:val="24"/>
          <w:szCs w:val="24"/>
        </w:rPr>
      </w:pPr>
      <w:r w:rsidRPr="00681E08">
        <w:rPr>
          <w:color w:val="000000"/>
          <w:sz w:val="24"/>
          <w:szCs w:val="24"/>
        </w:rPr>
        <w:t xml:space="preserve">b) Comprovante de inscrição no Cadastro Nacional de Pessoas Jurídicas (CNPJ), em se tratando de </w:t>
      </w:r>
      <w:r w:rsidR="00FD67E7" w:rsidRPr="00681E08">
        <w:rPr>
          <w:color w:val="000000"/>
          <w:sz w:val="24"/>
          <w:szCs w:val="24"/>
        </w:rPr>
        <w:t>pessoa jurídica</w:t>
      </w:r>
      <w:r w:rsidRPr="00681E08">
        <w:rPr>
          <w:color w:val="000000"/>
          <w:sz w:val="24"/>
          <w:szCs w:val="24"/>
        </w:rPr>
        <w:t xml:space="preserve">, ou documento oficial que comprove a inscrição no Cadastro de Pessoas Físicas (CPF), em </w:t>
      </w:r>
      <w:r w:rsidR="00FD67E7" w:rsidRPr="00681E08">
        <w:rPr>
          <w:color w:val="000000"/>
          <w:sz w:val="24"/>
          <w:szCs w:val="24"/>
        </w:rPr>
        <w:t>se tratando</w:t>
      </w:r>
      <w:r w:rsidRPr="00681E08">
        <w:rPr>
          <w:color w:val="000000"/>
          <w:sz w:val="24"/>
          <w:szCs w:val="24"/>
        </w:rPr>
        <w:t xml:space="preserve"> de pessoa física;</w:t>
      </w:r>
    </w:p>
    <w:p w:rsidR="00EF4DBE" w:rsidRPr="00681E08" w:rsidRDefault="0057246B" w:rsidP="00EF4DBE">
      <w:pPr>
        <w:autoSpaceDE w:val="0"/>
        <w:autoSpaceDN w:val="0"/>
        <w:adjustRightInd w:val="0"/>
        <w:spacing w:after="120"/>
        <w:jc w:val="both"/>
        <w:rPr>
          <w:i/>
          <w:sz w:val="24"/>
          <w:szCs w:val="24"/>
        </w:rPr>
      </w:pPr>
      <w:r w:rsidRPr="00681E08">
        <w:rPr>
          <w:sz w:val="24"/>
          <w:szCs w:val="24"/>
        </w:rPr>
        <w:t xml:space="preserve">c) </w:t>
      </w:r>
      <w:r w:rsidR="00EF4DBE" w:rsidRPr="00681E08">
        <w:rPr>
          <w:sz w:val="24"/>
          <w:szCs w:val="24"/>
        </w:rPr>
        <w:t>Declaração atualizada</w:t>
      </w:r>
      <w:r w:rsidR="00EF4DBE" w:rsidRPr="00681E08">
        <w:rPr>
          <w:i/>
          <w:sz w:val="24"/>
          <w:szCs w:val="24"/>
        </w:rPr>
        <w:t xml:space="preserve"> firmada por contador, de que se enquadra como microempresa ou empresa de pequeno porte</w:t>
      </w:r>
      <w:r w:rsidR="00EF4DBE" w:rsidRPr="00681E08">
        <w:rPr>
          <w:sz w:val="24"/>
          <w:szCs w:val="24"/>
        </w:rPr>
        <w:t xml:space="preserve">, ou a </w:t>
      </w:r>
      <w:r w:rsidR="00EF4DBE" w:rsidRPr="00681E08">
        <w:rPr>
          <w:i/>
          <w:sz w:val="24"/>
          <w:szCs w:val="24"/>
        </w:rPr>
        <w:t>Certidão de enquadramento no Estatuto Nacional da Microempresa e Empresa de Pequeno Porte fornecida pela Junta Comercial</w:t>
      </w:r>
      <w:r w:rsidR="00EF4DBE" w:rsidRPr="00681E08">
        <w:rPr>
          <w:sz w:val="24"/>
          <w:szCs w:val="24"/>
        </w:rPr>
        <w:t xml:space="preserve"> da sede do licitante, de acordo com a Instrução Normativa DRNC n° 103/2007. As sociedades simples, que não registrarem seus atos na Junta Comercial, poderão apresentar </w:t>
      </w:r>
      <w:r w:rsidR="00EF4DBE" w:rsidRPr="00681E08">
        <w:rPr>
          <w:i/>
          <w:sz w:val="24"/>
          <w:szCs w:val="24"/>
        </w:rPr>
        <w:t>Certidão de Registro Civil de Pessoas Jurídicas, atestando seu enquadramento nas hipóteses das Leis Complementares 123/2006 e 147/2014.</w:t>
      </w:r>
    </w:p>
    <w:p w:rsidR="0057246B" w:rsidRPr="00681E08" w:rsidRDefault="00EF4DBE" w:rsidP="00EF4DBE">
      <w:pPr>
        <w:autoSpaceDE w:val="0"/>
        <w:autoSpaceDN w:val="0"/>
        <w:adjustRightInd w:val="0"/>
        <w:spacing w:after="120"/>
        <w:ind w:firstLine="708"/>
        <w:jc w:val="both"/>
        <w:rPr>
          <w:b/>
          <w:color w:val="000000"/>
          <w:sz w:val="24"/>
          <w:szCs w:val="24"/>
          <w:u w:val="single"/>
        </w:rPr>
      </w:pPr>
      <w:r w:rsidRPr="00681E08">
        <w:rPr>
          <w:b/>
          <w:color w:val="000000"/>
          <w:sz w:val="24"/>
          <w:szCs w:val="24"/>
          <w:u w:val="single"/>
        </w:rPr>
        <w:t>10</w:t>
      </w:r>
      <w:r w:rsidR="0057246B" w:rsidRPr="00681E08">
        <w:rPr>
          <w:b/>
          <w:color w:val="000000"/>
          <w:sz w:val="24"/>
          <w:szCs w:val="24"/>
          <w:u w:val="single"/>
        </w:rPr>
        <w:t>.2.2. Regularidade fiscal e trabalhista:</w:t>
      </w:r>
    </w:p>
    <w:p w:rsidR="00EF4DBE" w:rsidRPr="00681E08" w:rsidRDefault="0057246B" w:rsidP="00EF4DBE">
      <w:pPr>
        <w:autoSpaceDE w:val="0"/>
        <w:autoSpaceDN w:val="0"/>
        <w:adjustRightInd w:val="0"/>
        <w:spacing w:after="120"/>
        <w:jc w:val="both"/>
        <w:rPr>
          <w:color w:val="000000"/>
          <w:sz w:val="24"/>
          <w:szCs w:val="24"/>
        </w:rPr>
      </w:pPr>
      <w:r w:rsidRPr="00681E08">
        <w:rPr>
          <w:color w:val="000000"/>
          <w:sz w:val="24"/>
          <w:szCs w:val="24"/>
        </w:rPr>
        <w:t>a) Comprovante de inscrição no cadastro de contribuintes estadual e/ou municipal, se houver, relativo ao</w:t>
      </w:r>
      <w:r w:rsidR="00EF4DBE" w:rsidRPr="00681E08">
        <w:rPr>
          <w:color w:val="000000"/>
          <w:sz w:val="24"/>
          <w:szCs w:val="24"/>
        </w:rPr>
        <w:t xml:space="preserve"> </w:t>
      </w:r>
      <w:r w:rsidRPr="00681E08">
        <w:rPr>
          <w:color w:val="000000"/>
          <w:sz w:val="24"/>
          <w:szCs w:val="24"/>
        </w:rPr>
        <w:t xml:space="preserve">domicílio ou sede da participante, pertinente ao seu ramo de atividade e compatível com o objeto </w:t>
      </w:r>
      <w:r w:rsidR="00FD67E7" w:rsidRPr="00681E08">
        <w:rPr>
          <w:color w:val="000000"/>
          <w:sz w:val="24"/>
          <w:szCs w:val="24"/>
        </w:rPr>
        <w:t xml:space="preserve">deste </w:t>
      </w:r>
      <w:r w:rsidR="004062DD" w:rsidRPr="00681E08">
        <w:rPr>
          <w:color w:val="000000"/>
          <w:sz w:val="24"/>
          <w:szCs w:val="24"/>
        </w:rPr>
        <w:t>Edital</w:t>
      </w:r>
      <w:r w:rsidRPr="00681E08">
        <w:rPr>
          <w:color w:val="000000"/>
          <w:sz w:val="24"/>
          <w:szCs w:val="24"/>
        </w:rPr>
        <w:t>;</w:t>
      </w:r>
    </w:p>
    <w:p w:rsidR="00EF4DBE" w:rsidRPr="00681E08" w:rsidRDefault="0057246B" w:rsidP="00EF4DBE">
      <w:pPr>
        <w:autoSpaceDE w:val="0"/>
        <w:autoSpaceDN w:val="0"/>
        <w:adjustRightInd w:val="0"/>
        <w:spacing w:after="120"/>
        <w:jc w:val="both"/>
        <w:rPr>
          <w:color w:val="000000"/>
          <w:sz w:val="24"/>
          <w:szCs w:val="24"/>
        </w:rPr>
      </w:pPr>
      <w:r w:rsidRPr="00681E08">
        <w:rPr>
          <w:color w:val="000000"/>
          <w:sz w:val="24"/>
          <w:szCs w:val="24"/>
        </w:rPr>
        <w:t xml:space="preserve">b) CR FGTS </w:t>
      </w:r>
      <w:r w:rsidR="00EF4DBE" w:rsidRPr="00681E08">
        <w:rPr>
          <w:color w:val="000000"/>
          <w:sz w:val="24"/>
          <w:szCs w:val="24"/>
        </w:rPr>
        <w:t>-</w:t>
      </w:r>
      <w:r w:rsidRPr="00681E08">
        <w:rPr>
          <w:color w:val="000000"/>
          <w:sz w:val="24"/>
          <w:szCs w:val="24"/>
        </w:rPr>
        <w:t xml:space="preserve"> Certificado de Regularidade do Fundo de Garantia do Tempo de Serviço, expedido pela</w:t>
      </w:r>
      <w:r w:rsidR="00FD67E7" w:rsidRPr="00681E08">
        <w:rPr>
          <w:color w:val="000000"/>
          <w:sz w:val="24"/>
          <w:szCs w:val="24"/>
        </w:rPr>
        <w:t xml:space="preserve"> </w:t>
      </w:r>
      <w:r w:rsidRPr="00681E08">
        <w:rPr>
          <w:color w:val="000000"/>
          <w:sz w:val="24"/>
          <w:szCs w:val="24"/>
        </w:rPr>
        <w:t>Caixa Econômica Federal;</w:t>
      </w:r>
    </w:p>
    <w:p w:rsidR="00996A2D" w:rsidRPr="00681E08" w:rsidRDefault="0057246B" w:rsidP="00996A2D">
      <w:pPr>
        <w:autoSpaceDE w:val="0"/>
        <w:autoSpaceDN w:val="0"/>
        <w:adjustRightInd w:val="0"/>
        <w:spacing w:after="120"/>
        <w:jc w:val="both"/>
        <w:rPr>
          <w:color w:val="000000"/>
          <w:sz w:val="24"/>
          <w:szCs w:val="24"/>
        </w:rPr>
      </w:pPr>
      <w:r w:rsidRPr="00681E08">
        <w:rPr>
          <w:color w:val="000000"/>
          <w:sz w:val="24"/>
          <w:szCs w:val="24"/>
        </w:rPr>
        <w:lastRenderedPageBreak/>
        <w:t xml:space="preserve">c) CND </w:t>
      </w:r>
      <w:r w:rsidR="00EF4DBE" w:rsidRPr="00681E08">
        <w:rPr>
          <w:color w:val="000000"/>
          <w:sz w:val="24"/>
          <w:szCs w:val="24"/>
        </w:rPr>
        <w:t>-</w:t>
      </w:r>
      <w:r w:rsidRPr="00681E08">
        <w:rPr>
          <w:color w:val="000000"/>
          <w:sz w:val="24"/>
          <w:szCs w:val="24"/>
        </w:rPr>
        <w:t xml:space="preserve"> certidões negativas de débitos (ou positivas com efeitos de negativa), expedidas pela </w:t>
      </w:r>
      <w:r w:rsidR="00FD67E7" w:rsidRPr="00681E08">
        <w:rPr>
          <w:color w:val="000000"/>
          <w:sz w:val="24"/>
          <w:szCs w:val="24"/>
          <w:u w:val="single"/>
        </w:rPr>
        <w:t>Receita Federal</w:t>
      </w:r>
      <w:r w:rsidRPr="00681E08">
        <w:rPr>
          <w:color w:val="000000"/>
          <w:sz w:val="24"/>
          <w:szCs w:val="24"/>
        </w:rPr>
        <w:t xml:space="preserve"> (conforme Portaria Conjunta PGFN/RFB nº 1751/2014) e pelas Fazendas Públicas </w:t>
      </w:r>
      <w:r w:rsidRPr="00681E08">
        <w:rPr>
          <w:color w:val="000000"/>
          <w:sz w:val="24"/>
          <w:szCs w:val="24"/>
          <w:u w:val="single"/>
        </w:rPr>
        <w:t>Estadual</w:t>
      </w:r>
      <w:r w:rsidRPr="00681E08">
        <w:rPr>
          <w:color w:val="000000"/>
          <w:sz w:val="24"/>
          <w:szCs w:val="24"/>
        </w:rPr>
        <w:t xml:space="preserve"> e</w:t>
      </w:r>
      <w:r w:rsidR="00EF4DBE" w:rsidRPr="00681E08">
        <w:rPr>
          <w:color w:val="000000"/>
          <w:sz w:val="24"/>
          <w:szCs w:val="24"/>
        </w:rPr>
        <w:t xml:space="preserve"> </w:t>
      </w:r>
      <w:r w:rsidRPr="00681E08">
        <w:rPr>
          <w:color w:val="000000"/>
          <w:sz w:val="24"/>
          <w:szCs w:val="24"/>
          <w:u w:val="single"/>
        </w:rPr>
        <w:t>Municipal</w:t>
      </w:r>
      <w:r w:rsidRPr="00681E08">
        <w:rPr>
          <w:color w:val="000000"/>
          <w:sz w:val="24"/>
          <w:szCs w:val="24"/>
        </w:rPr>
        <w:t xml:space="preserve"> do domicílio ou sede da participante;</w:t>
      </w:r>
    </w:p>
    <w:p w:rsidR="005216CE" w:rsidRPr="00681E08" w:rsidRDefault="0057246B" w:rsidP="005216CE">
      <w:pPr>
        <w:autoSpaceDE w:val="0"/>
        <w:autoSpaceDN w:val="0"/>
        <w:adjustRightInd w:val="0"/>
        <w:spacing w:after="120"/>
        <w:jc w:val="both"/>
        <w:rPr>
          <w:color w:val="000000"/>
          <w:sz w:val="24"/>
          <w:szCs w:val="24"/>
        </w:rPr>
      </w:pPr>
      <w:r w:rsidRPr="00681E08">
        <w:rPr>
          <w:color w:val="000000"/>
          <w:sz w:val="24"/>
          <w:szCs w:val="24"/>
        </w:rPr>
        <w:t xml:space="preserve">d) CNDT </w:t>
      </w:r>
      <w:r w:rsidR="00EF4DBE" w:rsidRPr="00681E08">
        <w:rPr>
          <w:color w:val="000000"/>
          <w:sz w:val="24"/>
          <w:szCs w:val="24"/>
        </w:rPr>
        <w:t>-</w:t>
      </w:r>
      <w:r w:rsidRPr="00681E08">
        <w:rPr>
          <w:color w:val="000000"/>
          <w:sz w:val="24"/>
          <w:szCs w:val="24"/>
        </w:rPr>
        <w:t xml:space="preserve"> Certidão Negativa de Débitos Trabalhistas expedida pelo Tribunal Superior do Trabalho </w:t>
      </w:r>
      <w:r w:rsidR="00996A2D" w:rsidRPr="00681E08">
        <w:rPr>
          <w:color w:val="000000"/>
          <w:sz w:val="24"/>
          <w:szCs w:val="24"/>
        </w:rPr>
        <w:t>-</w:t>
      </w:r>
      <w:r w:rsidRPr="00681E08">
        <w:rPr>
          <w:color w:val="000000"/>
          <w:sz w:val="24"/>
          <w:szCs w:val="24"/>
        </w:rPr>
        <w:t>TST, conforme Lei Federal nº 12.440/2011.</w:t>
      </w:r>
    </w:p>
    <w:p w:rsidR="005216CE" w:rsidRPr="00681E08" w:rsidRDefault="005216CE" w:rsidP="005216CE">
      <w:pPr>
        <w:autoSpaceDE w:val="0"/>
        <w:autoSpaceDN w:val="0"/>
        <w:adjustRightInd w:val="0"/>
        <w:spacing w:after="120"/>
        <w:jc w:val="both"/>
        <w:rPr>
          <w:sz w:val="24"/>
          <w:szCs w:val="24"/>
        </w:rPr>
      </w:pPr>
      <w:r w:rsidRPr="00681E08">
        <w:rPr>
          <w:color w:val="000000"/>
          <w:sz w:val="24"/>
          <w:szCs w:val="24"/>
        </w:rPr>
        <w:t>e)</w:t>
      </w:r>
      <w:r w:rsidRPr="00681E08">
        <w:rPr>
          <w:sz w:val="24"/>
          <w:szCs w:val="24"/>
        </w:rPr>
        <w:t xml:space="preserve"> as declarações abaixo exigidas que </w:t>
      </w:r>
      <w:r w:rsidRPr="00681E08">
        <w:rPr>
          <w:sz w:val="24"/>
          <w:szCs w:val="24"/>
          <w:u w:val="single"/>
        </w:rPr>
        <w:t>poderão estar contidas em um único documen</w:t>
      </w:r>
      <w:r w:rsidRPr="00681E08">
        <w:rPr>
          <w:sz w:val="24"/>
          <w:szCs w:val="24"/>
          <w:u w:val="single"/>
        </w:rPr>
        <w:softHyphen/>
        <w:t>to</w:t>
      </w:r>
      <w:r w:rsidRPr="00681E08">
        <w:rPr>
          <w:sz w:val="24"/>
          <w:szCs w:val="24"/>
        </w:rPr>
        <w:t>:</w:t>
      </w:r>
    </w:p>
    <w:p w:rsidR="00573750" w:rsidRPr="00573750" w:rsidRDefault="00573750" w:rsidP="00573750">
      <w:pPr>
        <w:ind w:firstLine="709"/>
        <w:jc w:val="both"/>
        <w:rPr>
          <w:sz w:val="24"/>
          <w:szCs w:val="24"/>
        </w:rPr>
      </w:pPr>
      <w:r w:rsidRPr="00573750">
        <w:rPr>
          <w:sz w:val="24"/>
          <w:szCs w:val="24"/>
        </w:rPr>
        <w:t>- De cumprimento das exigências de reserva de cargos para pessoa com deficiência</w:t>
      </w:r>
      <w:r w:rsidRPr="00573750">
        <w:rPr>
          <w:spacing w:val="1"/>
          <w:sz w:val="24"/>
          <w:szCs w:val="24"/>
        </w:rPr>
        <w:t xml:space="preserve"> </w:t>
      </w:r>
      <w:r w:rsidRPr="00573750">
        <w:rPr>
          <w:sz w:val="24"/>
          <w:szCs w:val="24"/>
        </w:rPr>
        <w:t>e</w:t>
      </w:r>
      <w:r w:rsidRPr="00573750">
        <w:rPr>
          <w:spacing w:val="1"/>
          <w:sz w:val="24"/>
          <w:szCs w:val="24"/>
        </w:rPr>
        <w:t xml:space="preserve"> </w:t>
      </w:r>
      <w:r w:rsidRPr="00573750">
        <w:rPr>
          <w:sz w:val="24"/>
          <w:szCs w:val="24"/>
        </w:rPr>
        <w:t>para</w:t>
      </w:r>
      <w:r w:rsidRPr="00573750">
        <w:rPr>
          <w:spacing w:val="1"/>
          <w:sz w:val="24"/>
          <w:szCs w:val="24"/>
        </w:rPr>
        <w:t xml:space="preserve"> </w:t>
      </w:r>
      <w:r w:rsidRPr="00573750">
        <w:rPr>
          <w:sz w:val="24"/>
          <w:szCs w:val="24"/>
        </w:rPr>
        <w:t>reabilitado</w:t>
      </w:r>
      <w:r w:rsidRPr="00573750">
        <w:rPr>
          <w:spacing w:val="1"/>
          <w:sz w:val="24"/>
          <w:szCs w:val="24"/>
        </w:rPr>
        <w:t xml:space="preserve"> </w:t>
      </w:r>
      <w:r w:rsidRPr="00573750">
        <w:rPr>
          <w:sz w:val="24"/>
          <w:szCs w:val="24"/>
        </w:rPr>
        <w:t>da</w:t>
      </w:r>
      <w:r w:rsidRPr="00573750">
        <w:rPr>
          <w:spacing w:val="1"/>
          <w:sz w:val="24"/>
          <w:szCs w:val="24"/>
        </w:rPr>
        <w:t xml:space="preserve"> </w:t>
      </w:r>
      <w:r w:rsidRPr="00573750">
        <w:rPr>
          <w:sz w:val="24"/>
          <w:szCs w:val="24"/>
        </w:rPr>
        <w:t>Previdência</w:t>
      </w:r>
      <w:r w:rsidRPr="00573750">
        <w:rPr>
          <w:spacing w:val="1"/>
          <w:sz w:val="24"/>
          <w:szCs w:val="24"/>
        </w:rPr>
        <w:t xml:space="preserve"> </w:t>
      </w:r>
      <w:r w:rsidRPr="00573750">
        <w:rPr>
          <w:sz w:val="24"/>
          <w:szCs w:val="24"/>
        </w:rPr>
        <w:t>Social,</w:t>
      </w:r>
      <w:r w:rsidRPr="00573750">
        <w:rPr>
          <w:spacing w:val="1"/>
          <w:sz w:val="24"/>
          <w:szCs w:val="24"/>
        </w:rPr>
        <w:t xml:space="preserve"> </w:t>
      </w:r>
      <w:r w:rsidRPr="00573750">
        <w:rPr>
          <w:sz w:val="24"/>
          <w:szCs w:val="24"/>
        </w:rPr>
        <w:t>previstas</w:t>
      </w:r>
      <w:r w:rsidRPr="00573750">
        <w:rPr>
          <w:spacing w:val="1"/>
          <w:sz w:val="24"/>
          <w:szCs w:val="24"/>
        </w:rPr>
        <w:t xml:space="preserve"> </w:t>
      </w:r>
      <w:r w:rsidRPr="00573750">
        <w:rPr>
          <w:sz w:val="24"/>
          <w:szCs w:val="24"/>
        </w:rPr>
        <w:t>em</w:t>
      </w:r>
      <w:r w:rsidRPr="00573750">
        <w:rPr>
          <w:spacing w:val="1"/>
          <w:sz w:val="24"/>
          <w:szCs w:val="24"/>
        </w:rPr>
        <w:t xml:space="preserve"> </w:t>
      </w:r>
      <w:r w:rsidRPr="00573750">
        <w:rPr>
          <w:sz w:val="24"/>
          <w:szCs w:val="24"/>
        </w:rPr>
        <w:t>lei</w:t>
      </w:r>
      <w:r w:rsidRPr="00573750">
        <w:rPr>
          <w:spacing w:val="1"/>
          <w:sz w:val="24"/>
          <w:szCs w:val="24"/>
        </w:rPr>
        <w:t xml:space="preserve"> </w:t>
      </w:r>
      <w:r w:rsidRPr="00573750">
        <w:rPr>
          <w:sz w:val="24"/>
          <w:szCs w:val="24"/>
        </w:rPr>
        <w:t>e</w:t>
      </w:r>
      <w:r w:rsidRPr="00573750">
        <w:rPr>
          <w:spacing w:val="1"/>
          <w:sz w:val="24"/>
          <w:szCs w:val="24"/>
        </w:rPr>
        <w:t xml:space="preserve"> </w:t>
      </w:r>
      <w:r w:rsidRPr="00573750">
        <w:rPr>
          <w:sz w:val="24"/>
          <w:szCs w:val="24"/>
        </w:rPr>
        <w:t>em</w:t>
      </w:r>
      <w:r w:rsidRPr="00573750">
        <w:rPr>
          <w:spacing w:val="1"/>
          <w:sz w:val="24"/>
          <w:szCs w:val="24"/>
        </w:rPr>
        <w:t xml:space="preserve"> </w:t>
      </w:r>
      <w:r w:rsidRPr="00573750">
        <w:rPr>
          <w:sz w:val="24"/>
          <w:szCs w:val="24"/>
        </w:rPr>
        <w:t>outras</w:t>
      </w:r>
      <w:r w:rsidRPr="00573750">
        <w:rPr>
          <w:spacing w:val="1"/>
          <w:sz w:val="24"/>
          <w:szCs w:val="24"/>
        </w:rPr>
        <w:t xml:space="preserve"> </w:t>
      </w:r>
      <w:r w:rsidRPr="00573750">
        <w:rPr>
          <w:sz w:val="24"/>
          <w:szCs w:val="24"/>
        </w:rPr>
        <w:t xml:space="preserve">normas </w:t>
      </w:r>
      <w:r w:rsidRPr="00573750">
        <w:rPr>
          <w:spacing w:val="-64"/>
          <w:sz w:val="24"/>
          <w:szCs w:val="24"/>
        </w:rPr>
        <w:t xml:space="preserve">       </w:t>
      </w:r>
      <w:r w:rsidRPr="00573750">
        <w:rPr>
          <w:sz w:val="24"/>
          <w:szCs w:val="24"/>
        </w:rPr>
        <w:t>específicas.</w:t>
      </w:r>
    </w:p>
    <w:p w:rsidR="00573750" w:rsidRPr="00573750" w:rsidRDefault="00573750" w:rsidP="00573750">
      <w:pPr>
        <w:ind w:firstLine="709"/>
        <w:jc w:val="both"/>
        <w:rPr>
          <w:sz w:val="24"/>
          <w:szCs w:val="24"/>
          <w:lang w:eastAsia="ar-SA"/>
        </w:rPr>
      </w:pPr>
      <w:r w:rsidRPr="00573750">
        <w:rPr>
          <w:sz w:val="24"/>
          <w:szCs w:val="24"/>
        </w:rPr>
        <w:t>- Para</w:t>
      </w:r>
      <w:r w:rsidRPr="00573750">
        <w:rPr>
          <w:color w:val="000000"/>
          <w:sz w:val="24"/>
          <w:szCs w:val="24"/>
        </w:rPr>
        <w:t xml:space="preserve"> fins do disposto no </w:t>
      </w:r>
      <w:r w:rsidRPr="00573750">
        <w:rPr>
          <w:sz w:val="24"/>
          <w:szCs w:val="24"/>
          <w:lang w:eastAsia="ar-SA"/>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573750" w:rsidRPr="00573750" w:rsidRDefault="00573750" w:rsidP="00573750">
      <w:pPr>
        <w:pStyle w:val="PargrafodaLista"/>
        <w:tabs>
          <w:tab w:val="left" w:pos="712"/>
        </w:tabs>
        <w:ind w:left="0" w:right="107"/>
        <w:rPr>
          <w:rFonts w:ascii="Times New Roman" w:hAnsi="Times New Roman" w:cs="Times New Roman"/>
          <w:sz w:val="24"/>
          <w:szCs w:val="24"/>
        </w:rPr>
      </w:pPr>
      <w:r w:rsidRPr="00573750">
        <w:rPr>
          <w:rFonts w:ascii="Times New Roman" w:hAnsi="Times New Roman" w:cs="Times New Roman"/>
          <w:sz w:val="24"/>
          <w:szCs w:val="24"/>
        </w:rPr>
        <w:tab/>
        <w:t xml:space="preserve">-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 </w:t>
      </w:r>
    </w:p>
    <w:p w:rsidR="00573750" w:rsidRPr="00573750" w:rsidRDefault="00573750" w:rsidP="00573750">
      <w:pPr>
        <w:pStyle w:val="PargrafodaLista"/>
        <w:tabs>
          <w:tab w:val="left" w:pos="712"/>
        </w:tabs>
        <w:ind w:left="0" w:right="107"/>
        <w:rPr>
          <w:rFonts w:ascii="Times New Roman" w:hAnsi="Times New Roman" w:cs="Times New Roman"/>
          <w:sz w:val="24"/>
          <w:szCs w:val="24"/>
        </w:rPr>
      </w:pPr>
      <w:r w:rsidRPr="0057375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573750" w:rsidRPr="00573750" w:rsidRDefault="00573750" w:rsidP="00573750">
      <w:pPr>
        <w:pStyle w:val="PargrafodaLista"/>
        <w:tabs>
          <w:tab w:val="left" w:pos="712"/>
        </w:tabs>
        <w:ind w:left="0" w:right="107"/>
        <w:rPr>
          <w:rFonts w:ascii="Times New Roman" w:hAnsi="Times New Roman" w:cs="Times New Roman"/>
          <w:sz w:val="24"/>
          <w:szCs w:val="24"/>
        </w:rPr>
      </w:pPr>
      <w:r w:rsidRPr="00573750">
        <w:rPr>
          <w:rFonts w:ascii="Times New Roman" w:hAnsi="Times New Roman" w:cs="Times New Roman"/>
          <w:sz w:val="24"/>
          <w:szCs w:val="24"/>
        </w:rPr>
        <w:tab/>
        <w:t>- Que suas propostas econômicas compreendem a integralidade dos custos</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para atendimento dos direitos trabalhistas assegurados na Constituição Federal, nas</w:t>
      </w:r>
      <w:r w:rsidRPr="00573750">
        <w:rPr>
          <w:rFonts w:ascii="Times New Roman" w:hAnsi="Times New Roman" w:cs="Times New Roman"/>
          <w:spacing w:val="-64"/>
          <w:sz w:val="24"/>
          <w:szCs w:val="24"/>
        </w:rPr>
        <w:t xml:space="preserve"> </w:t>
      </w:r>
      <w:r w:rsidRPr="00573750">
        <w:rPr>
          <w:rFonts w:ascii="Times New Roman" w:hAnsi="Times New Roman" w:cs="Times New Roman"/>
          <w:sz w:val="24"/>
          <w:szCs w:val="24"/>
        </w:rPr>
        <w:t>leis trabalhistas, nas normas infralegais, nas convenções coletivas de trabalho e nos</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termos</w:t>
      </w:r>
      <w:r w:rsidRPr="00573750">
        <w:rPr>
          <w:rFonts w:ascii="Times New Roman" w:hAnsi="Times New Roman" w:cs="Times New Roman"/>
          <w:spacing w:val="-4"/>
          <w:sz w:val="24"/>
          <w:szCs w:val="24"/>
        </w:rPr>
        <w:t xml:space="preserve"> </w:t>
      </w:r>
      <w:r w:rsidRPr="00573750">
        <w:rPr>
          <w:rFonts w:ascii="Times New Roman" w:hAnsi="Times New Roman" w:cs="Times New Roman"/>
          <w:sz w:val="24"/>
          <w:szCs w:val="24"/>
        </w:rPr>
        <w:t>de</w:t>
      </w:r>
      <w:r w:rsidRPr="00573750">
        <w:rPr>
          <w:rFonts w:ascii="Times New Roman" w:hAnsi="Times New Roman" w:cs="Times New Roman"/>
          <w:spacing w:val="-3"/>
          <w:sz w:val="24"/>
          <w:szCs w:val="24"/>
        </w:rPr>
        <w:t xml:space="preserve"> </w:t>
      </w:r>
      <w:r w:rsidRPr="00573750">
        <w:rPr>
          <w:rFonts w:ascii="Times New Roman" w:hAnsi="Times New Roman" w:cs="Times New Roman"/>
          <w:sz w:val="24"/>
          <w:szCs w:val="24"/>
        </w:rPr>
        <w:t>ajustamento de conduta</w:t>
      </w:r>
      <w:r w:rsidRPr="00573750">
        <w:rPr>
          <w:rFonts w:ascii="Times New Roman" w:hAnsi="Times New Roman" w:cs="Times New Roman"/>
          <w:spacing w:val="-2"/>
          <w:sz w:val="24"/>
          <w:szCs w:val="24"/>
        </w:rPr>
        <w:t xml:space="preserve"> </w:t>
      </w:r>
      <w:r w:rsidRPr="00573750">
        <w:rPr>
          <w:rFonts w:ascii="Times New Roman" w:hAnsi="Times New Roman" w:cs="Times New Roman"/>
          <w:sz w:val="24"/>
          <w:szCs w:val="24"/>
        </w:rPr>
        <w:t>vigentes</w:t>
      </w:r>
      <w:r w:rsidRPr="00573750">
        <w:rPr>
          <w:rFonts w:ascii="Times New Roman" w:hAnsi="Times New Roman" w:cs="Times New Roman"/>
          <w:spacing w:val="-3"/>
          <w:sz w:val="24"/>
          <w:szCs w:val="24"/>
        </w:rPr>
        <w:t xml:space="preserve"> </w:t>
      </w:r>
      <w:r w:rsidRPr="00573750">
        <w:rPr>
          <w:rFonts w:ascii="Times New Roman" w:hAnsi="Times New Roman" w:cs="Times New Roman"/>
          <w:sz w:val="24"/>
          <w:szCs w:val="24"/>
        </w:rPr>
        <w:t>na data</w:t>
      </w:r>
      <w:r w:rsidRPr="00573750">
        <w:rPr>
          <w:rFonts w:ascii="Times New Roman" w:hAnsi="Times New Roman" w:cs="Times New Roman"/>
          <w:spacing w:val="-2"/>
          <w:sz w:val="24"/>
          <w:szCs w:val="24"/>
        </w:rPr>
        <w:t xml:space="preserve"> </w:t>
      </w:r>
      <w:r w:rsidRPr="00573750">
        <w:rPr>
          <w:rFonts w:ascii="Times New Roman" w:hAnsi="Times New Roman" w:cs="Times New Roman"/>
          <w:sz w:val="24"/>
          <w:szCs w:val="24"/>
        </w:rPr>
        <w:t>de</w:t>
      </w:r>
      <w:r w:rsidRPr="00573750">
        <w:rPr>
          <w:rFonts w:ascii="Times New Roman" w:hAnsi="Times New Roman" w:cs="Times New Roman"/>
          <w:spacing w:val="-3"/>
          <w:sz w:val="24"/>
          <w:szCs w:val="24"/>
        </w:rPr>
        <w:t xml:space="preserve"> </w:t>
      </w:r>
      <w:r w:rsidRPr="00573750">
        <w:rPr>
          <w:rFonts w:ascii="Times New Roman" w:hAnsi="Times New Roman" w:cs="Times New Roman"/>
          <w:sz w:val="24"/>
          <w:szCs w:val="24"/>
        </w:rPr>
        <w:t>entrega</w:t>
      </w:r>
      <w:r w:rsidRPr="00573750">
        <w:rPr>
          <w:rFonts w:ascii="Times New Roman" w:hAnsi="Times New Roman" w:cs="Times New Roman"/>
          <w:spacing w:val="-2"/>
          <w:sz w:val="24"/>
          <w:szCs w:val="24"/>
        </w:rPr>
        <w:t xml:space="preserve"> </w:t>
      </w:r>
      <w:r w:rsidRPr="00573750">
        <w:rPr>
          <w:rFonts w:ascii="Times New Roman" w:hAnsi="Times New Roman" w:cs="Times New Roman"/>
          <w:sz w:val="24"/>
          <w:szCs w:val="24"/>
        </w:rPr>
        <w:t>das</w:t>
      </w:r>
      <w:r w:rsidRPr="00573750">
        <w:rPr>
          <w:rFonts w:ascii="Times New Roman" w:hAnsi="Times New Roman" w:cs="Times New Roman"/>
          <w:spacing w:val="-3"/>
          <w:sz w:val="24"/>
          <w:szCs w:val="24"/>
        </w:rPr>
        <w:t xml:space="preserve"> </w:t>
      </w:r>
      <w:r w:rsidRPr="00573750">
        <w:rPr>
          <w:rFonts w:ascii="Times New Roman" w:hAnsi="Times New Roman" w:cs="Times New Roman"/>
          <w:sz w:val="24"/>
          <w:szCs w:val="24"/>
        </w:rPr>
        <w:t>propostas.</w:t>
      </w:r>
    </w:p>
    <w:p w:rsidR="00573750" w:rsidRPr="00573750" w:rsidRDefault="00573750" w:rsidP="00573750">
      <w:pPr>
        <w:pStyle w:val="PargrafodaLista"/>
        <w:tabs>
          <w:tab w:val="left" w:pos="712"/>
        </w:tabs>
        <w:spacing w:after="120"/>
        <w:ind w:left="0" w:right="108"/>
        <w:rPr>
          <w:sz w:val="24"/>
          <w:szCs w:val="24"/>
        </w:rPr>
      </w:pPr>
      <w:r w:rsidRPr="00573750">
        <w:rPr>
          <w:rFonts w:ascii="Times New Roman" w:hAnsi="Times New Roman" w:cs="Times New Roman"/>
          <w:sz w:val="24"/>
          <w:szCs w:val="24"/>
        </w:rPr>
        <w:tab/>
        <w:t>- Que ainda</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não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celebrou,</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no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ano-calendário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de</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realização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do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presente</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processo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licitatório, contratos com a Administração Pública, cujos valores somados extrapolem</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a receita bruta máxima admitida para fins de enquadramento como empresa de</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pequeno porte.</w:t>
      </w:r>
    </w:p>
    <w:p w:rsidR="00D65C9C" w:rsidRPr="00681E08" w:rsidRDefault="00D65C9C" w:rsidP="00D65C9C">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681E08">
        <w:rPr>
          <w:b/>
          <w:sz w:val="24"/>
          <w:szCs w:val="24"/>
        </w:rPr>
        <w:t>10</w:t>
      </w:r>
      <w:r w:rsidR="0057246B" w:rsidRPr="00681E08">
        <w:rPr>
          <w:b/>
          <w:color w:val="000000"/>
          <w:sz w:val="24"/>
          <w:szCs w:val="24"/>
        </w:rPr>
        <w:t>.</w:t>
      </w:r>
      <w:r w:rsidRPr="00681E08">
        <w:rPr>
          <w:b/>
          <w:color w:val="000000"/>
          <w:sz w:val="24"/>
          <w:szCs w:val="24"/>
        </w:rPr>
        <w:t>3</w:t>
      </w:r>
      <w:r w:rsidR="0057246B" w:rsidRPr="00681E08">
        <w:rPr>
          <w:b/>
          <w:color w:val="000000"/>
          <w:sz w:val="24"/>
          <w:szCs w:val="24"/>
        </w:rPr>
        <w:t>.</w:t>
      </w:r>
      <w:r w:rsidR="0057246B" w:rsidRPr="00681E08">
        <w:rPr>
          <w:color w:val="000000"/>
          <w:sz w:val="24"/>
          <w:szCs w:val="24"/>
        </w:rPr>
        <w:t xml:space="preserve"> Os documentos mencionados nos subitens </w:t>
      </w:r>
      <w:r w:rsidRPr="009B2B3F">
        <w:rPr>
          <w:b/>
          <w:color w:val="000000"/>
          <w:sz w:val="24"/>
          <w:szCs w:val="24"/>
        </w:rPr>
        <w:t>10</w:t>
      </w:r>
      <w:r w:rsidR="0057246B" w:rsidRPr="009B2B3F">
        <w:rPr>
          <w:b/>
          <w:color w:val="000000"/>
          <w:sz w:val="24"/>
          <w:szCs w:val="24"/>
        </w:rPr>
        <w:t>.2.</w:t>
      </w:r>
      <w:r w:rsidR="007108B1" w:rsidRPr="009B2B3F">
        <w:rPr>
          <w:b/>
          <w:color w:val="000000"/>
          <w:sz w:val="24"/>
          <w:szCs w:val="24"/>
        </w:rPr>
        <w:t>1</w:t>
      </w:r>
      <w:r w:rsidR="007108B1">
        <w:rPr>
          <w:color w:val="000000"/>
          <w:sz w:val="24"/>
          <w:szCs w:val="24"/>
        </w:rPr>
        <w:t xml:space="preserve"> e</w:t>
      </w:r>
      <w:r w:rsidR="00F01156" w:rsidRPr="00681E08">
        <w:rPr>
          <w:color w:val="000000"/>
          <w:sz w:val="24"/>
          <w:szCs w:val="24"/>
        </w:rPr>
        <w:t xml:space="preserve"> </w:t>
      </w:r>
      <w:r w:rsidRPr="009B2B3F">
        <w:rPr>
          <w:b/>
          <w:color w:val="000000"/>
          <w:sz w:val="24"/>
          <w:szCs w:val="24"/>
        </w:rPr>
        <w:t>10</w:t>
      </w:r>
      <w:r w:rsidR="0057246B" w:rsidRPr="009B2B3F">
        <w:rPr>
          <w:b/>
          <w:color w:val="000000"/>
          <w:sz w:val="24"/>
          <w:szCs w:val="24"/>
        </w:rPr>
        <w:t>.2.2</w:t>
      </w:r>
      <w:r w:rsidR="000F4DAA" w:rsidRPr="00681E08">
        <w:rPr>
          <w:color w:val="000000"/>
          <w:sz w:val="24"/>
          <w:szCs w:val="24"/>
        </w:rPr>
        <w:t>,</w:t>
      </w:r>
      <w:r w:rsidR="0057246B" w:rsidRPr="00681E08">
        <w:rPr>
          <w:color w:val="000000"/>
          <w:sz w:val="24"/>
          <w:szCs w:val="24"/>
        </w:rPr>
        <w:t xml:space="preserve"> deverão ser referentes ao</w:t>
      </w:r>
      <w:r w:rsidRPr="00681E08">
        <w:rPr>
          <w:color w:val="000000"/>
          <w:sz w:val="24"/>
          <w:szCs w:val="24"/>
        </w:rPr>
        <w:t xml:space="preserve"> </w:t>
      </w:r>
      <w:r w:rsidR="0057246B" w:rsidRPr="00681E08">
        <w:rPr>
          <w:color w:val="000000"/>
          <w:sz w:val="24"/>
          <w:szCs w:val="24"/>
        </w:rPr>
        <w:t>estabelecimento proponente, em caso de filial, ressalvada a hipótese de centralização de recolhimento de</w:t>
      </w:r>
      <w:r w:rsidRPr="00681E08">
        <w:rPr>
          <w:color w:val="000000"/>
          <w:sz w:val="24"/>
          <w:szCs w:val="24"/>
        </w:rPr>
        <w:t xml:space="preserve"> </w:t>
      </w:r>
      <w:r w:rsidR="0057246B" w:rsidRPr="00681E08">
        <w:rPr>
          <w:color w:val="000000"/>
          <w:sz w:val="24"/>
          <w:szCs w:val="24"/>
        </w:rPr>
        <w:t>tributos pela matriz.</w:t>
      </w:r>
    </w:p>
    <w:p w:rsidR="00D65C9C" w:rsidRPr="00681E08" w:rsidRDefault="00D65C9C" w:rsidP="00D65C9C">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681E08">
        <w:rPr>
          <w:b/>
          <w:color w:val="000000"/>
          <w:sz w:val="24"/>
          <w:szCs w:val="24"/>
        </w:rPr>
        <w:t>10.4</w:t>
      </w:r>
      <w:r w:rsidR="0057246B" w:rsidRPr="00681E08">
        <w:rPr>
          <w:b/>
          <w:color w:val="000000"/>
          <w:sz w:val="24"/>
          <w:szCs w:val="24"/>
        </w:rPr>
        <w:t>.</w:t>
      </w:r>
      <w:r w:rsidR="0057246B" w:rsidRPr="00681E08">
        <w:rPr>
          <w:color w:val="000000"/>
          <w:sz w:val="24"/>
          <w:szCs w:val="24"/>
        </w:rPr>
        <w:t xml:space="preserve"> A verificação de documentos pelo </w:t>
      </w:r>
      <w:r w:rsidRPr="00681E08">
        <w:rPr>
          <w:color w:val="000000"/>
          <w:sz w:val="24"/>
          <w:szCs w:val="24"/>
        </w:rPr>
        <w:t xml:space="preserve">Município de Ajuricaba/RS </w:t>
      </w:r>
      <w:r w:rsidR="0057246B" w:rsidRPr="00681E08">
        <w:rPr>
          <w:color w:val="000000"/>
          <w:sz w:val="24"/>
          <w:szCs w:val="24"/>
        </w:rPr>
        <w:t>constitui meio</w:t>
      </w:r>
      <w:r w:rsidRPr="00681E08">
        <w:rPr>
          <w:color w:val="000000"/>
          <w:sz w:val="24"/>
          <w:szCs w:val="24"/>
        </w:rPr>
        <w:t xml:space="preserve"> </w:t>
      </w:r>
      <w:r w:rsidR="0057246B" w:rsidRPr="00681E08">
        <w:rPr>
          <w:color w:val="000000"/>
          <w:sz w:val="24"/>
          <w:szCs w:val="24"/>
        </w:rPr>
        <w:t>legal de prova para fins de habilitação.</w:t>
      </w:r>
    </w:p>
    <w:p w:rsidR="00D65C9C" w:rsidRPr="00681E08" w:rsidRDefault="00D65C9C" w:rsidP="00D65C9C">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681E08">
        <w:rPr>
          <w:b/>
          <w:color w:val="000000"/>
          <w:sz w:val="24"/>
          <w:szCs w:val="24"/>
        </w:rPr>
        <w:t>10.5.</w:t>
      </w:r>
      <w:r w:rsidRPr="00681E08">
        <w:rPr>
          <w:color w:val="000000"/>
          <w:sz w:val="24"/>
          <w:szCs w:val="24"/>
        </w:rPr>
        <w:t xml:space="preserve"> </w:t>
      </w:r>
      <w:r w:rsidR="0057246B" w:rsidRPr="00681E08">
        <w:rPr>
          <w:color w:val="000000"/>
          <w:sz w:val="24"/>
          <w:szCs w:val="24"/>
        </w:rPr>
        <w:t>Não serão aceitos protocolos referentes a solicitação feita às repartições competentes quanto aos</w:t>
      </w:r>
      <w:r w:rsidRPr="00681E08">
        <w:rPr>
          <w:color w:val="000000"/>
          <w:sz w:val="24"/>
          <w:szCs w:val="24"/>
        </w:rPr>
        <w:t xml:space="preserve"> </w:t>
      </w:r>
      <w:r w:rsidR="0057246B" w:rsidRPr="00681E08">
        <w:rPr>
          <w:color w:val="000000"/>
          <w:sz w:val="24"/>
          <w:szCs w:val="24"/>
        </w:rPr>
        <w:t>documentos acima mencionados, nem cópias ilegíveis, ainda que autenticadas.</w:t>
      </w:r>
    </w:p>
    <w:p w:rsidR="00CB440A" w:rsidRPr="00681E08" w:rsidRDefault="00D65C9C" w:rsidP="00CB44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681E08">
        <w:rPr>
          <w:b/>
          <w:color w:val="000000"/>
          <w:sz w:val="24"/>
          <w:szCs w:val="24"/>
        </w:rPr>
        <w:t>10</w:t>
      </w:r>
      <w:r w:rsidR="0057246B" w:rsidRPr="00681E08">
        <w:rPr>
          <w:b/>
          <w:color w:val="000000"/>
          <w:sz w:val="24"/>
          <w:szCs w:val="24"/>
        </w:rPr>
        <w:t>.</w:t>
      </w:r>
      <w:r w:rsidRPr="00681E08">
        <w:rPr>
          <w:b/>
          <w:color w:val="000000"/>
          <w:sz w:val="24"/>
          <w:szCs w:val="24"/>
        </w:rPr>
        <w:t>6</w:t>
      </w:r>
      <w:r w:rsidR="0057246B" w:rsidRPr="00681E08">
        <w:rPr>
          <w:b/>
          <w:color w:val="000000"/>
          <w:sz w:val="24"/>
          <w:szCs w:val="24"/>
        </w:rPr>
        <w:t>.</w:t>
      </w:r>
      <w:r w:rsidR="0057246B" w:rsidRPr="00681E08">
        <w:rPr>
          <w:color w:val="000000"/>
          <w:sz w:val="24"/>
          <w:szCs w:val="24"/>
        </w:rPr>
        <w:t xml:space="preserve"> Após a apresentação dos documentos de habilitação, fica vedada a substituição ou a apresentação de</w:t>
      </w:r>
      <w:r w:rsidR="00CB440A" w:rsidRPr="00681E08">
        <w:rPr>
          <w:color w:val="000000"/>
          <w:sz w:val="24"/>
          <w:szCs w:val="24"/>
        </w:rPr>
        <w:t xml:space="preserve"> </w:t>
      </w:r>
      <w:r w:rsidR="0057246B" w:rsidRPr="00681E08">
        <w:rPr>
          <w:color w:val="000000"/>
          <w:sz w:val="24"/>
          <w:szCs w:val="24"/>
        </w:rPr>
        <w:t>novos documentos, salvo em sede de diligência, para:</w:t>
      </w:r>
    </w:p>
    <w:p w:rsidR="00CB440A" w:rsidRPr="00681E08" w:rsidRDefault="00CB440A" w:rsidP="003C7EC8">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681E08">
        <w:rPr>
          <w:color w:val="000000"/>
          <w:sz w:val="24"/>
          <w:szCs w:val="24"/>
        </w:rPr>
        <w:tab/>
      </w:r>
      <w:r w:rsidR="0057246B" w:rsidRPr="00681E08">
        <w:rPr>
          <w:color w:val="000000"/>
          <w:sz w:val="24"/>
          <w:szCs w:val="24"/>
        </w:rPr>
        <w:t>a) complementação de informações acerca dos documentos já apresentados pelos licitantes e desde que</w:t>
      </w:r>
      <w:r w:rsidRPr="00681E08">
        <w:rPr>
          <w:color w:val="000000"/>
          <w:sz w:val="24"/>
          <w:szCs w:val="24"/>
        </w:rPr>
        <w:t xml:space="preserve"> </w:t>
      </w:r>
      <w:r w:rsidR="0057246B" w:rsidRPr="00681E08">
        <w:rPr>
          <w:color w:val="000000"/>
          <w:sz w:val="24"/>
          <w:szCs w:val="24"/>
        </w:rPr>
        <w:t>necessária para apurar fatos existentes à época da abertura do certame;</w:t>
      </w:r>
    </w:p>
    <w:p w:rsidR="00CB440A" w:rsidRPr="00681E08" w:rsidRDefault="00CB440A" w:rsidP="003C7EC8">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681E08">
        <w:rPr>
          <w:color w:val="000000"/>
          <w:sz w:val="24"/>
          <w:szCs w:val="24"/>
        </w:rPr>
        <w:tab/>
      </w:r>
      <w:r w:rsidR="0057246B" w:rsidRPr="00681E08">
        <w:rPr>
          <w:color w:val="000000"/>
          <w:sz w:val="24"/>
          <w:szCs w:val="24"/>
        </w:rPr>
        <w:t>b) obtenção de documentos e informações que demonstrem situação pré-existente à abertura do</w:t>
      </w:r>
      <w:r w:rsidRPr="00681E08">
        <w:rPr>
          <w:color w:val="000000"/>
          <w:sz w:val="24"/>
          <w:szCs w:val="24"/>
        </w:rPr>
        <w:t xml:space="preserve"> </w:t>
      </w:r>
      <w:r w:rsidR="0057246B" w:rsidRPr="00681E08">
        <w:rPr>
          <w:color w:val="000000"/>
          <w:sz w:val="24"/>
          <w:szCs w:val="24"/>
        </w:rPr>
        <w:t>procedimento; e</w:t>
      </w:r>
    </w:p>
    <w:p w:rsidR="0057246B" w:rsidRPr="00681E08" w:rsidRDefault="00CB440A" w:rsidP="003C7EC8">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681E08">
        <w:rPr>
          <w:color w:val="000000"/>
          <w:sz w:val="24"/>
          <w:szCs w:val="24"/>
        </w:rPr>
        <w:tab/>
      </w:r>
      <w:r w:rsidR="0057246B" w:rsidRPr="00681E08">
        <w:rPr>
          <w:color w:val="000000"/>
          <w:sz w:val="24"/>
          <w:szCs w:val="24"/>
        </w:rPr>
        <w:t>c) atualização de documentos cuja validade tenha expirado após a data de recebimento das propostas.</w:t>
      </w:r>
    </w:p>
    <w:p w:rsidR="003C7EC8" w:rsidRPr="00681E08" w:rsidRDefault="00CB440A" w:rsidP="003C7EC8">
      <w:pPr>
        <w:autoSpaceDE w:val="0"/>
        <w:autoSpaceDN w:val="0"/>
        <w:adjustRightInd w:val="0"/>
        <w:jc w:val="both"/>
        <w:rPr>
          <w:sz w:val="24"/>
          <w:szCs w:val="24"/>
        </w:rPr>
      </w:pPr>
      <w:r w:rsidRPr="00681E08">
        <w:rPr>
          <w:b/>
          <w:color w:val="000000"/>
          <w:sz w:val="24"/>
          <w:szCs w:val="24"/>
        </w:rPr>
        <w:t>10</w:t>
      </w:r>
      <w:r w:rsidR="0057246B" w:rsidRPr="00681E08">
        <w:rPr>
          <w:b/>
          <w:color w:val="000000"/>
          <w:sz w:val="24"/>
          <w:szCs w:val="24"/>
        </w:rPr>
        <w:t>.</w:t>
      </w:r>
      <w:r w:rsidRPr="00681E08">
        <w:rPr>
          <w:b/>
          <w:color w:val="000000"/>
          <w:sz w:val="24"/>
          <w:szCs w:val="24"/>
        </w:rPr>
        <w:t>7</w:t>
      </w:r>
      <w:r w:rsidR="0057246B" w:rsidRPr="00681E08">
        <w:rPr>
          <w:b/>
          <w:color w:val="000000"/>
          <w:sz w:val="24"/>
          <w:szCs w:val="24"/>
        </w:rPr>
        <w:t>.</w:t>
      </w:r>
      <w:r w:rsidR="0057246B" w:rsidRPr="00681E08">
        <w:rPr>
          <w:color w:val="000000"/>
          <w:sz w:val="24"/>
          <w:szCs w:val="24"/>
        </w:rPr>
        <w:t xml:space="preserve"> </w:t>
      </w:r>
      <w:r w:rsidR="0057246B" w:rsidRPr="00681E08">
        <w:rPr>
          <w:sz w:val="24"/>
          <w:szCs w:val="24"/>
        </w:rPr>
        <w:t xml:space="preserve">Na hipótese de dúvida sobre a autenticidade de quaisquer documentos mencionados neste </w:t>
      </w:r>
      <w:r w:rsidR="004062DD" w:rsidRPr="00681E08">
        <w:rPr>
          <w:sz w:val="24"/>
          <w:szCs w:val="24"/>
        </w:rPr>
        <w:t>Edital</w:t>
      </w:r>
      <w:r w:rsidR="0057246B" w:rsidRPr="00681E08">
        <w:rPr>
          <w:sz w:val="24"/>
          <w:szCs w:val="24"/>
        </w:rPr>
        <w:t>,</w:t>
      </w:r>
      <w:r w:rsidR="003C7EC8" w:rsidRPr="00681E08">
        <w:rPr>
          <w:sz w:val="24"/>
          <w:szCs w:val="24"/>
        </w:rPr>
        <w:t xml:space="preserve"> </w:t>
      </w:r>
      <w:r w:rsidR="0057246B" w:rsidRPr="00681E08">
        <w:rPr>
          <w:sz w:val="24"/>
          <w:szCs w:val="24"/>
        </w:rPr>
        <w:t>resguarda-se à Administração a possibilidade de determinar diligências para a comprovação pertinente</w:t>
      </w:r>
      <w:r w:rsidR="003C7EC8" w:rsidRPr="00681E08">
        <w:rPr>
          <w:sz w:val="24"/>
          <w:szCs w:val="24"/>
        </w:rPr>
        <w:t>.</w:t>
      </w:r>
    </w:p>
    <w:p w:rsidR="006E78B5" w:rsidRDefault="006E78B5" w:rsidP="000D1F1E">
      <w:pPr>
        <w:autoSpaceDE w:val="0"/>
        <w:autoSpaceDN w:val="0"/>
        <w:adjustRightInd w:val="0"/>
        <w:spacing w:before="240" w:after="240"/>
        <w:jc w:val="both"/>
        <w:rPr>
          <w:b/>
          <w:bCs/>
          <w:sz w:val="24"/>
          <w:szCs w:val="24"/>
        </w:rPr>
      </w:pP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lastRenderedPageBreak/>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Após a homologação e adjudicação, caso se conclua pela contratação, será firmado contrato 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Pr="00681E08"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w:t>
      </w:r>
      <w:r w:rsidR="00B460F7" w:rsidRPr="00681E08">
        <w:rPr>
          <w:sz w:val="24"/>
          <w:szCs w:val="24"/>
        </w:rPr>
        <w:t>nº 1.033 de 13 de maio de 2015.</w:t>
      </w:r>
    </w:p>
    <w:p w:rsidR="00A413E1" w:rsidRDefault="00A413E1" w:rsidP="00B460F7">
      <w:pPr>
        <w:spacing w:before="120" w:after="120"/>
        <w:jc w:val="both"/>
        <w:rPr>
          <w:b/>
          <w:color w:val="000000"/>
          <w:sz w:val="24"/>
          <w:szCs w:val="24"/>
        </w:rPr>
      </w:pPr>
    </w:p>
    <w:p w:rsidR="00166438" w:rsidRPr="00681E08" w:rsidRDefault="00B460F7" w:rsidP="00B460F7">
      <w:pPr>
        <w:spacing w:before="120" w:after="120"/>
        <w:jc w:val="both"/>
        <w:rPr>
          <w:sz w:val="24"/>
          <w:szCs w:val="24"/>
        </w:rPr>
      </w:pPr>
      <w:r w:rsidRPr="00681E08">
        <w:rPr>
          <w:b/>
          <w:color w:val="000000"/>
          <w:sz w:val="24"/>
          <w:szCs w:val="24"/>
        </w:rPr>
        <w:lastRenderedPageBreak/>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4" w:space="0" w:color="auto"/>
        </w:tblBorders>
        <w:tblLook w:val="01E0" w:firstRow="1" w:lastRow="1" w:firstColumn="1" w:lastColumn="1" w:noHBand="0" w:noVBand="0"/>
      </w:tblPr>
      <w:tblGrid>
        <w:gridCol w:w="2539"/>
        <w:gridCol w:w="7233"/>
      </w:tblGrid>
      <w:tr w:rsidR="00273696" w:rsidRPr="00F56E14" w:rsidTr="00F56E14">
        <w:trPr>
          <w:trHeight w:val="80"/>
          <w:jc w:val="center"/>
        </w:trPr>
        <w:tc>
          <w:tcPr>
            <w:tcW w:w="2539" w:type="dxa"/>
          </w:tcPr>
          <w:p w:rsidR="00D654F6" w:rsidRPr="00F56E14" w:rsidRDefault="00F56E14" w:rsidP="006E78B5">
            <w:pPr>
              <w:overflowPunct w:val="0"/>
              <w:autoSpaceDE w:val="0"/>
              <w:autoSpaceDN w:val="0"/>
              <w:adjustRightInd w:val="0"/>
              <w:jc w:val="right"/>
              <w:textAlignment w:val="baseline"/>
              <w:rPr>
                <w:b/>
                <w:sz w:val="24"/>
                <w:szCs w:val="24"/>
              </w:rPr>
            </w:pPr>
            <w:r w:rsidRPr="00F56E14">
              <w:rPr>
                <w:b/>
                <w:sz w:val="24"/>
                <w:szCs w:val="24"/>
              </w:rPr>
              <w:t>02</w:t>
            </w:r>
          </w:p>
          <w:p w:rsidR="00F56E14" w:rsidRPr="00F56E14" w:rsidRDefault="00F56E14" w:rsidP="006E78B5">
            <w:pPr>
              <w:overflowPunct w:val="0"/>
              <w:autoSpaceDE w:val="0"/>
              <w:autoSpaceDN w:val="0"/>
              <w:adjustRightInd w:val="0"/>
              <w:jc w:val="right"/>
              <w:textAlignment w:val="baseline"/>
              <w:rPr>
                <w:b/>
                <w:sz w:val="24"/>
                <w:szCs w:val="24"/>
              </w:rPr>
            </w:pPr>
            <w:r w:rsidRPr="00F56E14">
              <w:rPr>
                <w:b/>
                <w:sz w:val="24"/>
                <w:szCs w:val="24"/>
              </w:rPr>
              <w:t>03</w:t>
            </w:r>
          </w:p>
          <w:p w:rsidR="00F56E14" w:rsidRPr="00F56E14" w:rsidRDefault="00F56E14" w:rsidP="006E78B5">
            <w:pPr>
              <w:overflowPunct w:val="0"/>
              <w:autoSpaceDE w:val="0"/>
              <w:autoSpaceDN w:val="0"/>
              <w:adjustRightInd w:val="0"/>
              <w:jc w:val="right"/>
              <w:textAlignment w:val="baseline"/>
              <w:rPr>
                <w:b/>
                <w:sz w:val="24"/>
                <w:szCs w:val="24"/>
              </w:rPr>
            </w:pPr>
            <w:r w:rsidRPr="00F56E14">
              <w:rPr>
                <w:b/>
                <w:sz w:val="24"/>
                <w:szCs w:val="24"/>
              </w:rPr>
              <w:t>04</w:t>
            </w:r>
          </w:p>
          <w:p w:rsidR="00F56E14" w:rsidRPr="00F56E14" w:rsidRDefault="00F56E14" w:rsidP="006E78B5">
            <w:pPr>
              <w:overflowPunct w:val="0"/>
              <w:autoSpaceDE w:val="0"/>
              <w:autoSpaceDN w:val="0"/>
              <w:adjustRightInd w:val="0"/>
              <w:jc w:val="right"/>
              <w:textAlignment w:val="baseline"/>
              <w:rPr>
                <w:b/>
                <w:sz w:val="24"/>
                <w:szCs w:val="24"/>
              </w:rPr>
            </w:pPr>
            <w:r w:rsidRPr="00F56E14">
              <w:rPr>
                <w:b/>
                <w:sz w:val="24"/>
                <w:szCs w:val="24"/>
              </w:rPr>
              <w:t>05</w:t>
            </w:r>
          </w:p>
          <w:p w:rsidR="00F56E14" w:rsidRPr="00F56E14" w:rsidRDefault="00F56E14" w:rsidP="006E78B5">
            <w:pPr>
              <w:overflowPunct w:val="0"/>
              <w:autoSpaceDE w:val="0"/>
              <w:autoSpaceDN w:val="0"/>
              <w:adjustRightInd w:val="0"/>
              <w:jc w:val="right"/>
              <w:textAlignment w:val="baseline"/>
              <w:rPr>
                <w:b/>
                <w:sz w:val="24"/>
                <w:szCs w:val="24"/>
              </w:rPr>
            </w:pPr>
            <w:r w:rsidRPr="00F56E14">
              <w:rPr>
                <w:b/>
                <w:sz w:val="24"/>
                <w:szCs w:val="24"/>
              </w:rPr>
              <w:t>06</w:t>
            </w:r>
          </w:p>
          <w:p w:rsidR="00F56E14" w:rsidRPr="00F56E14" w:rsidRDefault="00F56E14" w:rsidP="006E78B5">
            <w:pPr>
              <w:overflowPunct w:val="0"/>
              <w:autoSpaceDE w:val="0"/>
              <w:autoSpaceDN w:val="0"/>
              <w:adjustRightInd w:val="0"/>
              <w:jc w:val="right"/>
              <w:textAlignment w:val="baseline"/>
              <w:rPr>
                <w:b/>
                <w:sz w:val="24"/>
                <w:szCs w:val="24"/>
              </w:rPr>
            </w:pPr>
            <w:r w:rsidRPr="00F56E14">
              <w:rPr>
                <w:b/>
                <w:sz w:val="24"/>
                <w:szCs w:val="24"/>
              </w:rPr>
              <w:t>07</w:t>
            </w:r>
          </w:p>
          <w:p w:rsidR="00F56E14" w:rsidRPr="00F56E14" w:rsidRDefault="00F56E14" w:rsidP="006E78B5">
            <w:pPr>
              <w:overflowPunct w:val="0"/>
              <w:autoSpaceDE w:val="0"/>
              <w:autoSpaceDN w:val="0"/>
              <w:adjustRightInd w:val="0"/>
              <w:jc w:val="right"/>
              <w:textAlignment w:val="baseline"/>
              <w:rPr>
                <w:b/>
                <w:sz w:val="24"/>
                <w:szCs w:val="24"/>
              </w:rPr>
            </w:pPr>
            <w:r w:rsidRPr="00F56E14">
              <w:rPr>
                <w:b/>
                <w:sz w:val="24"/>
                <w:szCs w:val="24"/>
              </w:rPr>
              <w:t>08</w:t>
            </w:r>
          </w:p>
          <w:p w:rsidR="00F56E14" w:rsidRPr="00F56E14" w:rsidRDefault="00F56E14" w:rsidP="006E78B5">
            <w:pPr>
              <w:overflowPunct w:val="0"/>
              <w:autoSpaceDE w:val="0"/>
              <w:autoSpaceDN w:val="0"/>
              <w:adjustRightInd w:val="0"/>
              <w:jc w:val="right"/>
              <w:textAlignment w:val="baseline"/>
              <w:rPr>
                <w:b/>
                <w:sz w:val="24"/>
                <w:szCs w:val="24"/>
              </w:rPr>
            </w:pPr>
            <w:r w:rsidRPr="00F56E14">
              <w:rPr>
                <w:b/>
                <w:sz w:val="24"/>
                <w:szCs w:val="24"/>
              </w:rPr>
              <w:t>09</w:t>
            </w:r>
          </w:p>
          <w:p w:rsidR="00F56E14" w:rsidRDefault="00F56E14" w:rsidP="006E78B5">
            <w:pPr>
              <w:overflowPunct w:val="0"/>
              <w:autoSpaceDE w:val="0"/>
              <w:autoSpaceDN w:val="0"/>
              <w:adjustRightInd w:val="0"/>
              <w:jc w:val="right"/>
              <w:textAlignment w:val="baseline"/>
              <w:rPr>
                <w:b/>
                <w:sz w:val="24"/>
                <w:szCs w:val="24"/>
              </w:rPr>
            </w:pPr>
            <w:r w:rsidRPr="00F56E14">
              <w:rPr>
                <w:b/>
                <w:sz w:val="24"/>
                <w:szCs w:val="24"/>
              </w:rPr>
              <w:t>10</w:t>
            </w:r>
          </w:p>
          <w:p w:rsidR="00F56E14" w:rsidRPr="00F56E14" w:rsidRDefault="00F56E14" w:rsidP="006E78B5">
            <w:pPr>
              <w:overflowPunct w:val="0"/>
              <w:autoSpaceDE w:val="0"/>
              <w:autoSpaceDN w:val="0"/>
              <w:adjustRightInd w:val="0"/>
              <w:jc w:val="right"/>
              <w:textAlignment w:val="baseline"/>
              <w:rPr>
                <w:b/>
                <w:sz w:val="24"/>
                <w:szCs w:val="24"/>
              </w:rPr>
            </w:pPr>
          </w:p>
          <w:p w:rsidR="00D468A2" w:rsidRPr="00F56E14" w:rsidRDefault="00F56E14" w:rsidP="006E78B5">
            <w:pPr>
              <w:overflowPunct w:val="0"/>
              <w:autoSpaceDE w:val="0"/>
              <w:autoSpaceDN w:val="0"/>
              <w:adjustRightInd w:val="0"/>
              <w:jc w:val="right"/>
              <w:textAlignment w:val="baseline"/>
              <w:rPr>
                <w:b/>
                <w:sz w:val="24"/>
                <w:szCs w:val="24"/>
              </w:rPr>
            </w:pPr>
            <w:r w:rsidRPr="00F56E14">
              <w:rPr>
                <w:b/>
                <w:sz w:val="24"/>
                <w:szCs w:val="24"/>
              </w:rPr>
              <w:t>339030170000</w:t>
            </w:r>
          </w:p>
        </w:tc>
        <w:tc>
          <w:tcPr>
            <w:tcW w:w="7233" w:type="dxa"/>
          </w:tcPr>
          <w:p w:rsidR="00D654F6" w:rsidRPr="00F56E14" w:rsidRDefault="006E78B5" w:rsidP="00DE7E57">
            <w:pPr>
              <w:overflowPunct w:val="0"/>
              <w:autoSpaceDE w:val="0"/>
              <w:autoSpaceDN w:val="0"/>
              <w:adjustRightInd w:val="0"/>
              <w:jc w:val="both"/>
              <w:textAlignment w:val="baseline"/>
              <w:rPr>
                <w:b/>
                <w:sz w:val="24"/>
                <w:szCs w:val="24"/>
              </w:rPr>
            </w:pPr>
            <w:r w:rsidRPr="00F56E14">
              <w:rPr>
                <w:b/>
                <w:sz w:val="24"/>
                <w:szCs w:val="24"/>
              </w:rPr>
              <w:t>GABINETE DO PREFEITO</w:t>
            </w:r>
          </w:p>
          <w:p w:rsidR="008A1FD9" w:rsidRPr="00F56E14" w:rsidRDefault="00F56E14" w:rsidP="00DE7E57">
            <w:pPr>
              <w:overflowPunct w:val="0"/>
              <w:autoSpaceDE w:val="0"/>
              <w:autoSpaceDN w:val="0"/>
              <w:adjustRightInd w:val="0"/>
              <w:jc w:val="both"/>
              <w:textAlignment w:val="baseline"/>
              <w:rPr>
                <w:b/>
                <w:sz w:val="24"/>
                <w:szCs w:val="24"/>
              </w:rPr>
            </w:pPr>
            <w:r w:rsidRPr="00F56E14">
              <w:rPr>
                <w:b/>
                <w:sz w:val="24"/>
                <w:szCs w:val="24"/>
              </w:rPr>
              <w:t>SECRETARIA MUNICIPAL DE ADMINISTRAÇÃO</w:t>
            </w:r>
          </w:p>
          <w:p w:rsidR="00F56E14" w:rsidRPr="00F56E14" w:rsidRDefault="00F56E14" w:rsidP="00DE7E57">
            <w:pPr>
              <w:overflowPunct w:val="0"/>
              <w:autoSpaceDE w:val="0"/>
              <w:autoSpaceDN w:val="0"/>
              <w:adjustRightInd w:val="0"/>
              <w:jc w:val="both"/>
              <w:textAlignment w:val="baseline"/>
              <w:rPr>
                <w:b/>
                <w:sz w:val="24"/>
                <w:szCs w:val="24"/>
              </w:rPr>
            </w:pPr>
            <w:r w:rsidRPr="00F56E14">
              <w:rPr>
                <w:b/>
                <w:sz w:val="24"/>
                <w:szCs w:val="24"/>
              </w:rPr>
              <w:t>SECRETARIA MUNICIPAL DE FAZENDA</w:t>
            </w:r>
          </w:p>
          <w:p w:rsidR="00F56E14" w:rsidRPr="00F56E14" w:rsidRDefault="00F56E14" w:rsidP="00DE7E57">
            <w:pPr>
              <w:overflowPunct w:val="0"/>
              <w:autoSpaceDE w:val="0"/>
              <w:autoSpaceDN w:val="0"/>
              <w:adjustRightInd w:val="0"/>
              <w:jc w:val="both"/>
              <w:textAlignment w:val="baseline"/>
              <w:rPr>
                <w:b/>
                <w:sz w:val="24"/>
                <w:szCs w:val="24"/>
              </w:rPr>
            </w:pPr>
            <w:r w:rsidRPr="00F56E14">
              <w:rPr>
                <w:b/>
                <w:sz w:val="24"/>
                <w:szCs w:val="24"/>
              </w:rPr>
              <w:t>SECRETARIA MUNICIPA DE PLANEJAMENTO</w:t>
            </w:r>
          </w:p>
          <w:p w:rsidR="00F56E14" w:rsidRPr="00F56E14" w:rsidRDefault="00F56E14" w:rsidP="00DE7E57">
            <w:pPr>
              <w:overflowPunct w:val="0"/>
              <w:autoSpaceDE w:val="0"/>
              <w:autoSpaceDN w:val="0"/>
              <w:adjustRightInd w:val="0"/>
              <w:jc w:val="both"/>
              <w:textAlignment w:val="baseline"/>
              <w:rPr>
                <w:b/>
                <w:sz w:val="24"/>
                <w:szCs w:val="24"/>
              </w:rPr>
            </w:pPr>
            <w:r w:rsidRPr="00F56E14">
              <w:rPr>
                <w:b/>
                <w:sz w:val="24"/>
                <w:szCs w:val="24"/>
              </w:rPr>
              <w:t>SECRETARIA MUNICIPAL DE EDUCAÇÃO</w:t>
            </w:r>
          </w:p>
          <w:p w:rsidR="00F56E14" w:rsidRPr="00F56E14" w:rsidRDefault="00F56E14" w:rsidP="00DE7E57">
            <w:pPr>
              <w:overflowPunct w:val="0"/>
              <w:autoSpaceDE w:val="0"/>
              <w:autoSpaceDN w:val="0"/>
              <w:adjustRightInd w:val="0"/>
              <w:jc w:val="both"/>
              <w:textAlignment w:val="baseline"/>
              <w:rPr>
                <w:b/>
                <w:sz w:val="24"/>
                <w:szCs w:val="24"/>
              </w:rPr>
            </w:pPr>
            <w:r w:rsidRPr="00F56E14">
              <w:rPr>
                <w:b/>
                <w:sz w:val="24"/>
                <w:szCs w:val="24"/>
              </w:rPr>
              <w:t>SECRETARIA MUNICIPAL DE OBRAS</w:t>
            </w:r>
          </w:p>
          <w:p w:rsidR="00F56E14" w:rsidRPr="00F56E14" w:rsidRDefault="00F56E14" w:rsidP="00DE7E57">
            <w:pPr>
              <w:overflowPunct w:val="0"/>
              <w:autoSpaceDE w:val="0"/>
              <w:autoSpaceDN w:val="0"/>
              <w:adjustRightInd w:val="0"/>
              <w:jc w:val="both"/>
              <w:textAlignment w:val="baseline"/>
              <w:rPr>
                <w:b/>
                <w:sz w:val="24"/>
                <w:szCs w:val="24"/>
              </w:rPr>
            </w:pPr>
            <w:r w:rsidRPr="00F56E14">
              <w:rPr>
                <w:b/>
                <w:sz w:val="24"/>
                <w:szCs w:val="24"/>
              </w:rPr>
              <w:t>SECRETARIA MUNICIPAL DE SAÚDE</w:t>
            </w:r>
          </w:p>
          <w:p w:rsidR="00F56E14" w:rsidRPr="00F56E14" w:rsidRDefault="00F56E14" w:rsidP="00DE7E57">
            <w:pPr>
              <w:overflowPunct w:val="0"/>
              <w:autoSpaceDE w:val="0"/>
              <w:autoSpaceDN w:val="0"/>
              <w:adjustRightInd w:val="0"/>
              <w:jc w:val="both"/>
              <w:textAlignment w:val="baseline"/>
              <w:rPr>
                <w:b/>
                <w:sz w:val="24"/>
                <w:szCs w:val="24"/>
              </w:rPr>
            </w:pPr>
            <w:r w:rsidRPr="00F56E14">
              <w:rPr>
                <w:b/>
                <w:sz w:val="24"/>
                <w:szCs w:val="24"/>
              </w:rPr>
              <w:t>SECRETARIA MUNICIPAL DE AGRICULTURA</w:t>
            </w:r>
          </w:p>
          <w:p w:rsidR="00F56E14" w:rsidRDefault="00F56E14" w:rsidP="00DE7E57">
            <w:pPr>
              <w:overflowPunct w:val="0"/>
              <w:autoSpaceDE w:val="0"/>
              <w:autoSpaceDN w:val="0"/>
              <w:adjustRightInd w:val="0"/>
              <w:jc w:val="both"/>
              <w:textAlignment w:val="baseline"/>
              <w:rPr>
                <w:b/>
                <w:sz w:val="24"/>
                <w:szCs w:val="24"/>
              </w:rPr>
            </w:pPr>
            <w:r w:rsidRPr="00F56E14">
              <w:rPr>
                <w:b/>
                <w:sz w:val="24"/>
                <w:szCs w:val="24"/>
              </w:rPr>
              <w:t>SECRETARIA MUNICIPAL DE ASSISTÊNCIA SOCIAL</w:t>
            </w:r>
          </w:p>
          <w:p w:rsidR="00F56E14" w:rsidRPr="00F56E14" w:rsidRDefault="00F56E14" w:rsidP="00DE7E57">
            <w:pPr>
              <w:overflowPunct w:val="0"/>
              <w:autoSpaceDE w:val="0"/>
              <w:autoSpaceDN w:val="0"/>
              <w:adjustRightInd w:val="0"/>
              <w:jc w:val="both"/>
              <w:textAlignment w:val="baseline"/>
              <w:rPr>
                <w:b/>
                <w:sz w:val="24"/>
                <w:szCs w:val="24"/>
              </w:rPr>
            </w:pPr>
          </w:p>
          <w:p w:rsidR="00F56E14" w:rsidRPr="00F56E14" w:rsidRDefault="00F56E14" w:rsidP="00DE7E57">
            <w:pPr>
              <w:overflowPunct w:val="0"/>
              <w:autoSpaceDE w:val="0"/>
              <w:autoSpaceDN w:val="0"/>
              <w:adjustRightInd w:val="0"/>
              <w:jc w:val="both"/>
              <w:textAlignment w:val="baseline"/>
              <w:rPr>
                <w:b/>
                <w:sz w:val="24"/>
                <w:szCs w:val="24"/>
              </w:rPr>
            </w:pPr>
            <w:r w:rsidRPr="00F56E14">
              <w:rPr>
                <w:b/>
                <w:sz w:val="24"/>
                <w:szCs w:val="24"/>
              </w:rPr>
              <w:t>MATERIAL DE T.I.C. (CONSUMO)</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681E08">
        <w:rPr>
          <w:color w:val="000000"/>
          <w:sz w:val="24"/>
          <w:szCs w:val="24"/>
        </w:rPr>
        <w:t>1</w:t>
      </w:r>
      <w:r w:rsidR="00E45212" w:rsidRPr="00681E08">
        <w:rPr>
          <w:color w:val="000000"/>
          <w:sz w:val="24"/>
          <w:szCs w:val="24"/>
        </w:rPr>
        <w:t>3</w:t>
      </w:r>
      <w:r w:rsidRPr="00681E08">
        <w:rPr>
          <w:color w:val="000000"/>
          <w:sz w:val="24"/>
          <w:szCs w:val="24"/>
        </w:rPr>
        <w:t xml:space="preserve">.1.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Para as condutas dispostas no subitem 14.1,</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14.1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681E08" w:rsidRDefault="006E78B5" w:rsidP="006E78B5">
      <w:pPr>
        <w:autoSpaceDE w:val="0"/>
        <w:autoSpaceDN w:val="0"/>
        <w:adjustRightInd w:val="0"/>
        <w:spacing w:after="120"/>
        <w:ind w:firstLine="709"/>
        <w:jc w:val="both"/>
        <w:rPr>
          <w:sz w:val="24"/>
          <w:szCs w:val="24"/>
          <w:lang w:eastAsia="ar-SA"/>
        </w:rPr>
      </w:pPr>
      <w:r w:rsidRPr="00A626FC">
        <w:rPr>
          <w:sz w:val="24"/>
          <w:szCs w:val="24"/>
        </w:rPr>
        <w:t>E) se negar, ou não assinar o contrato, no prazo -  Multa de 15 % sobre o valor total do contrato,</w:t>
      </w:r>
      <w:r w:rsidRPr="00A626FC">
        <w:rPr>
          <w:sz w:val="24"/>
          <w:szCs w:val="24"/>
          <w:lang w:eastAsia="ar-SA"/>
        </w:rPr>
        <w:t xml:space="preserve"> cumulado com impedimento de licitar e contratar com o Município de Ajuricaba/RS, pelo prazo de 01 (um) ano. </w:t>
      </w:r>
      <w:r w:rsidRPr="00A626FC">
        <w:rPr>
          <w:sz w:val="24"/>
          <w:szCs w:val="24"/>
        </w:rPr>
        <w:t xml:space="preserve">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0"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1" w:history="1">
        <w:r w:rsidR="00167490" w:rsidRPr="00681E08">
          <w:rPr>
            <w:rStyle w:val="Hyperlink"/>
            <w:sz w:val="24"/>
            <w:szCs w:val="24"/>
          </w:rPr>
          <w:t>https://www.pregaobanrisul.com.br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2" w:history="1">
        <w:r w:rsidRPr="00681E08">
          <w:rPr>
            <w:rStyle w:val="Hyperlink"/>
            <w:sz w:val="24"/>
            <w:szCs w:val="24"/>
            <w:bdr w:val="none" w:sz="0" w:space="0" w:color="auto" w:frame="1"/>
            <w:shd w:val="clear" w:color="auto" w:fill="FFFFFF"/>
          </w:rPr>
          <w:t>www.pregaobanrisul.com.br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13" w:history="1">
        <w:r w:rsidR="00683EAA" w:rsidRPr="00681E08">
          <w:rPr>
            <w:rStyle w:val="Hyperlink"/>
            <w:sz w:val="24"/>
            <w:szCs w:val="24"/>
          </w:rPr>
          <w:t>https://www.pregaobanrisul.com.br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4"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6E78B5">
        <w:rPr>
          <w:sz w:val="24"/>
          <w:szCs w:val="24"/>
        </w:rPr>
        <w:t>17</w:t>
      </w:r>
      <w:r w:rsidR="00D468A2">
        <w:rPr>
          <w:sz w:val="24"/>
          <w:szCs w:val="24"/>
        </w:rPr>
        <w:t xml:space="preserve"> </w:t>
      </w:r>
      <w:r w:rsidR="007B0E7D" w:rsidRPr="00D468A2">
        <w:rPr>
          <w:sz w:val="24"/>
          <w:szCs w:val="24"/>
        </w:rPr>
        <w:t xml:space="preserve">de </w:t>
      </w:r>
      <w:r w:rsidR="006E78B5">
        <w:rPr>
          <w:sz w:val="24"/>
          <w:szCs w:val="24"/>
        </w:rPr>
        <w:t>outu</w:t>
      </w:r>
      <w:r w:rsidR="00547072" w:rsidRPr="00D468A2">
        <w:rPr>
          <w:sz w:val="24"/>
          <w:szCs w:val="24"/>
        </w:rPr>
        <w:t>bro</w:t>
      </w:r>
      <w:r w:rsidR="007B0E7D" w:rsidRPr="00D468A2">
        <w:rPr>
          <w:sz w:val="24"/>
          <w:szCs w:val="24"/>
        </w:rPr>
        <w:t xml:space="preserve"> de 2024</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B2B32" w:rsidRPr="00681E08" w:rsidRDefault="006B2B32" w:rsidP="006B2B32">
      <w:pPr>
        <w:overflowPunct w:val="0"/>
        <w:autoSpaceDE w:val="0"/>
        <w:autoSpaceDN w:val="0"/>
        <w:adjustRightInd w:val="0"/>
        <w:jc w:val="center"/>
        <w:textAlignment w:val="baseline"/>
        <w:rPr>
          <w:sz w:val="24"/>
          <w:szCs w:val="24"/>
        </w:rPr>
      </w:pPr>
      <w:r w:rsidRPr="00681E08">
        <w:rPr>
          <w:sz w:val="24"/>
          <w:szCs w:val="24"/>
        </w:rPr>
        <w:t>Ivan Chagas</w:t>
      </w:r>
    </w:p>
    <w:p w:rsidR="006B2B32" w:rsidRPr="00681E08" w:rsidRDefault="006B2B32" w:rsidP="006B2B32">
      <w:pPr>
        <w:overflowPunct w:val="0"/>
        <w:autoSpaceDE w:val="0"/>
        <w:autoSpaceDN w:val="0"/>
        <w:adjustRightInd w:val="0"/>
        <w:jc w:val="center"/>
        <w:textAlignment w:val="baseline"/>
        <w:rPr>
          <w:sz w:val="24"/>
          <w:szCs w:val="24"/>
        </w:rPr>
      </w:pPr>
      <w:r w:rsidRPr="00681E08">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DD0D84"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DD0D84">
        <w:rPr>
          <w:b/>
          <w:bCs/>
          <w:sz w:val="24"/>
          <w:szCs w:val="24"/>
        </w:rPr>
        <w:lastRenderedPageBreak/>
        <w:t xml:space="preserve">ANEXO I </w:t>
      </w:r>
      <w:r w:rsidR="00DD0D84">
        <w:rPr>
          <w:b/>
          <w:bCs/>
          <w:sz w:val="24"/>
          <w:szCs w:val="24"/>
        </w:rPr>
        <w:t>-</w:t>
      </w:r>
      <w:r w:rsidR="00871E60" w:rsidRPr="00DD0D84">
        <w:rPr>
          <w:b/>
          <w:bCs/>
          <w:sz w:val="24"/>
          <w:szCs w:val="24"/>
        </w:rPr>
        <w:t xml:space="preserve"> TERMO DE REFERÊNCIA</w:t>
      </w:r>
    </w:p>
    <w:p w:rsidR="009E637F" w:rsidRPr="00DD0D84"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FF63F2">
        <w:rPr>
          <w:b/>
          <w:bCs/>
          <w:sz w:val="24"/>
          <w:szCs w:val="24"/>
        </w:rPr>
        <w:t>66</w:t>
      </w:r>
      <w:r w:rsidR="009E637F" w:rsidRPr="00DD0D84">
        <w:rPr>
          <w:b/>
          <w:bCs/>
          <w:sz w:val="24"/>
          <w:szCs w:val="24"/>
        </w:rPr>
        <w:t>/2024</w:t>
      </w:r>
    </w:p>
    <w:p w:rsidR="003419D5" w:rsidRDefault="005D0436" w:rsidP="005D0436">
      <w:pPr>
        <w:autoSpaceDE w:val="0"/>
        <w:autoSpaceDN w:val="0"/>
        <w:adjustRightInd w:val="0"/>
        <w:spacing w:after="240"/>
        <w:jc w:val="both"/>
        <w:rPr>
          <w:b/>
          <w:bCs/>
          <w:color w:val="000000"/>
          <w:sz w:val="24"/>
          <w:szCs w:val="24"/>
        </w:rPr>
      </w:pPr>
      <w:r>
        <w:rPr>
          <w:b/>
          <w:bCs/>
          <w:color w:val="000000"/>
          <w:sz w:val="24"/>
          <w:szCs w:val="24"/>
        </w:rPr>
        <w:t>1. OBJETO</w:t>
      </w:r>
    </w:p>
    <w:p w:rsidR="003419D5" w:rsidRDefault="003419D5" w:rsidP="003419D5">
      <w:pPr>
        <w:autoSpaceDE w:val="0"/>
        <w:autoSpaceDN w:val="0"/>
        <w:adjustRightInd w:val="0"/>
        <w:jc w:val="both"/>
        <w:rPr>
          <w:b/>
          <w:sz w:val="24"/>
          <w:szCs w:val="24"/>
        </w:rPr>
      </w:pPr>
      <w:r>
        <w:rPr>
          <w:b/>
          <w:bCs/>
          <w:color w:val="000000"/>
          <w:sz w:val="24"/>
          <w:szCs w:val="24"/>
        </w:rPr>
        <w:t xml:space="preserve">1.1. </w:t>
      </w:r>
      <w:r w:rsidRPr="00681E08">
        <w:rPr>
          <w:sz w:val="24"/>
          <w:szCs w:val="24"/>
        </w:rPr>
        <w:t>A presente licitação tem por objeto</w:t>
      </w:r>
      <w:r w:rsidRPr="00681E08">
        <w:rPr>
          <w:b/>
          <w:sz w:val="24"/>
          <w:szCs w:val="24"/>
        </w:rPr>
        <w:t xml:space="preserve"> a </w:t>
      </w:r>
      <w:r w:rsidR="0042741F" w:rsidRPr="00681E08">
        <w:rPr>
          <w:b/>
          <w:sz w:val="24"/>
          <w:szCs w:val="24"/>
        </w:rPr>
        <w:t xml:space="preserve">aquisição de </w:t>
      </w:r>
      <w:r w:rsidR="0042741F">
        <w:rPr>
          <w:b/>
          <w:sz w:val="24"/>
          <w:szCs w:val="24"/>
        </w:rPr>
        <w:t>suprimentos para impressoras das Secretarias do Município de Ajuricaba</w:t>
      </w:r>
      <w:r>
        <w:rPr>
          <w:b/>
          <w:sz w:val="24"/>
          <w:szCs w:val="24"/>
        </w:rPr>
        <w:t>.</w:t>
      </w:r>
    </w:p>
    <w:p w:rsidR="003419D5" w:rsidRPr="003419D5" w:rsidRDefault="003419D5" w:rsidP="003419D5">
      <w:pPr>
        <w:autoSpaceDE w:val="0"/>
        <w:autoSpaceDN w:val="0"/>
        <w:adjustRightInd w:val="0"/>
        <w:jc w:val="both"/>
        <w:rPr>
          <w:bCs/>
          <w:color w:val="000000"/>
          <w:sz w:val="24"/>
          <w:szCs w:val="24"/>
        </w:rPr>
      </w:pPr>
    </w:p>
    <w:p w:rsidR="003419D5" w:rsidRDefault="003419D5" w:rsidP="005D0436">
      <w:pPr>
        <w:autoSpaceDE w:val="0"/>
        <w:autoSpaceDN w:val="0"/>
        <w:adjustRightInd w:val="0"/>
        <w:spacing w:after="240"/>
        <w:jc w:val="both"/>
        <w:rPr>
          <w:b/>
          <w:bCs/>
          <w:color w:val="000000"/>
          <w:sz w:val="24"/>
          <w:szCs w:val="24"/>
        </w:rPr>
      </w:pPr>
      <w:r>
        <w:rPr>
          <w:b/>
          <w:bCs/>
          <w:color w:val="000000"/>
          <w:sz w:val="24"/>
          <w:szCs w:val="24"/>
        </w:rPr>
        <w:t>2. ITENS A SEREM ADQUIRIDOS:</w:t>
      </w:r>
    </w:p>
    <w:tbl>
      <w:tblPr>
        <w:tblW w:w="9978" w:type="dxa"/>
        <w:tblCellMar>
          <w:top w:w="55" w:type="dxa"/>
          <w:left w:w="55" w:type="dxa"/>
          <w:bottom w:w="55" w:type="dxa"/>
          <w:right w:w="55" w:type="dxa"/>
        </w:tblCellMar>
        <w:tblLook w:val="04A0" w:firstRow="1" w:lastRow="0" w:firstColumn="1" w:lastColumn="0" w:noHBand="0" w:noVBand="1"/>
      </w:tblPr>
      <w:tblGrid>
        <w:gridCol w:w="695"/>
        <w:gridCol w:w="610"/>
        <w:gridCol w:w="5139"/>
        <w:gridCol w:w="794"/>
        <w:gridCol w:w="1283"/>
        <w:gridCol w:w="1457"/>
      </w:tblGrid>
      <w:tr w:rsidR="00172CD0" w:rsidRPr="006226F8" w:rsidTr="003E0613">
        <w:trPr>
          <w:trHeight w:val="680"/>
        </w:trPr>
        <w:tc>
          <w:tcPr>
            <w:tcW w:w="698" w:type="dxa"/>
            <w:tcBorders>
              <w:top w:val="single" w:sz="2" w:space="0" w:color="000000"/>
              <w:left w:val="single" w:sz="2" w:space="0" w:color="000000"/>
              <w:bottom w:val="single" w:sz="2" w:space="0" w:color="000000"/>
            </w:tcBorders>
            <w:shd w:val="clear" w:color="auto" w:fill="auto"/>
            <w:vAlign w:val="center"/>
          </w:tcPr>
          <w:p w:rsidR="00653675" w:rsidRPr="006226F8" w:rsidRDefault="00653675" w:rsidP="00920D56">
            <w:pPr>
              <w:pStyle w:val="Contedodatabela"/>
              <w:jc w:val="center"/>
              <w:rPr>
                <w:rFonts w:ascii="Times New Roman" w:hAnsi="Times New Roman" w:cs="Times New Roman"/>
                <w:b/>
                <w:sz w:val="23"/>
                <w:szCs w:val="23"/>
              </w:rPr>
            </w:pPr>
            <w:r w:rsidRPr="006226F8">
              <w:rPr>
                <w:rFonts w:ascii="Times New Roman" w:hAnsi="Times New Roman" w:cs="Times New Roman"/>
                <w:b/>
                <w:sz w:val="23"/>
                <w:szCs w:val="23"/>
              </w:rPr>
              <w:t>Item</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675" w:rsidRPr="006226F8" w:rsidRDefault="00841773" w:rsidP="00920D56">
            <w:pPr>
              <w:pStyle w:val="Contedodatabela"/>
              <w:jc w:val="center"/>
              <w:rPr>
                <w:rFonts w:ascii="Times New Roman" w:hAnsi="Times New Roman" w:cs="Times New Roman"/>
                <w:b/>
                <w:sz w:val="23"/>
                <w:szCs w:val="23"/>
              </w:rPr>
            </w:pPr>
            <w:proofErr w:type="spellStart"/>
            <w:r w:rsidRPr="006226F8">
              <w:rPr>
                <w:rFonts w:ascii="Times New Roman" w:hAnsi="Times New Roman" w:cs="Times New Roman"/>
                <w:b/>
                <w:sz w:val="23"/>
                <w:szCs w:val="23"/>
              </w:rPr>
              <w:t>Und</w:t>
            </w:r>
            <w:proofErr w:type="spellEnd"/>
            <w:r w:rsidRPr="006226F8">
              <w:rPr>
                <w:rFonts w:ascii="Times New Roman" w:hAnsi="Times New Roman" w:cs="Times New Roman"/>
                <w:b/>
                <w:sz w:val="23"/>
                <w:szCs w:val="23"/>
              </w:rPr>
              <w:t>.</w:t>
            </w:r>
          </w:p>
        </w:tc>
        <w:tc>
          <w:tcPr>
            <w:tcW w:w="5193" w:type="dxa"/>
            <w:tcBorders>
              <w:top w:val="single" w:sz="2" w:space="0" w:color="000000"/>
              <w:left w:val="single" w:sz="2" w:space="0" w:color="000000"/>
              <w:bottom w:val="single" w:sz="2" w:space="0" w:color="000000"/>
            </w:tcBorders>
            <w:shd w:val="clear" w:color="auto" w:fill="auto"/>
            <w:vAlign w:val="center"/>
          </w:tcPr>
          <w:p w:rsidR="00653675" w:rsidRPr="006226F8" w:rsidRDefault="00841773" w:rsidP="00920D56">
            <w:pPr>
              <w:pStyle w:val="Contedodatabela"/>
              <w:jc w:val="center"/>
              <w:rPr>
                <w:rFonts w:ascii="Times New Roman" w:hAnsi="Times New Roman" w:cs="Times New Roman"/>
                <w:b/>
                <w:sz w:val="23"/>
                <w:szCs w:val="23"/>
              </w:rPr>
            </w:pPr>
            <w:r w:rsidRPr="006226F8">
              <w:rPr>
                <w:rFonts w:ascii="Times New Roman" w:hAnsi="Times New Roman" w:cs="Times New Roman"/>
                <w:b/>
                <w:sz w:val="23"/>
                <w:szCs w:val="23"/>
              </w:rPr>
              <w:t>Especificação</w:t>
            </w:r>
          </w:p>
        </w:tc>
        <w:tc>
          <w:tcPr>
            <w:tcW w:w="725" w:type="dxa"/>
            <w:tcBorders>
              <w:top w:val="single" w:sz="2" w:space="0" w:color="000000"/>
              <w:left w:val="single" w:sz="2" w:space="0" w:color="000000"/>
              <w:bottom w:val="single" w:sz="2" w:space="0" w:color="000000"/>
            </w:tcBorders>
            <w:vAlign w:val="center"/>
          </w:tcPr>
          <w:p w:rsidR="00653675" w:rsidRPr="006226F8" w:rsidRDefault="00841773" w:rsidP="00920D56">
            <w:pPr>
              <w:pStyle w:val="Contedodatabela"/>
              <w:jc w:val="center"/>
              <w:rPr>
                <w:rFonts w:ascii="Times New Roman" w:hAnsi="Times New Roman" w:cs="Times New Roman"/>
                <w:b/>
                <w:sz w:val="23"/>
                <w:szCs w:val="23"/>
              </w:rPr>
            </w:pPr>
            <w:r w:rsidRPr="006226F8">
              <w:rPr>
                <w:rFonts w:ascii="Times New Roman" w:hAnsi="Times New Roman" w:cs="Times New Roman"/>
                <w:b/>
                <w:sz w:val="23"/>
                <w:szCs w:val="23"/>
              </w:rPr>
              <w:t>Quant</w:t>
            </w:r>
            <w:r w:rsidR="00653675" w:rsidRPr="006226F8">
              <w:rPr>
                <w:rFonts w:ascii="Times New Roman" w:hAnsi="Times New Roman" w:cs="Times New Roman"/>
                <w:b/>
                <w:sz w:val="23"/>
                <w:szCs w:val="23"/>
              </w:rPr>
              <w:t>.</w:t>
            </w:r>
          </w:p>
        </w:tc>
        <w:tc>
          <w:tcPr>
            <w:tcW w:w="1286" w:type="dxa"/>
            <w:tcBorders>
              <w:top w:val="single" w:sz="2" w:space="0" w:color="000000"/>
              <w:left w:val="single" w:sz="2" w:space="0" w:color="000000"/>
              <w:bottom w:val="single" w:sz="2" w:space="0" w:color="000000"/>
            </w:tcBorders>
            <w:shd w:val="clear" w:color="auto" w:fill="auto"/>
            <w:vAlign w:val="center"/>
          </w:tcPr>
          <w:p w:rsidR="00172CD0" w:rsidRPr="006226F8" w:rsidRDefault="00653675" w:rsidP="00920D56">
            <w:pPr>
              <w:pStyle w:val="Contedodatabela"/>
              <w:jc w:val="center"/>
              <w:rPr>
                <w:rFonts w:ascii="Times New Roman" w:hAnsi="Times New Roman" w:cs="Times New Roman"/>
                <w:b/>
                <w:sz w:val="23"/>
                <w:szCs w:val="23"/>
              </w:rPr>
            </w:pPr>
            <w:r w:rsidRPr="006226F8">
              <w:rPr>
                <w:rFonts w:ascii="Times New Roman" w:hAnsi="Times New Roman" w:cs="Times New Roman"/>
                <w:b/>
                <w:sz w:val="23"/>
                <w:szCs w:val="23"/>
              </w:rPr>
              <w:t xml:space="preserve">Preço </w:t>
            </w:r>
            <w:r w:rsidR="00165B74" w:rsidRPr="006226F8">
              <w:rPr>
                <w:rFonts w:ascii="Times New Roman" w:hAnsi="Times New Roman" w:cs="Times New Roman"/>
                <w:b/>
                <w:sz w:val="23"/>
                <w:szCs w:val="23"/>
              </w:rPr>
              <w:t>Referência</w:t>
            </w:r>
          </w:p>
          <w:p w:rsidR="00653675" w:rsidRPr="006226F8" w:rsidRDefault="00653675" w:rsidP="00920D56">
            <w:pPr>
              <w:pStyle w:val="Contedodatabela"/>
              <w:jc w:val="center"/>
              <w:rPr>
                <w:rFonts w:ascii="Times New Roman" w:hAnsi="Times New Roman" w:cs="Times New Roman"/>
                <w:b/>
                <w:sz w:val="23"/>
                <w:szCs w:val="23"/>
              </w:rPr>
            </w:pPr>
            <w:r w:rsidRPr="006226F8">
              <w:rPr>
                <w:rFonts w:ascii="Times New Roman" w:hAnsi="Times New Roman" w:cs="Times New Roman"/>
                <w:b/>
                <w:sz w:val="23"/>
                <w:szCs w:val="23"/>
              </w:rPr>
              <w:t>Unitário</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675" w:rsidRPr="006226F8" w:rsidRDefault="00653675" w:rsidP="00920D56">
            <w:pPr>
              <w:pStyle w:val="Contedodatabela"/>
              <w:jc w:val="center"/>
              <w:rPr>
                <w:rFonts w:ascii="Times New Roman" w:hAnsi="Times New Roman" w:cs="Times New Roman"/>
                <w:b/>
                <w:sz w:val="23"/>
                <w:szCs w:val="23"/>
              </w:rPr>
            </w:pPr>
            <w:r w:rsidRPr="006226F8">
              <w:rPr>
                <w:rFonts w:ascii="Times New Roman" w:hAnsi="Times New Roman" w:cs="Times New Roman"/>
                <w:b/>
                <w:sz w:val="23"/>
                <w:szCs w:val="23"/>
              </w:rPr>
              <w:t xml:space="preserve">Preço </w:t>
            </w:r>
            <w:r w:rsidR="00165B74" w:rsidRPr="006226F8">
              <w:rPr>
                <w:rFonts w:ascii="Times New Roman" w:hAnsi="Times New Roman" w:cs="Times New Roman"/>
                <w:b/>
                <w:sz w:val="23"/>
                <w:szCs w:val="23"/>
              </w:rPr>
              <w:t>Referência</w:t>
            </w:r>
            <w:r w:rsidRPr="006226F8">
              <w:rPr>
                <w:rFonts w:ascii="Times New Roman" w:hAnsi="Times New Roman" w:cs="Times New Roman"/>
                <w:b/>
                <w:sz w:val="23"/>
                <w:szCs w:val="23"/>
              </w:rPr>
              <w:t xml:space="preserve">  Total</w:t>
            </w:r>
          </w:p>
        </w:tc>
      </w:tr>
      <w:tr w:rsidR="00841773"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841773" w:rsidRPr="006226F8" w:rsidRDefault="00841773" w:rsidP="00841773">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1</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41773" w:rsidRPr="006226F8" w:rsidRDefault="00FF63F2" w:rsidP="00DB0C79">
            <w:pPr>
              <w:pStyle w:val="Contefadodatabela"/>
              <w:jc w:val="center"/>
              <w:rPr>
                <w:rFonts w:ascii="Times New Roman" w:hAnsi="Times New Roman"/>
                <w:sz w:val="23"/>
                <w:szCs w:val="23"/>
              </w:rPr>
            </w:pPr>
            <w:r w:rsidRPr="006226F8">
              <w:rPr>
                <w:rFonts w:ascii="Times New Roman" w:hAnsi="Times New Roman"/>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841773" w:rsidRPr="006226F8" w:rsidRDefault="00FF63F2" w:rsidP="00DB0C79">
            <w:pPr>
              <w:pStyle w:val="Contefadodatabela"/>
              <w:tabs>
                <w:tab w:val="left" w:pos="1590"/>
              </w:tabs>
              <w:ind w:left="113"/>
              <w:jc w:val="both"/>
              <w:rPr>
                <w:rFonts w:ascii="Times New Roman" w:hAnsi="Times New Roman"/>
                <w:sz w:val="23"/>
                <w:szCs w:val="23"/>
              </w:rPr>
            </w:pPr>
            <w:r w:rsidRPr="006226F8">
              <w:rPr>
                <w:rFonts w:ascii="Times New Roman" w:hAnsi="Times New Roman"/>
                <w:sz w:val="23"/>
                <w:szCs w:val="23"/>
              </w:rPr>
              <w:t xml:space="preserve">Cartucho de toner impressora </w:t>
            </w:r>
            <w:r w:rsidR="0025108C" w:rsidRPr="006226F8">
              <w:rPr>
                <w:rFonts w:ascii="Times New Roman" w:hAnsi="Times New Roman"/>
                <w:sz w:val="23"/>
                <w:szCs w:val="23"/>
              </w:rPr>
              <w:t>HP</w:t>
            </w:r>
            <w:r w:rsidRPr="006226F8">
              <w:rPr>
                <w:rFonts w:ascii="Times New Roman" w:hAnsi="Times New Roman"/>
                <w:sz w:val="23"/>
                <w:szCs w:val="23"/>
              </w:rPr>
              <w:t xml:space="preserve"> laser </w:t>
            </w:r>
            <w:proofErr w:type="spellStart"/>
            <w:r w:rsidRPr="006226F8">
              <w:rPr>
                <w:rFonts w:ascii="Times New Roman" w:hAnsi="Times New Roman"/>
                <w:sz w:val="23"/>
                <w:szCs w:val="23"/>
              </w:rPr>
              <w:t>jet</w:t>
            </w:r>
            <w:proofErr w:type="spellEnd"/>
            <w:r w:rsidRPr="006226F8">
              <w:rPr>
                <w:rFonts w:ascii="Times New Roman" w:hAnsi="Times New Roman"/>
                <w:sz w:val="23"/>
                <w:szCs w:val="23"/>
              </w:rPr>
              <w:t xml:space="preserve"> pro 400.</w:t>
            </w:r>
          </w:p>
        </w:tc>
        <w:tc>
          <w:tcPr>
            <w:tcW w:w="725" w:type="dxa"/>
            <w:tcBorders>
              <w:top w:val="single" w:sz="2" w:space="0" w:color="000000"/>
              <w:left w:val="single" w:sz="2" w:space="0" w:color="000000"/>
              <w:bottom w:val="single" w:sz="2" w:space="0" w:color="000000"/>
            </w:tcBorders>
            <w:vAlign w:val="center"/>
          </w:tcPr>
          <w:p w:rsidR="00841773" w:rsidRPr="006226F8" w:rsidRDefault="00FF63F2" w:rsidP="00DB0C79">
            <w:pPr>
              <w:pStyle w:val="Contefadodatabela"/>
              <w:jc w:val="center"/>
              <w:rPr>
                <w:rFonts w:ascii="Times New Roman" w:hAnsi="Times New Roman"/>
                <w:sz w:val="23"/>
                <w:szCs w:val="23"/>
              </w:rPr>
            </w:pPr>
            <w:r w:rsidRPr="006226F8">
              <w:rPr>
                <w:rFonts w:ascii="Times New Roman" w:hAnsi="Times New Roman"/>
                <w:sz w:val="23"/>
                <w:szCs w:val="23"/>
              </w:rPr>
              <w:t>10</w:t>
            </w:r>
          </w:p>
        </w:tc>
        <w:tc>
          <w:tcPr>
            <w:tcW w:w="1286" w:type="dxa"/>
            <w:tcBorders>
              <w:top w:val="single" w:sz="2" w:space="0" w:color="000000"/>
              <w:left w:val="single" w:sz="2" w:space="0" w:color="000000"/>
              <w:bottom w:val="single" w:sz="2" w:space="0" w:color="000000"/>
            </w:tcBorders>
            <w:shd w:val="clear" w:color="auto" w:fill="auto"/>
            <w:vAlign w:val="center"/>
          </w:tcPr>
          <w:p w:rsidR="00841773" w:rsidRPr="006226F8" w:rsidRDefault="00FF63F2" w:rsidP="00DB0C79">
            <w:pPr>
              <w:pStyle w:val="Contefadodatabela"/>
              <w:jc w:val="right"/>
              <w:rPr>
                <w:rFonts w:ascii="Times New Roman" w:hAnsi="Times New Roman"/>
                <w:sz w:val="23"/>
                <w:szCs w:val="23"/>
              </w:rPr>
            </w:pPr>
            <w:r w:rsidRPr="006226F8">
              <w:rPr>
                <w:rFonts w:ascii="Times New Roman" w:hAnsi="Times New Roman"/>
                <w:sz w:val="23"/>
                <w:szCs w:val="23"/>
              </w:rPr>
              <w:t>R$ 120,50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41773" w:rsidRPr="006226F8" w:rsidRDefault="00FF63F2" w:rsidP="00DB0C79">
            <w:pPr>
              <w:pStyle w:val="Contefadodatabela"/>
              <w:jc w:val="right"/>
              <w:rPr>
                <w:rFonts w:ascii="Times New Roman" w:hAnsi="Times New Roman"/>
                <w:sz w:val="23"/>
                <w:szCs w:val="23"/>
              </w:rPr>
            </w:pPr>
            <w:r w:rsidRPr="006226F8">
              <w:rPr>
                <w:rFonts w:ascii="Times New Roman" w:hAnsi="Times New Roman"/>
                <w:sz w:val="23"/>
                <w:szCs w:val="23"/>
              </w:rPr>
              <w:t>R$ 1.205,00</w:t>
            </w:r>
          </w:p>
        </w:tc>
      </w:tr>
      <w:tr w:rsidR="003D7E22"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3D7E22" w:rsidRPr="006226F8" w:rsidRDefault="003D7E22" w:rsidP="003D7E22">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2</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7E22" w:rsidRPr="006226F8" w:rsidRDefault="003D7E22" w:rsidP="00DB0C79">
            <w:pPr>
              <w:pStyle w:val="Contefadodatabela"/>
              <w:jc w:val="center"/>
              <w:rPr>
                <w:rFonts w:ascii="Times New Roman" w:hAnsi="Times New Roman"/>
                <w:sz w:val="23"/>
                <w:szCs w:val="23"/>
              </w:rPr>
            </w:pPr>
            <w:r w:rsidRPr="006226F8">
              <w:rPr>
                <w:rFonts w:ascii="Times New Roman" w:hAnsi="Times New Roman"/>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3D7E22" w:rsidRPr="006226F8" w:rsidRDefault="003D7E22" w:rsidP="00DB0C79">
            <w:pPr>
              <w:tabs>
                <w:tab w:val="left" w:pos="1590"/>
              </w:tabs>
              <w:autoSpaceDE w:val="0"/>
              <w:autoSpaceDN w:val="0"/>
              <w:adjustRightInd w:val="0"/>
              <w:ind w:left="113"/>
              <w:jc w:val="both"/>
              <w:rPr>
                <w:sz w:val="23"/>
                <w:szCs w:val="23"/>
              </w:rPr>
            </w:pPr>
            <w:r w:rsidRPr="006226F8">
              <w:rPr>
                <w:sz w:val="23"/>
                <w:szCs w:val="23"/>
              </w:rPr>
              <w:t xml:space="preserve">Cartucho de toner impressora HP </w:t>
            </w:r>
            <w:proofErr w:type="spellStart"/>
            <w:r w:rsidRPr="006226F8">
              <w:rPr>
                <w:sz w:val="23"/>
                <w:szCs w:val="23"/>
              </w:rPr>
              <w:t>laserjet</w:t>
            </w:r>
            <w:proofErr w:type="spellEnd"/>
            <w:r w:rsidRPr="006226F8">
              <w:rPr>
                <w:sz w:val="23"/>
                <w:szCs w:val="23"/>
              </w:rPr>
              <w:t xml:space="preserve"> 1536 </w:t>
            </w:r>
            <w:proofErr w:type="spellStart"/>
            <w:r w:rsidRPr="006226F8">
              <w:rPr>
                <w:sz w:val="23"/>
                <w:szCs w:val="23"/>
              </w:rPr>
              <w:t>dnf</w:t>
            </w:r>
            <w:proofErr w:type="spellEnd"/>
            <w:r w:rsidRPr="006226F8">
              <w:rPr>
                <w:sz w:val="23"/>
                <w:szCs w:val="23"/>
              </w:rPr>
              <w:t xml:space="preserve"> </w:t>
            </w:r>
            <w:proofErr w:type="spellStart"/>
            <w:r w:rsidRPr="006226F8">
              <w:rPr>
                <w:sz w:val="23"/>
                <w:szCs w:val="23"/>
              </w:rPr>
              <w:t>mfp</w:t>
            </w:r>
            <w:proofErr w:type="spellEnd"/>
            <w:r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3D7E22" w:rsidRPr="006226F8" w:rsidRDefault="007A35A2" w:rsidP="00DB0C79">
            <w:pPr>
              <w:autoSpaceDE w:val="0"/>
              <w:autoSpaceDN w:val="0"/>
              <w:adjustRightInd w:val="0"/>
              <w:ind w:right="57"/>
              <w:jc w:val="center"/>
              <w:rPr>
                <w:sz w:val="23"/>
                <w:szCs w:val="23"/>
              </w:rPr>
            </w:pPr>
            <w:r w:rsidRPr="006226F8">
              <w:rPr>
                <w:sz w:val="23"/>
                <w:szCs w:val="23"/>
              </w:rPr>
              <w:t>12</w:t>
            </w:r>
          </w:p>
        </w:tc>
        <w:tc>
          <w:tcPr>
            <w:tcW w:w="1286" w:type="dxa"/>
            <w:tcBorders>
              <w:top w:val="single" w:sz="2" w:space="0" w:color="000000"/>
              <w:left w:val="single" w:sz="2" w:space="0" w:color="000000"/>
              <w:bottom w:val="single" w:sz="2" w:space="0" w:color="000000"/>
            </w:tcBorders>
            <w:shd w:val="clear" w:color="auto" w:fill="auto"/>
            <w:vAlign w:val="center"/>
          </w:tcPr>
          <w:p w:rsidR="003D7E22" w:rsidRPr="006226F8" w:rsidRDefault="00B912DE" w:rsidP="00DB0C79">
            <w:pPr>
              <w:autoSpaceDE w:val="0"/>
              <w:autoSpaceDN w:val="0"/>
              <w:adjustRightInd w:val="0"/>
              <w:jc w:val="right"/>
              <w:rPr>
                <w:sz w:val="23"/>
                <w:szCs w:val="23"/>
              </w:rPr>
            </w:pPr>
            <w:r w:rsidRPr="006226F8">
              <w:rPr>
                <w:sz w:val="23"/>
                <w:szCs w:val="23"/>
              </w:rPr>
              <w:t xml:space="preserve">R$ </w:t>
            </w:r>
            <w:r w:rsidR="003D7E22" w:rsidRPr="006226F8">
              <w:rPr>
                <w:sz w:val="23"/>
                <w:szCs w:val="23"/>
              </w:rPr>
              <w:t>106,60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7E22" w:rsidRPr="006226F8" w:rsidRDefault="00B912DE" w:rsidP="00DB0C79">
            <w:pPr>
              <w:autoSpaceDE w:val="0"/>
              <w:autoSpaceDN w:val="0"/>
              <w:adjustRightInd w:val="0"/>
              <w:jc w:val="right"/>
              <w:rPr>
                <w:sz w:val="23"/>
                <w:szCs w:val="23"/>
              </w:rPr>
            </w:pPr>
            <w:r w:rsidRPr="006226F8">
              <w:rPr>
                <w:sz w:val="23"/>
                <w:szCs w:val="23"/>
              </w:rPr>
              <w:t xml:space="preserve">R$ </w:t>
            </w:r>
            <w:r w:rsidR="003D7E22" w:rsidRPr="006226F8">
              <w:rPr>
                <w:sz w:val="23"/>
                <w:szCs w:val="23"/>
              </w:rPr>
              <w:t>1.279,20</w:t>
            </w:r>
          </w:p>
        </w:tc>
      </w:tr>
      <w:tr w:rsidR="003D7E22"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3D7E22" w:rsidRPr="006226F8" w:rsidRDefault="003D7E22" w:rsidP="003D7E22">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3</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7E22" w:rsidRPr="006226F8" w:rsidRDefault="003D7E22" w:rsidP="00DB0C79">
            <w:pPr>
              <w:pStyle w:val="Contefadodatabela"/>
              <w:jc w:val="center"/>
              <w:rPr>
                <w:rFonts w:ascii="Times New Roman" w:hAnsi="Times New Roman"/>
                <w:sz w:val="23"/>
                <w:szCs w:val="23"/>
              </w:rPr>
            </w:pPr>
            <w:r w:rsidRPr="006226F8">
              <w:rPr>
                <w:rFonts w:ascii="Times New Roman" w:hAnsi="Times New Roman"/>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3D7E22" w:rsidRPr="006226F8" w:rsidRDefault="003D7E22" w:rsidP="00DB0C79">
            <w:pPr>
              <w:tabs>
                <w:tab w:val="left" w:pos="1590"/>
              </w:tabs>
              <w:autoSpaceDE w:val="0"/>
              <w:autoSpaceDN w:val="0"/>
              <w:adjustRightInd w:val="0"/>
              <w:ind w:left="113"/>
              <w:jc w:val="both"/>
              <w:rPr>
                <w:sz w:val="23"/>
                <w:szCs w:val="23"/>
              </w:rPr>
            </w:pPr>
            <w:r w:rsidRPr="006226F8">
              <w:rPr>
                <w:sz w:val="23"/>
                <w:szCs w:val="23"/>
              </w:rPr>
              <w:t xml:space="preserve">Cartucho de toner impressora HP </w:t>
            </w:r>
            <w:proofErr w:type="spellStart"/>
            <w:r w:rsidRPr="006226F8">
              <w:rPr>
                <w:sz w:val="23"/>
                <w:szCs w:val="23"/>
              </w:rPr>
              <w:t>laserjet</w:t>
            </w:r>
            <w:proofErr w:type="spellEnd"/>
            <w:r w:rsidRPr="006226F8">
              <w:rPr>
                <w:sz w:val="23"/>
                <w:szCs w:val="23"/>
              </w:rPr>
              <w:t xml:space="preserve"> pro m125A.</w:t>
            </w:r>
          </w:p>
        </w:tc>
        <w:tc>
          <w:tcPr>
            <w:tcW w:w="725" w:type="dxa"/>
            <w:tcBorders>
              <w:top w:val="single" w:sz="2" w:space="0" w:color="000000"/>
              <w:left w:val="single" w:sz="2" w:space="0" w:color="000000"/>
              <w:bottom w:val="single" w:sz="2" w:space="0" w:color="000000"/>
            </w:tcBorders>
            <w:vAlign w:val="center"/>
          </w:tcPr>
          <w:p w:rsidR="003D7E22" w:rsidRPr="006226F8" w:rsidRDefault="007A35A2" w:rsidP="00DB0C79">
            <w:pPr>
              <w:autoSpaceDE w:val="0"/>
              <w:autoSpaceDN w:val="0"/>
              <w:adjustRightInd w:val="0"/>
              <w:ind w:right="57"/>
              <w:jc w:val="center"/>
              <w:rPr>
                <w:sz w:val="23"/>
                <w:szCs w:val="23"/>
              </w:rPr>
            </w:pPr>
            <w:r w:rsidRPr="006226F8">
              <w:rPr>
                <w:sz w:val="23"/>
                <w:szCs w:val="23"/>
              </w:rPr>
              <w:t>10</w:t>
            </w:r>
          </w:p>
        </w:tc>
        <w:tc>
          <w:tcPr>
            <w:tcW w:w="1286" w:type="dxa"/>
            <w:tcBorders>
              <w:top w:val="single" w:sz="2" w:space="0" w:color="000000"/>
              <w:left w:val="single" w:sz="2" w:space="0" w:color="000000"/>
              <w:bottom w:val="single" w:sz="2" w:space="0" w:color="000000"/>
            </w:tcBorders>
            <w:shd w:val="clear" w:color="auto" w:fill="auto"/>
            <w:vAlign w:val="center"/>
          </w:tcPr>
          <w:p w:rsidR="003D7E22" w:rsidRPr="006226F8" w:rsidRDefault="00B912DE" w:rsidP="00DB0C79">
            <w:pPr>
              <w:autoSpaceDE w:val="0"/>
              <w:autoSpaceDN w:val="0"/>
              <w:adjustRightInd w:val="0"/>
              <w:jc w:val="right"/>
              <w:rPr>
                <w:sz w:val="23"/>
                <w:szCs w:val="23"/>
              </w:rPr>
            </w:pPr>
            <w:r w:rsidRPr="006226F8">
              <w:rPr>
                <w:sz w:val="23"/>
                <w:szCs w:val="23"/>
              </w:rPr>
              <w:t xml:space="preserve">R$ </w:t>
            </w:r>
            <w:r w:rsidR="003D7E22" w:rsidRPr="006226F8">
              <w:rPr>
                <w:sz w:val="23"/>
                <w:szCs w:val="23"/>
              </w:rPr>
              <w:t>96,80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7E22" w:rsidRPr="006226F8" w:rsidRDefault="00B912DE" w:rsidP="00DB0C79">
            <w:pPr>
              <w:autoSpaceDE w:val="0"/>
              <w:autoSpaceDN w:val="0"/>
              <w:adjustRightInd w:val="0"/>
              <w:jc w:val="right"/>
              <w:rPr>
                <w:sz w:val="23"/>
                <w:szCs w:val="23"/>
              </w:rPr>
            </w:pPr>
            <w:r w:rsidRPr="006226F8">
              <w:rPr>
                <w:sz w:val="23"/>
                <w:szCs w:val="23"/>
              </w:rPr>
              <w:t xml:space="preserve">R$ </w:t>
            </w:r>
            <w:r w:rsidR="003D7E22" w:rsidRPr="006226F8">
              <w:rPr>
                <w:sz w:val="23"/>
                <w:szCs w:val="23"/>
              </w:rPr>
              <w:t>968,00</w:t>
            </w:r>
          </w:p>
        </w:tc>
      </w:tr>
      <w:tr w:rsidR="003D7E22"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3D7E22" w:rsidRPr="006226F8" w:rsidRDefault="003D7E22" w:rsidP="003D7E22">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4</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7E22" w:rsidRPr="006226F8" w:rsidRDefault="003D7E22" w:rsidP="00DB0C79">
            <w:pPr>
              <w:pStyle w:val="Contefadodatabela"/>
              <w:jc w:val="center"/>
              <w:rPr>
                <w:rFonts w:ascii="Times New Roman" w:hAnsi="Times New Roman"/>
                <w:sz w:val="23"/>
                <w:szCs w:val="23"/>
              </w:rPr>
            </w:pPr>
            <w:r w:rsidRPr="006226F8">
              <w:rPr>
                <w:rFonts w:ascii="Times New Roman" w:hAnsi="Times New Roman"/>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3D7E22" w:rsidRPr="006226F8" w:rsidRDefault="003D7E22" w:rsidP="0026509B">
            <w:pPr>
              <w:tabs>
                <w:tab w:val="left" w:pos="1590"/>
              </w:tabs>
              <w:autoSpaceDE w:val="0"/>
              <w:autoSpaceDN w:val="0"/>
              <w:adjustRightInd w:val="0"/>
              <w:ind w:left="113"/>
              <w:jc w:val="both"/>
              <w:rPr>
                <w:sz w:val="23"/>
                <w:szCs w:val="23"/>
              </w:rPr>
            </w:pPr>
            <w:r w:rsidRPr="006226F8">
              <w:rPr>
                <w:sz w:val="23"/>
                <w:szCs w:val="23"/>
              </w:rPr>
              <w:t xml:space="preserve">Cartucho de toner para impressora </w:t>
            </w:r>
            <w:r w:rsidR="000D59C7" w:rsidRPr="006226F8">
              <w:rPr>
                <w:sz w:val="23"/>
                <w:szCs w:val="23"/>
              </w:rPr>
              <w:t>Brother</w:t>
            </w:r>
            <w:r w:rsidRPr="006226F8">
              <w:rPr>
                <w:sz w:val="23"/>
                <w:szCs w:val="23"/>
              </w:rPr>
              <w:t xml:space="preserve"> </w:t>
            </w:r>
            <w:r w:rsidR="0026509B">
              <w:rPr>
                <w:sz w:val="23"/>
                <w:szCs w:val="23"/>
              </w:rPr>
              <w:t>DCP</w:t>
            </w:r>
            <w:r w:rsidRPr="006226F8">
              <w:rPr>
                <w:sz w:val="23"/>
                <w:szCs w:val="23"/>
              </w:rPr>
              <w:t xml:space="preserve"> - l5652 DN - tn-3472 alta capacidade para aproximadamente 12.000 páginas.</w:t>
            </w:r>
          </w:p>
        </w:tc>
        <w:tc>
          <w:tcPr>
            <w:tcW w:w="725" w:type="dxa"/>
            <w:tcBorders>
              <w:top w:val="single" w:sz="2" w:space="0" w:color="000000"/>
              <w:left w:val="single" w:sz="2" w:space="0" w:color="000000"/>
              <w:bottom w:val="single" w:sz="2" w:space="0" w:color="000000"/>
            </w:tcBorders>
            <w:vAlign w:val="center"/>
          </w:tcPr>
          <w:p w:rsidR="003D7E22" w:rsidRPr="006226F8" w:rsidRDefault="007A35A2" w:rsidP="00DB0C79">
            <w:pPr>
              <w:autoSpaceDE w:val="0"/>
              <w:autoSpaceDN w:val="0"/>
              <w:adjustRightInd w:val="0"/>
              <w:ind w:right="57"/>
              <w:jc w:val="center"/>
              <w:rPr>
                <w:sz w:val="23"/>
                <w:szCs w:val="23"/>
              </w:rPr>
            </w:pPr>
            <w:r w:rsidRPr="006226F8">
              <w:rPr>
                <w:sz w:val="23"/>
                <w:szCs w:val="23"/>
              </w:rPr>
              <w:t>97</w:t>
            </w:r>
          </w:p>
        </w:tc>
        <w:tc>
          <w:tcPr>
            <w:tcW w:w="1286" w:type="dxa"/>
            <w:tcBorders>
              <w:top w:val="single" w:sz="2" w:space="0" w:color="000000"/>
              <w:left w:val="single" w:sz="2" w:space="0" w:color="000000"/>
              <w:bottom w:val="single" w:sz="2" w:space="0" w:color="000000"/>
            </w:tcBorders>
            <w:shd w:val="clear" w:color="auto" w:fill="auto"/>
            <w:vAlign w:val="center"/>
          </w:tcPr>
          <w:p w:rsidR="003D7E22" w:rsidRPr="006226F8" w:rsidRDefault="00B912DE" w:rsidP="00DB0C79">
            <w:pPr>
              <w:autoSpaceDE w:val="0"/>
              <w:autoSpaceDN w:val="0"/>
              <w:adjustRightInd w:val="0"/>
              <w:jc w:val="right"/>
              <w:rPr>
                <w:sz w:val="23"/>
                <w:szCs w:val="23"/>
              </w:rPr>
            </w:pPr>
            <w:r w:rsidRPr="006226F8">
              <w:rPr>
                <w:sz w:val="23"/>
                <w:szCs w:val="23"/>
              </w:rPr>
              <w:t xml:space="preserve">R$ </w:t>
            </w:r>
            <w:r w:rsidR="003D7E22" w:rsidRPr="006226F8">
              <w:rPr>
                <w:sz w:val="23"/>
                <w:szCs w:val="23"/>
              </w:rPr>
              <w:t>84,00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7E22" w:rsidRPr="006226F8" w:rsidRDefault="00B912DE" w:rsidP="00DB0C79">
            <w:pPr>
              <w:autoSpaceDE w:val="0"/>
              <w:autoSpaceDN w:val="0"/>
              <w:adjustRightInd w:val="0"/>
              <w:jc w:val="right"/>
              <w:rPr>
                <w:sz w:val="23"/>
                <w:szCs w:val="23"/>
              </w:rPr>
            </w:pPr>
            <w:r w:rsidRPr="006226F8">
              <w:rPr>
                <w:sz w:val="23"/>
                <w:szCs w:val="23"/>
              </w:rPr>
              <w:t xml:space="preserve">R$ </w:t>
            </w:r>
            <w:r w:rsidR="003D7E22" w:rsidRPr="006226F8">
              <w:rPr>
                <w:sz w:val="23"/>
                <w:szCs w:val="23"/>
              </w:rPr>
              <w:t>8.148,00</w:t>
            </w:r>
          </w:p>
        </w:tc>
      </w:tr>
      <w:tr w:rsidR="003D7E22"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3D7E22" w:rsidRPr="006226F8" w:rsidRDefault="003D7E22" w:rsidP="003D7E22">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5</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7E22" w:rsidRPr="006226F8" w:rsidRDefault="003D7E22" w:rsidP="00DB0C79">
            <w:pPr>
              <w:pStyle w:val="Contefadodatabela"/>
              <w:jc w:val="center"/>
              <w:rPr>
                <w:rFonts w:ascii="Times New Roman" w:hAnsi="Times New Roman"/>
                <w:sz w:val="23"/>
                <w:szCs w:val="23"/>
              </w:rPr>
            </w:pPr>
            <w:r w:rsidRPr="006226F8">
              <w:rPr>
                <w:rFonts w:ascii="Times New Roman" w:hAnsi="Times New Roman"/>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3D7E22" w:rsidRPr="006226F8" w:rsidRDefault="003D7E22" w:rsidP="00DB0C79">
            <w:pPr>
              <w:tabs>
                <w:tab w:val="left" w:pos="1590"/>
              </w:tabs>
              <w:autoSpaceDE w:val="0"/>
              <w:autoSpaceDN w:val="0"/>
              <w:adjustRightInd w:val="0"/>
              <w:ind w:left="113"/>
              <w:jc w:val="both"/>
              <w:rPr>
                <w:sz w:val="23"/>
                <w:szCs w:val="23"/>
              </w:rPr>
            </w:pPr>
            <w:r w:rsidRPr="006226F8">
              <w:rPr>
                <w:sz w:val="23"/>
                <w:szCs w:val="23"/>
              </w:rPr>
              <w:t>Cartucho de toner para impressora HP m1132.</w:t>
            </w:r>
          </w:p>
        </w:tc>
        <w:tc>
          <w:tcPr>
            <w:tcW w:w="725" w:type="dxa"/>
            <w:tcBorders>
              <w:top w:val="single" w:sz="2" w:space="0" w:color="000000"/>
              <w:left w:val="single" w:sz="2" w:space="0" w:color="000000"/>
              <w:bottom w:val="single" w:sz="2" w:space="0" w:color="000000"/>
            </w:tcBorders>
            <w:vAlign w:val="center"/>
          </w:tcPr>
          <w:p w:rsidR="003D7E22" w:rsidRPr="006226F8" w:rsidRDefault="007A35A2" w:rsidP="00DB0C79">
            <w:pPr>
              <w:autoSpaceDE w:val="0"/>
              <w:autoSpaceDN w:val="0"/>
              <w:adjustRightInd w:val="0"/>
              <w:ind w:right="57"/>
              <w:jc w:val="center"/>
              <w:rPr>
                <w:sz w:val="23"/>
                <w:szCs w:val="23"/>
              </w:rPr>
            </w:pPr>
            <w:r w:rsidRPr="006226F8">
              <w:rPr>
                <w:sz w:val="23"/>
                <w:szCs w:val="23"/>
              </w:rPr>
              <w:t>22</w:t>
            </w:r>
          </w:p>
        </w:tc>
        <w:tc>
          <w:tcPr>
            <w:tcW w:w="1286" w:type="dxa"/>
            <w:tcBorders>
              <w:top w:val="single" w:sz="2" w:space="0" w:color="000000"/>
              <w:left w:val="single" w:sz="2" w:space="0" w:color="000000"/>
              <w:bottom w:val="single" w:sz="2" w:space="0" w:color="000000"/>
            </w:tcBorders>
            <w:shd w:val="clear" w:color="auto" w:fill="auto"/>
            <w:vAlign w:val="center"/>
          </w:tcPr>
          <w:p w:rsidR="003D7E22" w:rsidRPr="006226F8" w:rsidRDefault="00B912DE" w:rsidP="00DB0C79">
            <w:pPr>
              <w:autoSpaceDE w:val="0"/>
              <w:autoSpaceDN w:val="0"/>
              <w:adjustRightInd w:val="0"/>
              <w:jc w:val="right"/>
              <w:rPr>
                <w:sz w:val="23"/>
                <w:szCs w:val="23"/>
              </w:rPr>
            </w:pPr>
            <w:r w:rsidRPr="006226F8">
              <w:rPr>
                <w:sz w:val="23"/>
                <w:szCs w:val="23"/>
              </w:rPr>
              <w:t xml:space="preserve">R$ </w:t>
            </w:r>
            <w:r w:rsidR="003D7E22" w:rsidRPr="006226F8">
              <w:rPr>
                <w:sz w:val="23"/>
                <w:szCs w:val="23"/>
              </w:rPr>
              <w:t>73,97</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7E22" w:rsidRPr="006226F8" w:rsidRDefault="00B912DE" w:rsidP="00DB0C79">
            <w:pPr>
              <w:autoSpaceDE w:val="0"/>
              <w:autoSpaceDN w:val="0"/>
              <w:adjustRightInd w:val="0"/>
              <w:jc w:val="right"/>
              <w:rPr>
                <w:sz w:val="23"/>
                <w:szCs w:val="23"/>
              </w:rPr>
            </w:pPr>
            <w:r w:rsidRPr="006226F8">
              <w:rPr>
                <w:sz w:val="23"/>
                <w:szCs w:val="23"/>
              </w:rPr>
              <w:t xml:space="preserve">R$ </w:t>
            </w:r>
            <w:r w:rsidR="003D7E22" w:rsidRPr="006226F8">
              <w:rPr>
                <w:sz w:val="23"/>
                <w:szCs w:val="23"/>
              </w:rPr>
              <w:t>1.627,34</w:t>
            </w:r>
          </w:p>
        </w:tc>
      </w:tr>
      <w:tr w:rsidR="00EA6E13"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EA6E13" w:rsidRPr="006226F8" w:rsidRDefault="00EA6E13" w:rsidP="00EA6E13">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6</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6E13" w:rsidRPr="006226F8" w:rsidRDefault="00EA6E13" w:rsidP="00DB0C79">
            <w:pPr>
              <w:pStyle w:val="Contefadodatabela"/>
              <w:jc w:val="center"/>
              <w:rPr>
                <w:rFonts w:ascii="Times New Roman" w:hAnsi="Times New Roman"/>
                <w:sz w:val="23"/>
                <w:szCs w:val="23"/>
              </w:rPr>
            </w:pPr>
            <w:r w:rsidRPr="006226F8">
              <w:rPr>
                <w:rFonts w:ascii="Times New Roman" w:hAnsi="Times New Roman"/>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EA6E13" w:rsidRPr="006226F8" w:rsidRDefault="00EA6E13" w:rsidP="00DB0C79">
            <w:pPr>
              <w:tabs>
                <w:tab w:val="left" w:pos="1590"/>
              </w:tabs>
              <w:autoSpaceDE w:val="0"/>
              <w:autoSpaceDN w:val="0"/>
              <w:adjustRightInd w:val="0"/>
              <w:ind w:left="113"/>
              <w:jc w:val="both"/>
              <w:rPr>
                <w:sz w:val="23"/>
                <w:szCs w:val="23"/>
              </w:rPr>
            </w:pPr>
            <w:r w:rsidRPr="006226F8">
              <w:rPr>
                <w:sz w:val="23"/>
                <w:szCs w:val="23"/>
              </w:rPr>
              <w:t xml:space="preserve">Cartucho de toner para impressora  xerox </w:t>
            </w:r>
            <w:proofErr w:type="spellStart"/>
            <w:r w:rsidR="000D59C7" w:rsidRPr="006226F8">
              <w:rPr>
                <w:sz w:val="23"/>
                <w:szCs w:val="23"/>
              </w:rPr>
              <w:t>Phaser</w:t>
            </w:r>
            <w:proofErr w:type="spellEnd"/>
            <w:r w:rsidRPr="006226F8">
              <w:rPr>
                <w:sz w:val="23"/>
                <w:szCs w:val="23"/>
              </w:rPr>
              <w:t xml:space="preserve"> 3260.</w:t>
            </w:r>
          </w:p>
        </w:tc>
        <w:tc>
          <w:tcPr>
            <w:tcW w:w="725" w:type="dxa"/>
            <w:tcBorders>
              <w:top w:val="single" w:sz="2" w:space="0" w:color="000000"/>
              <w:left w:val="single" w:sz="2" w:space="0" w:color="000000"/>
              <w:bottom w:val="single" w:sz="2" w:space="0" w:color="000000"/>
            </w:tcBorders>
            <w:vAlign w:val="center"/>
          </w:tcPr>
          <w:p w:rsidR="00EA6E13" w:rsidRPr="006226F8" w:rsidRDefault="003E6632" w:rsidP="00DB0C79">
            <w:pPr>
              <w:pStyle w:val="Contefadodatabela"/>
              <w:jc w:val="center"/>
              <w:rPr>
                <w:rFonts w:ascii="Times New Roman" w:hAnsi="Times New Roman"/>
                <w:sz w:val="23"/>
                <w:szCs w:val="23"/>
              </w:rPr>
            </w:pPr>
            <w:r w:rsidRPr="006226F8">
              <w:rPr>
                <w:rFonts w:ascii="Times New Roman" w:hAnsi="Times New Roman"/>
                <w:sz w:val="23"/>
                <w:szCs w:val="23"/>
              </w:rPr>
              <w:t>8</w:t>
            </w:r>
          </w:p>
        </w:tc>
        <w:tc>
          <w:tcPr>
            <w:tcW w:w="1286" w:type="dxa"/>
            <w:tcBorders>
              <w:top w:val="single" w:sz="2" w:space="0" w:color="000000"/>
              <w:left w:val="single" w:sz="2" w:space="0" w:color="000000"/>
              <w:bottom w:val="single" w:sz="2" w:space="0" w:color="000000"/>
            </w:tcBorders>
            <w:shd w:val="clear" w:color="auto" w:fill="auto"/>
            <w:vAlign w:val="center"/>
          </w:tcPr>
          <w:p w:rsidR="00EA6E13" w:rsidRPr="006226F8" w:rsidRDefault="003E6632" w:rsidP="00DB0C79">
            <w:pPr>
              <w:pStyle w:val="Contefadodatabela"/>
              <w:jc w:val="right"/>
              <w:rPr>
                <w:rFonts w:ascii="Times New Roman" w:hAnsi="Times New Roman"/>
                <w:sz w:val="23"/>
                <w:szCs w:val="23"/>
              </w:rPr>
            </w:pPr>
            <w:r w:rsidRPr="006226F8">
              <w:rPr>
                <w:rFonts w:ascii="Times New Roman" w:hAnsi="Times New Roman"/>
                <w:sz w:val="23"/>
                <w:szCs w:val="23"/>
              </w:rPr>
              <w:t xml:space="preserve">R$ </w:t>
            </w:r>
            <w:r w:rsidR="00995173" w:rsidRPr="006226F8">
              <w:rPr>
                <w:rFonts w:ascii="Times New Roman" w:hAnsi="Times New Roman"/>
                <w:sz w:val="23"/>
                <w:szCs w:val="23"/>
              </w:rPr>
              <w:t>101,13</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6E13" w:rsidRPr="006226F8" w:rsidRDefault="003E6632" w:rsidP="00DB0C79">
            <w:pPr>
              <w:pStyle w:val="Contefadodatabela"/>
              <w:jc w:val="right"/>
              <w:rPr>
                <w:rFonts w:ascii="Times New Roman" w:hAnsi="Times New Roman"/>
                <w:sz w:val="23"/>
                <w:szCs w:val="23"/>
              </w:rPr>
            </w:pPr>
            <w:r w:rsidRPr="006226F8">
              <w:rPr>
                <w:rFonts w:ascii="Times New Roman" w:hAnsi="Times New Roman"/>
                <w:sz w:val="23"/>
                <w:szCs w:val="23"/>
              </w:rPr>
              <w:t>R$</w:t>
            </w:r>
            <w:r w:rsidR="00995173" w:rsidRPr="006226F8">
              <w:rPr>
                <w:rFonts w:ascii="Times New Roman" w:hAnsi="Times New Roman"/>
                <w:sz w:val="23"/>
                <w:szCs w:val="23"/>
              </w:rPr>
              <w:t xml:space="preserve"> 809,04</w:t>
            </w:r>
          </w:p>
        </w:tc>
      </w:tr>
      <w:tr w:rsidR="00EA6E13"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EA6E13" w:rsidRPr="006226F8" w:rsidRDefault="00EA6E13" w:rsidP="00EA6E13">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7</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6E13" w:rsidRPr="006226F8" w:rsidRDefault="00EA6E13" w:rsidP="00DB0C79">
            <w:pPr>
              <w:pStyle w:val="Contefadodatabela"/>
              <w:jc w:val="center"/>
              <w:rPr>
                <w:rFonts w:ascii="Times New Roman" w:hAnsi="Times New Roman"/>
                <w:sz w:val="23"/>
                <w:szCs w:val="23"/>
              </w:rPr>
            </w:pPr>
            <w:r w:rsidRPr="006226F8">
              <w:rPr>
                <w:rFonts w:ascii="Times New Roman" w:hAnsi="Times New Roman"/>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EA6E13" w:rsidRPr="006226F8" w:rsidRDefault="00EA6E13" w:rsidP="00DB0C79">
            <w:pPr>
              <w:tabs>
                <w:tab w:val="left" w:pos="1590"/>
              </w:tabs>
              <w:autoSpaceDE w:val="0"/>
              <w:autoSpaceDN w:val="0"/>
              <w:adjustRightInd w:val="0"/>
              <w:ind w:left="113"/>
              <w:jc w:val="both"/>
              <w:rPr>
                <w:sz w:val="23"/>
                <w:szCs w:val="23"/>
              </w:rPr>
            </w:pPr>
            <w:r w:rsidRPr="006226F8">
              <w:rPr>
                <w:sz w:val="23"/>
                <w:szCs w:val="23"/>
              </w:rPr>
              <w:t xml:space="preserve">Cartucho de toner para impressora </w:t>
            </w:r>
            <w:r w:rsidR="000D59C7" w:rsidRPr="006226F8">
              <w:rPr>
                <w:sz w:val="23"/>
                <w:szCs w:val="23"/>
              </w:rPr>
              <w:t>Samsung</w:t>
            </w:r>
            <w:r w:rsidR="00373288" w:rsidRPr="006226F8">
              <w:rPr>
                <w:sz w:val="23"/>
                <w:szCs w:val="23"/>
              </w:rPr>
              <w:t xml:space="preserve"> sl-M</w:t>
            </w:r>
            <w:r w:rsidRPr="006226F8">
              <w:rPr>
                <w:sz w:val="23"/>
                <w:szCs w:val="23"/>
              </w:rPr>
              <w:t xml:space="preserve">4075fr </w:t>
            </w:r>
            <w:proofErr w:type="spellStart"/>
            <w:r w:rsidRPr="006226F8">
              <w:rPr>
                <w:sz w:val="23"/>
                <w:szCs w:val="23"/>
              </w:rPr>
              <w:t>proxpress</w:t>
            </w:r>
            <w:proofErr w:type="spellEnd"/>
            <w:r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EA6E13" w:rsidRPr="006226F8" w:rsidRDefault="003E6632" w:rsidP="00DB0C79">
            <w:pPr>
              <w:pStyle w:val="Contefadodatabela"/>
              <w:jc w:val="center"/>
              <w:rPr>
                <w:rFonts w:ascii="Times New Roman" w:hAnsi="Times New Roman"/>
                <w:sz w:val="23"/>
                <w:szCs w:val="23"/>
              </w:rPr>
            </w:pPr>
            <w:r w:rsidRPr="006226F8">
              <w:rPr>
                <w:rFonts w:ascii="Times New Roman" w:hAnsi="Times New Roman"/>
                <w:sz w:val="23"/>
                <w:szCs w:val="23"/>
              </w:rPr>
              <w:t>20</w:t>
            </w:r>
          </w:p>
        </w:tc>
        <w:tc>
          <w:tcPr>
            <w:tcW w:w="1286" w:type="dxa"/>
            <w:tcBorders>
              <w:top w:val="single" w:sz="2" w:space="0" w:color="000000"/>
              <w:left w:val="single" w:sz="2" w:space="0" w:color="000000"/>
              <w:bottom w:val="single" w:sz="2" w:space="0" w:color="000000"/>
            </w:tcBorders>
            <w:shd w:val="clear" w:color="auto" w:fill="auto"/>
            <w:vAlign w:val="center"/>
          </w:tcPr>
          <w:p w:rsidR="00EA6E13" w:rsidRPr="006226F8" w:rsidRDefault="003E6632" w:rsidP="00DB0C79">
            <w:pPr>
              <w:pStyle w:val="Contefadodatabela"/>
              <w:jc w:val="right"/>
              <w:rPr>
                <w:rFonts w:ascii="Times New Roman" w:hAnsi="Times New Roman"/>
                <w:sz w:val="23"/>
                <w:szCs w:val="23"/>
              </w:rPr>
            </w:pPr>
            <w:r w:rsidRPr="006226F8">
              <w:rPr>
                <w:rFonts w:ascii="Times New Roman" w:hAnsi="Times New Roman"/>
                <w:sz w:val="23"/>
                <w:szCs w:val="23"/>
              </w:rPr>
              <w:t>R$</w:t>
            </w:r>
            <w:r w:rsidR="00995173" w:rsidRPr="006226F8">
              <w:rPr>
                <w:rFonts w:ascii="Times New Roman" w:hAnsi="Times New Roman"/>
                <w:sz w:val="23"/>
                <w:szCs w:val="23"/>
              </w:rPr>
              <w:t xml:space="preserve"> 120,66</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6E13" w:rsidRPr="006226F8" w:rsidRDefault="003E6632" w:rsidP="00DB0C79">
            <w:pPr>
              <w:pStyle w:val="Contefadodatabela"/>
              <w:jc w:val="right"/>
              <w:rPr>
                <w:rFonts w:ascii="Times New Roman" w:hAnsi="Times New Roman"/>
                <w:sz w:val="23"/>
                <w:szCs w:val="23"/>
              </w:rPr>
            </w:pPr>
            <w:r w:rsidRPr="006226F8">
              <w:rPr>
                <w:rFonts w:ascii="Times New Roman" w:hAnsi="Times New Roman"/>
                <w:sz w:val="23"/>
                <w:szCs w:val="23"/>
              </w:rPr>
              <w:t>R$</w:t>
            </w:r>
            <w:r w:rsidR="00995173" w:rsidRPr="006226F8">
              <w:rPr>
                <w:rFonts w:ascii="Times New Roman" w:hAnsi="Times New Roman"/>
                <w:sz w:val="23"/>
                <w:szCs w:val="23"/>
              </w:rPr>
              <w:t xml:space="preserve"> 2.413,20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8</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Kit fotocondutor Lexmark – Cartucho de cilindro e 260 x 22 g para Lexmark E360DN.</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pStyle w:val="Contefadodatabela"/>
              <w:jc w:val="center"/>
              <w:rPr>
                <w:rFonts w:ascii="Times New Roman" w:hAnsi="Times New Roman"/>
                <w:sz w:val="23"/>
                <w:szCs w:val="23"/>
              </w:rPr>
            </w:pPr>
            <w:r w:rsidRPr="006226F8">
              <w:rPr>
                <w:rFonts w:ascii="Times New Roman" w:hAnsi="Times New Roman"/>
                <w:sz w:val="23"/>
                <w:szCs w:val="23"/>
              </w:rPr>
              <w:t>4</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pStyle w:val="Contefadodatabela"/>
              <w:jc w:val="right"/>
              <w:rPr>
                <w:rFonts w:ascii="Times New Roman" w:hAnsi="Times New Roman"/>
                <w:sz w:val="23"/>
                <w:szCs w:val="23"/>
              </w:rPr>
            </w:pPr>
            <w:r w:rsidRPr="006226F8">
              <w:rPr>
                <w:rFonts w:ascii="Times New Roman" w:hAnsi="Times New Roman"/>
                <w:sz w:val="23"/>
                <w:szCs w:val="23"/>
              </w:rPr>
              <w:t>R$ 262,26</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pStyle w:val="Contefadodatabela"/>
              <w:jc w:val="right"/>
              <w:rPr>
                <w:rFonts w:ascii="Times New Roman" w:hAnsi="Times New Roman"/>
                <w:sz w:val="23"/>
                <w:szCs w:val="23"/>
              </w:rPr>
            </w:pPr>
            <w:r w:rsidRPr="006226F8">
              <w:rPr>
                <w:rFonts w:ascii="Times New Roman" w:hAnsi="Times New Roman"/>
                <w:sz w:val="23"/>
                <w:szCs w:val="23"/>
              </w:rPr>
              <w:t>R$ 1.049,04</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9</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 xml:space="preserve">Kit de tinta para impressora Epson l375 nas cores </w:t>
            </w:r>
            <w:proofErr w:type="spellStart"/>
            <w:r w:rsidRPr="006226F8">
              <w:rPr>
                <w:sz w:val="23"/>
                <w:szCs w:val="23"/>
              </w:rPr>
              <w:t>black</w:t>
            </w:r>
            <w:proofErr w:type="spellEnd"/>
            <w:r w:rsidRPr="006226F8">
              <w:rPr>
                <w:sz w:val="23"/>
                <w:szCs w:val="23"/>
              </w:rPr>
              <w:t xml:space="preserve">, magenta, </w:t>
            </w:r>
            <w:proofErr w:type="spellStart"/>
            <w:r w:rsidRPr="006226F8">
              <w:rPr>
                <w:sz w:val="23"/>
                <w:szCs w:val="23"/>
              </w:rPr>
              <w:t>cyan</w:t>
            </w:r>
            <w:proofErr w:type="spellEnd"/>
            <w:r w:rsidRPr="006226F8">
              <w:rPr>
                <w:sz w:val="23"/>
                <w:szCs w:val="23"/>
              </w:rPr>
              <w:t xml:space="preserve"> e </w:t>
            </w:r>
            <w:proofErr w:type="spellStart"/>
            <w:r w:rsidRPr="006226F8">
              <w:rPr>
                <w:sz w:val="23"/>
                <w:szCs w:val="23"/>
              </w:rPr>
              <w:t>yellow</w:t>
            </w:r>
            <w:proofErr w:type="spellEnd"/>
            <w:r w:rsidRPr="006226F8">
              <w:rPr>
                <w:sz w:val="23"/>
                <w:szCs w:val="23"/>
              </w:rPr>
              <w:t xml:space="preserve"> (70 ml).</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pStyle w:val="Contefadodatabela"/>
              <w:jc w:val="center"/>
              <w:rPr>
                <w:rFonts w:ascii="Times New Roman" w:hAnsi="Times New Roman"/>
                <w:sz w:val="23"/>
                <w:szCs w:val="23"/>
              </w:rPr>
            </w:pPr>
            <w:r w:rsidRPr="006226F8">
              <w:rPr>
                <w:rFonts w:ascii="Times New Roman" w:hAnsi="Times New Roman"/>
                <w:sz w:val="23"/>
                <w:szCs w:val="23"/>
              </w:rPr>
              <w:t>17</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pStyle w:val="Contefadodatabela"/>
              <w:jc w:val="right"/>
              <w:rPr>
                <w:rFonts w:ascii="Times New Roman" w:hAnsi="Times New Roman"/>
                <w:sz w:val="23"/>
                <w:szCs w:val="23"/>
              </w:rPr>
            </w:pPr>
            <w:r w:rsidRPr="006226F8">
              <w:rPr>
                <w:rFonts w:ascii="Times New Roman" w:hAnsi="Times New Roman"/>
                <w:sz w:val="23"/>
                <w:szCs w:val="23"/>
              </w:rPr>
              <w:t>R$ 125,07</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pStyle w:val="Contefadodatabela"/>
              <w:jc w:val="right"/>
              <w:rPr>
                <w:rFonts w:ascii="Times New Roman" w:hAnsi="Times New Roman"/>
                <w:sz w:val="23"/>
                <w:szCs w:val="23"/>
              </w:rPr>
            </w:pPr>
            <w:r w:rsidRPr="006226F8">
              <w:rPr>
                <w:rFonts w:ascii="Times New Roman" w:hAnsi="Times New Roman"/>
                <w:sz w:val="23"/>
                <w:szCs w:val="23"/>
              </w:rPr>
              <w:t>R$ 2.126,19</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10</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Kit</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0D59C7" w:rsidP="00373288">
            <w:pPr>
              <w:tabs>
                <w:tab w:val="left" w:pos="1590"/>
              </w:tabs>
              <w:autoSpaceDE w:val="0"/>
              <w:autoSpaceDN w:val="0"/>
              <w:adjustRightInd w:val="0"/>
              <w:ind w:left="113"/>
              <w:jc w:val="both"/>
              <w:rPr>
                <w:sz w:val="23"/>
                <w:szCs w:val="23"/>
              </w:rPr>
            </w:pPr>
            <w:r w:rsidRPr="006226F8">
              <w:rPr>
                <w:sz w:val="23"/>
                <w:szCs w:val="23"/>
              </w:rPr>
              <w:t xml:space="preserve">Cartucho de </w:t>
            </w:r>
            <w:r w:rsidR="0055774A" w:rsidRPr="006226F8">
              <w:rPr>
                <w:sz w:val="23"/>
                <w:szCs w:val="23"/>
              </w:rPr>
              <w:t xml:space="preserve">Cilindro impressora Brother </w:t>
            </w:r>
            <w:r w:rsidR="00373288" w:rsidRPr="006226F8">
              <w:rPr>
                <w:sz w:val="23"/>
                <w:szCs w:val="23"/>
              </w:rPr>
              <w:t>DCP</w:t>
            </w:r>
            <w:r w:rsidR="0055774A" w:rsidRPr="006226F8">
              <w:rPr>
                <w:sz w:val="23"/>
                <w:szCs w:val="23"/>
              </w:rPr>
              <w:t xml:space="preserve"> l5652 </w:t>
            </w:r>
            <w:r w:rsidR="00373288" w:rsidRPr="006226F8">
              <w:rPr>
                <w:sz w:val="23"/>
                <w:szCs w:val="23"/>
              </w:rPr>
              <w:t>DN</w:t>
            </w:r>
            <w:r w:rsidR="0055774A" w:rsidRPr="006226F8">
              <w:rPr>
                <w:sz w:val="23"/>
                <w:szCs w:val="23"/>
              </w:rPr>
              <w:t xml:space="preserve"> rendimento médio 50.000 páginas.</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pStyle w:val="Contefadodatabela"/>
              <w:jc w:val="center"/>
              <w:rPr>
                <w:rFonts w:ascii="Times New Roman" w:hAnsi="Times New Roman"/>
                <w:sz w:val="23"/>
                <w:szCs w:val="23"/>
              </w:rPr>
            </w:pPr>
            <w:r w:rsidRPr="006226F8">
              <w:rPr>
                <w:rFonts w:ascii="Times New Roman" w:hAnsi="Times New Roman"/>
                <w:sz w:val="23"/>
                <w:szCs w:val="23"/>
              </w:rPr>
              <w:t>33</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pStyle w:val="Contefadodatabela"/>
              <w:jc w:val="right"/>
              <w:rPr>
                <w:rFonts w:ascii="Times New Roman" w:hAnsi="Times New Roman"/>
                <w:sz w:val="23"/>
                <w:szCs w:val="23"/>
              </w:rPr>
            </w:pPr>
            <w:r w:rsidRPr="006226F8">
              <w:rPr>
                <w:rFonts w:ascii="Times New Roman" w:hAnsi="Times New Roman"/>
                <w:sz w:val="23"/>
                <w:szCs w:val="23"/>
              </w:rPr>
              <w:t>R$ 151,80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pStyle w:val="Contefadodatabela"/>
              <w:jc w:val="right"/>
              <w:rPr>
                <w:rFonts w:ascii="Times New Roman" w:hAnsi="Times New Roman"/>
                <w:sz w:val="23"/>
                <w:szCs w:val="23"/>
              </w:rPr>
            </w:pPr>
            <w:r w:rsidRPr="006226F8">
              <w:rPr>
                <w:rFonts w:ascii="Times New Roman" w:hAnsi="Times New Roman"/>
                <w:sz w:val="23"/>
                <w:szCs w:val="23"/>
              </w:rPr>
              <w:t>R$ 5.009,40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11</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 xml:space="preserve">Kit de tinta 544  para impressora Epson l3150, l3250,l3110, l5190   - nas cores </w:t>
            </w:r>
            <w:proofErr w:type="spellStart"/>
            <w:r w:rsidRPr="006226F8">
              <w:rPr>
                <w:sz w:val="23"/>
                <w:szCs w:val="23"/>
              </w:rPr>
              <w:t>black</w:t>
            </w:r>
            <w:proofErr w:type="spellEnd"/>
            <w:r w:rsidRPr="006226F8">
              <w:rPr>
                <w:sz w:val="23"/>
                <w:szCs w:val="23"/>
              </w:rPr>
              <w:t xml:space="preserve">, magenta, </w:t>
            </w:r>
            <w:proofErr w:type="spellStart"/>
            <w:r w:rsidRPr="006226F8">
              <w:rPr>
                <w:sz w:val="23"/>
                <w:szCs w:val="23"/>
              </w:rPr>
              <w:t>cyan</w:t>
            </w:r>
            <w:proofErr w:type="spellEnd"/>
            <w:r w:rsidRPr="006226F8">
              <w:rPr>
                <w:sz w:val="23"/>
                <w:szCs w:val="23"/>
              </w:rPr>
              <w:t xml:space="preserve"> e </w:t>
            </w:r>
            <w:proofErr w:type="spellStart"/>
            <w:r w:rsidRPr="006226F8">
              <w:rPr>
                <w:sz w:val="23"/>
                <w:szCs w:val="23"/>
              </w:rPr>
              <w:t>yellow</w:t>
            </w:r>
            <w:proofErr w:type="spellEnd"/>
            <w:r w:rsidRPr="006226F8">
              <w:rPr>
                <w:sz w:val="23"/>
                <w:szCs w:val="23"/>
              </w:rPr>
              <w:t xml:space="preserve"> ( 65ml ).</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pStyle w:val="Contefadodatabela"/>
              <w:jc w:val="center"/>
              <w:rPr>
                <w:rFonts w:ascii="Times New Roman" w:hAnsi="Times New Roman"/>
                <w:sz w:val="23"/>
                <w:szCs w:val="23"/>
              </w:rPr>
            </w:pPr>
            <w:r w:rsidRPr="006226F8">
              <w:rPr>
                <w:rFonts w:ascii="Times New Roman" w:hAnsi="Times New Roman"/>
                <w:sz w:val="23"/>
                <w:szCs w:val="23"/>
              </w:rPr>
              <w:t>112</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pStyle w:val="Contefadodatabela"/>
              <w:jc w:val="right"/>
              <w:rPr>
                <w:rFonts w:ascii="Times New Roman" w:hAnsi="Times New Roman"/>
                <w:sz w:val="23"/>
                <w:szCs w:val="23"/>
              </w:rPr>
            </w:pPr>
            <w:r w:rsidRPr="006226F8">
              <w:rPr>
                <w:rFonts w:ascii="Times New Roman" w:hAnsi="Times New Roman"/>
                <w:sz w:val="23"/>
                <w:szCs w:val="23"/>
              </w:rPr>
              <w:t>R$ 179,34</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pStyle w:val="Contefadodatabela"/>
              <w:jc w:val="right"/>
              <w:rPr>
                <w:rFonts w:ascii="Times New Roman" w:hAnsi="Times New Roman"/>
                <w:sz w:val="23"/>
                <w:szCs w:val="23"/>
              </w:rPr>
            </w:pPr>
            <w:r w:rsidRPr="006226F8">
              <w:rPr>
                <w:rFonts w:ascii="Times New Roman" w:hAnsi="Times New Roman"/>
                <w:sz w:val="23"/>
                <w:szCs w:val="23"/>
              </w:rPr>
              <w:t>R$ 20.086,08</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12</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 xml:space="preserve">Tinta preta 544 para impressora </w:t>
            </w:r>
            <w:r w:rsidR="000D59C7" w:rsidRPr="006226F8">
              <w:rPr>
                <w:sz w:val="23"/>
                <w:szCs w:val="23"/>
              </w:rPr>
              <w:t>Epson</w:t>
            </w:r>
            <w:r w:rsidR="00373288" w:rsidRPr="006226F8">
              <w:rPr>
                <w:sz w:val="23"/>
                <w:szCs w:val="23"/>
              </w:rPr>
              <w:t xml:space="preserve">  L3150, L</w:t>
            </w:r>
            <w:r w:rsidRPr="006226F8">
              <w:rPr>
                <w:sz w:val="23"/>
                <w:szCs w:val="23"/>
              </w:rPr>
              <w:t>3250,</w:t>
            </w:r>
            <w:r w:rsidR="005F22CA" w:rsidRPr="006226F8">
              <w:rPr>
                <w:sz w:val="23"/>
                <w:szCs w:val="23"/>
              </w:rPr>
              <w:t xml:space="preserve"> </w:t>
            </w:r>
            <w:r w:rsidR="00373288" w:rsidRPr="006226F8">
              <w:rPr>
                <w:sz w:val="23"/>
                <w:szCs w:val="23"/>
              </w:rPr>
              <w:t>L3110, L</w:t>
            </w:r>
            <w:r w:rsidRPr="006226F8">
              <w:rPr>
                <w:sz w:val="23"/>
                <w:szCs w:val="23"/>
              </w:rPr>
              <w:t>5190  65ml</w:t>
            </w:r>
            <w:r w:rsidR="005F22CA"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72</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R$ 58,12</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R$ 4.184,64</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13</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 xml:space="preserve">Tinta preta 644 para impressora </w:t>
            </w:r>
            <w:r w:rsidR="000D59C7" w:rsidRPr="006226F8">
              <w:rPr>
                <w:sz w:val="23"/>
                <w:szCs w:val="23"/>
              </w:rPr>
              <w:t>Epson</w:t>
            </w:r>
            <w:r w:rsidR="00373288" w:rsidRPr="006226F8">
              <w:rPr>
                <w:sz w:val="23"/>
                <w:szCs w:val="23"/>
              </w:rPr>
              <w:t xml:space="preserve"> L375, L</w:t>
            </w:r>
            <w:r w:rsidRPr="006226F8">
              <w:rPr>
                <w:sz w:val="23"/>
                <w:szCs w:val="23"/>
              </w:rPr>
              <w:t>395 (70 ml)</w:t>
            </w:r>
            <w:r w:rsidR="005F22CA"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15</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R$ 52,00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R$ 780,00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14</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Kit</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 xml:space="preserve">Tinta preta btd60bk para impressora </w:t>
            </w:r>
            <w:r w:rsidR="000D59C7" w:rsidRPr="006226F8">
              <w:rPr>
                <w:sz w:val="23"/>
                <w:szCs w:val="23"/>
              </w:rPr>
              <w:t>Brother</w:t>
            </w:r>
            <w:r w:rsidRPr="006226F8">
              <w:rPr>
                <w:sz w:val="23"/>
                <w:szCs w:val="23"/>
              </w:rPr>
              <w:t xml:space="preserve"> dcpt720w, dcpt820dw, 108.0 ml</w:t>
            </w:r>
            <w:r w:rsidR="005F22CA"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30</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R$ 92,80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R$ 2.784,00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15</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 xml:space="preserve">Kit de tintas bt5001, </w:t>
            </w:r>
            <w:proofErr w:type="spellStart"/>
            <w:r w:rsidRPr="006226F8">
              <w:rPr>
                <w:sz w:val="23"/>
                <w:szCs w:val="23"/>
              </w:rPr>
              <w:t>cmy</w:t>
            </w:r>
            <w:proofErr w:type="spellEnd"/>
            <w:r w:rsidR="002554BA" w:rsidRPr="006226F8">
              <w:rPr>
                <w:sz w:val="23"/>
                <w:szCs w:val="23"/>
              </w:rPr>
              <w:t xml:space="preserve"> </w:t>
            </w:r>
            <w:r w:rsidRPr="006226F8">
              <w:rPr>
                <w:sz w:val="23"/>
                <w:szCs w:val="23"/>
              </w:rPr>
              <w:t xml:space="preserve">(ciano, magenta e amarelo) 48.8 ml (cada cor),compatível com  </w:t>
            </w:r>
            <w:r w:rsidR="000D59C7" w:rsidRPr="006226F8">
              <w:rPr>
                <w:sz w:val="23"/>
                <w:szCs w:val="23"/>
              </w:rPr>
              <w:t>Brother</w:t>
            </w:r>
            <w:r w:rsidRPr="006226F8">
              <w:rPr>
                <w:sz w:val="23"/>
                <w:szCs w:val="23"/>
              </w:rPr>
              <w:t xml:space="preserve"> </w:t>
            </w:r>
            <w:proofErr w:type="spellStart"/>
            <w:r w:rsidRPr="006226F8">
              <w:rPr>
                <w:sz w:val="23"/>
                <w:szCs w:val="23"/>
              </w:rPr>
              <w:t>inktank</w:t>
            </w:r>
            <w:proofErr w:type="spellEnd"/>
            <w:r w:rsidRPr="006226F8">
              <w:rPr>
                <w:sz w:val="23"/>
                <w:szCs w:val="23"/>
              </w:rPr>
              <w:t>, dcpt420w, dcpt510w, dcpt520w, dcpt710w, dcpt720dw, dcpt820dw, dcpt910dw, dcpt4000dw, dcpt4500dw.</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35</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R$ 230,07</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R$ 8.052,45</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lastRenderedPageBreak/>
              <w:t>16</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0D59C7" w:rsidP="00DB0C79">
            <w:pPr>
              <w:tabs>
                <w:tab w:val="left" w:pos="1590"/>
              </w:tabs>
              <w:autoSpaceDE w:val="0"/>
              <w:autoSpaceDN w:val="0"/>
              <w:adjustRightInd w:val="0"/>
              <w:ind w:left="113"/>
              <w:jc w:val="both"/>
              <w:rPr>
                <w:sz w:val="23"/>
                <w:szCs w:val="23"/>
              </w:rPr>
            </w:pPr>
            <w:r w:rsidRPr="006226F8">
              <w:rPr>
                <w:sz w:val="23"/>
                <w:szCs w:val="23"/>
              </w:rPr>
              <w:t xml:space="preserve">Cartucho de </w:t>
            </w:r>
            <w:r w:rsidR="0055774A" w:rsidRPr="006226F8">
              <w:rPr>
                <w:sz w:val="23"/>
                <w:szCs w:val="23"/>
              </w:rPr>
              <w:t xml:space="preserve">Cilindro para impressora  xerox </w:t>
            </w:r>
            <w:proofErr w:type="spellStart"/>
            <w:r w:rsidRPr="006226F8">
              <w:rPr>
                <w:sz w:val="23"/>
                <w:szCs w:val="23"/>
              </w:rPr>
              <w:t>Phaser</w:t>
            </w:r>
            <w:proofErr w:type="spellEnd"/>
            <w:r w:rsidR="0055774A" w:rsidRPr="006226F8">
              <w:rPr>
                <w:sz w:val="23"/>
                <w:szCs w:val="23"/>
              </w:rPr>
              <w:t xml:space="preserve"> 3260</w:t>
            </w:r>
            <w:r w:rsidR="005F22CA"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5</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R$ 100,07</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R$ 500,35</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17</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C7156A">
            <w:pPr>
              <w:tabs>
                <w:tab w:val="left" w:pos="1590"/>
              </w:tabs>
              <w:autoSpaceDE w:val="0"/>
              <w:autoSpaceDN w:val="0"/>
              <w:adjustRightInd w:val="0"/>
              <w:ind w:left="113"/>
              <w:jc w:val="both"/>
              <w:rPr>
                <w:sz w:val="23"/>
                <w:szCs w:val="23"/>
              </w:rPr>
            </w:pPr>
            <w:r w:rsidRPr="006226F8">
              <w:rPr>
                <w:sz w:val="23"/>
                <w:szCs w:val="23"/>
              </w:rPr>
              <w:t xml:space="preserve">Cartucho de toner impressora </w:t>
            </w:r>
            <w:r w:rsidR="00C7156A" w:rsidRPr="006226F8">
              <w:rPr>
                <w:sz w:val="23"/>
                <w:szCs w:val="23"/>
              </w:rPr>
              <w:t>MFP</w:t>
            </w:r>
            <w:r w:rsidR="000546FE" w:rsidRPr="006226F8">
              <w:rPr>
                <w:sz w:val="23"/>
                <w:szCs w:val="23"/>
              </w:rPr>
              <w:t xml:space="preserve"> M</w:t>
            </w:r>
            <w:r w:rsidR="002554BA" w:rsidRPr="006226F8">
              <w:rPr>
                <w:sz w:val="23"/>
                <w:szCs w:val="23"/>
              </w:rPr>
              <w:t>130FW</w:t>
            </w:r>
            <w:r w:rsidR="005F22CA"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24</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R$ 89,33</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R$ 2.143,92</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18</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0D59C7" w:rsidP="00DB0C79">
            <w:pPr>
              <w:tabs>
                <w:tab w:val="left" w:pos="1590"/>
              </w:tabs>
              <w:autoSpaceDE w:val="0"/>
              <w:autoSpaceDN w:val="0"/>
              <w:adjustRightInd w:val="0"/>
              <w:ind w:left="113"/>
              <w:jc w:val="both"/>
              <w:rPr>
                <w:sz w:val="23"/>
                <w:szCs w:val="23"/>
              </w:rPr>
            </w:pPr>
            <w:r w:rsidRPr="006226F8">
              <w:rPr>
                <w:sz w:val="23"/>
                <w:szCs w:val="23"/>
              </w:rPr>
              <w:t xml:space="preserve">Cartucho de </w:t>
            </w:r>
            <w:r w:rsidR="000546FE" w:rsidRPr="006226F8">
              <w:rPr>
                <w:sz w:val="23"/>
                <w:szCs w:val="23"/>
              </w:rPr>
              <w:t xml:space="preserve">Cilindro para impressora </w:t>
            </w:r>
            <w:proofErr w:type="spellStart"/>
            <w:r w:rsidR="000546FE" w:rsidRPr="006226F8">
              <w:rPr>
                <w:sz w:val="23"/>
                <w:szCs w:val="23"/>
              </w:rPr>
              <w:t>mfp</w:t>
            </w:r>
            <w:proofErr w:type="spellEnd"/>
            <w:r w:rsidR="000546FE" w:rsidRPr="006226F8">
              <w:rPr>
                <w:sz w:val="23"/>
                <w:szCs w:val="23"/>
              </w:rPr>
              <w:t xml:space="preserve"> M</w:t>
            </w:r>
            <w:r w:rsidR="002554BA" w:rsidRPr="006226F8">
              <w:rPr>
                <w:sz w:val="23"/>
                <w:szCs w:val="23"/>
              </w:rPr>
              <w:t>130FW</w:t>
            </w:r>
            <w:r w:rsidR="005F22CA"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12</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R$ 95,00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R$ 1.140,00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19</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65239F">
            <w:pPr>
              <w:tabs>
                <w:tab w:val="left" w:pos="1590"/>
              </w:tabs>
              <w:autoSpaceDE w:val="0"/>
              <w:autoSpaceDN w:val="0"/>
              <w:adjustRightInd w:val="0"/>
              <w:ind w:left="113"/>
              <w:jc w:val="both"/>
              <w:rPr>
                <w:sz w:val="23"/>
                <w:szCs w:val="23"/>
              </w:rPr>
            </w:pPr>
            <w:r w:rsidRPr="006226F8">
              <w:rPr>
                <w:sz w:val="23"/>
                <w:szCs w:val="23"/>
              </w:rPr>
              <w:t xml:space="preserve">Tinta preta para impressora </w:t>
            </w:r>
            <w:r w:rsidR="000D59C7" w:rsidRPr="006226F8">
              <w:rPr>
                <w:sz w:val="23"/>
                <w:szCs w:val="23"/>
              </w:rPr>
              <w:t>Epson</w:t>
            </w:r>
            <w:r w:rsidRPr="006226F8">
              <w:rPr>
                <w:sz w:val="23"/>
                <w:szCs w:val="23"/>
              </w:rPr>
              <w:t xml:space="preserve"> </w:t>
            </w:r>
            <w:r w:rsidR="0065239F" w:rsidRPr="006226F8">
              <w:rPr>
                <w:sz w:val="23"/>
                <w:szCs w:val="23"/>
              </w:rPr>
              <w:t>L</w:t>
            </w:r>
            <w:r w:rsidRPr="006226F8">
              <w:rPr>
                <w:sz w:val="23"/>
                <w:szCs w:val="23"/>
              </w:rPr>
              <w:t>355, tubo de 1 litro</w:t>
            </w:r>
            <w:r w:rsidR="005F22CA"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1</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R$ 103,00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R$ 103,00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20</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Kit</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861A5F">
            <w:pPr>
              <w:tabs>
                <w:tab w:val="left" w:pos="1590"/>
              </w:tabs>
              <w:autoSpaceDE w:val="0"/>
              <w:autoSpaceDN w:val="0"/>
              <w:adjustRightInd w:val="0"/>
              <w:ind w:left="113"/>
              <w:jc w:val="both"/>
              <w:rPr>
                <w:sz w:val="23"/>
                <w:szCs w:val="23"/>
              </w:rPr>
            </w:pPr>
            <w:r w:rsidRPr="006226F8">
              <w:rPr>
                <w:sz w:val="23"/>
                <w:szCs w:val="23"/>
              </w:rPr>
              <w:t xml:space="preserve">Cartucho de toner impressora </w:t>
            </w:r>
            <w:r w:rsidR="000D59C7" w:rsidRPr="006226F8">
              <w:rPr>
                <w:sz w:val="23"/>
                <w:szCs w:val="23"/>
              </w:rPr>
              <w:t>Brother</w:t>
            </w:r>
            <w:r w:rsidR="00861A5F" w:rsidRPr="006226F8">
              <w:rPr>
                <w:sz w:val="23"/>
                <w:szCs w:val="23"/>
              </w:rPr>
              <w:t xml:space="preserve"> MFC</w:t>
            </w:r>
            <w:r w:rsidRPr="006226F8">
              <w:rPr>
                <w:sz w:val="23"/>
                <w:szCs w:val="23"/>
              </w:rPr>
              <w:t xml:space="preserve"> 8860</w:t>
            </w:r>
            <w:r w:rsidR="00861A5F" w:rsidRPr="006226F8">
              <w:rPr>
                <w:sz w:val="23"/>
                <w:szCs w:val="23"/>
              </w:rPr>
              <w:t>DN</w:t>
            </w:r>
            <w:r w:rsidR="005F22CA"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2</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R$ 107,80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R$ 215,60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21</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 xml:space="preserve">Kit de tintas compatível com as impressoras </w:t>
            </w:r>
            <w:r w:rsidR="000D59C7" w:rsidRPr="006226F8">
              <w:rPr>
                <w:sz w:val="23"/>
                <w:szCs w:val="23"/>
              </w:rPr>
              <w:t>Canon</w:t>
            </w:r>
            <w:r w:rsidRPr="006226F8">
              <w:rPr>
                <w:sz w:val="23"/>
                <w:szCs w:val="23"/>
              </w:rPr>
              <w:t xml:space="preserve"> </w:t>
            </w:r>
            <w:r w:rsidR="00D47994" w:rsidRPr="006226F8">
              <w:rPr>
                <w:sz w:val="23"/>
                <w:szCs w:val="23"/>
              </w:rPr>
              <w:t>G1100 - G1110 - G2100 - G2110 - G3100 - G3102 - G3110 - G3111 - G4100 - G4110 - G4111</w:t>
            </w:r>
            <w:r w:rsidRPr="006226F8">
              <w:rPr>
                <w:sz w:val="23"/>
                <w:szCs w:val="23"/>
              </w:rPr>
              <w:t xml:space="preserve">. Conteúdo do kit  01 - refil ciano 70 ml 01 - refil </w:t>
            </w:r>
            <w:proofErr w:type="spellStart"/>
            <w:r w:rsidRPr="006226F8">
              <w:rPr>
                <w:sz w:val="23"/>
                <w:szCs w:val="23"/>
              </w:rPr>
              <w:t>yellow</w:t>
            </w:r>
            <w:proofErr w:type="spellEnd"/>
            <w:r w:rsidRPr="006226F8">
              <w:rPr>
                <w:sz w:val="23"/>
                <w:szCs w:val="23"/>
              </w:rPr>
              <w:t xml:space="preserve"> 70 ml 01 - refil magenta 70 ml.</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2</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R$ 123,00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R$ 246,00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22</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Kit</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16F12">
            <w:pPr>
              <w:tabs>
                <w:tab w:val="left" w:pos="1590"/>
              </w:tabs>
              <w:autoSpaceDE w:val="0"/>
              <w:autoSpaceDN w:val="0"/>
              <w:adjustRightInd w:val="0"/>
              <w:ind w:left="113"/>
              <w:jc w:val="both"/>
              <w:rPr>
                <w:sz w:val="23"/>
                <w:szCs w:val="23"/>
              </w:rPr>
            </w:pPr>
            <w:r w:rsidRPr="006226F8">
              <w:rPr>
                <w:sz w:val="23"/>
                <w:szCs w:val="23"/>
              </w:rPr>
              <w:t xml:space="preserve">Tinta preta compatível com as impressoras </w:t>
            </w:r>
            <w:r w:rsidR="000D59C7" w:rsidRPr="006226F8">
              <w:rPr>
                <w:sz w:val="23"/>
                <w:szCs w:val="23"/>
              </w:rPr>
              <w:t>Canon</w:t>
            </w:r>
            <w:r w:rsidR="00516F12">
              <w:rPr>
                <w:sz w:val="23"/>
                <w:szCs w:val="23"/>
              </w:rPr>
              <w:t xml:space="preserve"> G1100 - G1110 - G2100 - G</w:t>
            </w:r>
            <w:r w:rsidRPr="006226F8">
              <w:rPr>
                <w:sz w:val="23"/>
                <w:szCs w:val="23"/>
              </w:rPr>
              <w:t xml:space="preserve">2110 - </w:t>
            </w:r>
            <w:r w:rsidR="00516F12">
              <w:rPr>
                <w:sz w:val="23"/>
                <w:szCs w:val="23"/>
              </w:rPr>
              <w:t>G</w:t>
            </w:r>
            <w:r w:rsidRPr="006226F8">
              <w:rPr>
                <w:sz w:val="23"/>
                <w:szCs w:val="23"/>
              </w:rPr>
              <w:t xml:space="preserve">3100 - </w:t>
            </w:r>
            <w:r w:rsidR="00516F12">
              <w:rPr>
                <w:sz w:val="23"/>
                <w:szCs w:val="23"/>
              </w:rPr>
              <w:t>G</w:t>
            </w:r>
            <w:r w:rsidRPr="006226F8">
              <w:rPr>
                <w:sz w:val="23"/>
                <w:szCs w:val="23"/>
              </w:rPr>
              <w:t xml:space="preserve">3102 - </w:t>
            </w:r>
            <w:r w:rsidR="00516F12">
              <w:rPr>
                <w:sz w:val="23"/>
                <w:szCs w:val="23"/>
              </w:rPr>
              <w:t>G</w:t>
            </w:r>
            <w:r w:rsidRPr="006226F8">
              <w:rPr>
                <w:sz w:val="23"/>
                <w:szCs w:val="23"/>
              </w:rPr>
              <w:t xml:space="preserve">3110 - </w:t>
            </w:r>
            <w:r w:rsidR="00516F12">
              <w:rPr>
                <w:sz w:val="23"/>
                <w:szCs w:val="23"/>
              </w:rPr>
              <w:t>G</w:t>
            </w:r>
            <w:r w:rsidRPr="006226F8">
              <w:rPr>
                <w:sz w:val="23"/>
                <w:szCs w:val="23"/>
              </w:rPr>
              <w:t xml:space="preserve">3111 - </w:t>
            </w:r>
            <w:r w:rsidR="00516F12">
              <w:rPr>
                <w:sz w:val="23"/>
                <w:szCs w:val="23"/>
              </w:rPr>
              <w:t>G</w:t>
            </w:r>
            <w:r w:rsidRPr="006226F8">
              <w:rPr>
                <w:sz w:val="23"/>
                <w:szCs w:val="23"/>
              </w:rPr>
              <w:t xml:space="preserve">4100 - </w:t>
            </w:r>
            <w:r w:rsidR="00516F12">
              <w:rPr>
                <w:sz w:val="23"/>
                <w:szCs w:val="23"/>
              </w:rPr>
              <w:t>G</w:t>
            </w:r>
            <w:r w:rsidRPr="006226F8">
              <w:rPr>
                <w:sz w:val="23"/>
                <w:szCs w:val="23"/>
              </w:rPr>
              <w:t xml:space="preserve">4110 - </w:t>
            </w:r>
            <w:r w:rsidR="00516F12">
              <w:rPr>
                <w:sz w:val="23"/>
                <w:szCs w:val="23"/>
              </w:rPr>
              <w:t>G</w:t>
            </w:r>
            <w:r w:rsidRPr="006226F8">
              <w:rPr>
                <w:sz w:val="23"/>
                <w:szCs w:val="23"/>
              </w:rPr>
              <w:t xml:space="preserve">4111. Refil </w:t>
            </w:r>
            <w:proofErr w:type="spellStart"/>
            <w:r w:rsidRPr="006226F8">
              <w:rPr>
                <w:sz w:val="23"/>
                <w:szCs w:val="23"/>
              </w:rPr>
              <w:t>black</w:t>
            </w:r>
            <w:proofErr w:type="spellEnd"/>
            <w:r w:rsidRPr="006226F8">
              <w:rPr>
                <w:sz w:val="23"/>
                <w:szCs w:val="23"/>
              </w:rPr>
              <w:t xml:space="preserve"> 135 ml</w:t>
            </w:r>
            <w:r w:rsidR="00DB0C79"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3</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R$ 67,00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R$ 201,00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23</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6C1313">
            <w:pPr>
              <w:tabs>
                <w:tab w:val="left" w:pos="1590"/>
              </w:tabs>
              <w:autoSpaceDE w:val="0"/>
              <w:autoSpaceDN w:val="0"/>
              <w:adjustRightInd w:val="0"/>
              <w:ind w:left="113"/>
              <w:jc w:val="both"/>
              <w:rPr>
                <w:sz w:val="23"/>
                <w:szCs w:val="23"/>
              </w:rPr>
            </w:pPr>
            <w:r w:rsidRPr="006226F8">
              <w:rPr>
                <w:sz w:val="23"/>
                <w:szCs w:val="23"/>
              </w:rPr>
              <w:t xml:space="preserve">Kit de tinta para impressoras </w:t>
            </w:r>
            <w:r w:rsidR="000D59C7" w:rsidRPr="006226F8">
              <w:rPr>
                <w:sz w:val="23"/>
                <w:szCs w:val="23"/>
              </w:rPr>
              <w:t>Canon</w:t>
            </w:r>
            <w:r w:rsidR="0064530E" w:rsidRPr="006226F8">
              <w:rPr>
                <w:sz w:val="23"/>
                <w:szCs w:val="23"/>
              </w:rPr>
              <w:t xml:space="preserve"> </w:t>
            </w:r>
            <w:proofErr w:type="spellStart"/>
            <w:r w:rsidR="0064530E" w:rsidRPr="006226F8">
              <w:rPr>
                <w:sz w:val="23"/>
                <w:szCs w:val="23"/>
              </w:rPr>
              <w:t>mega</w:t>
            </w:r>
            <w:proofErr w:type="spellEnd"/>
            <w:r w:rsidR="0064530E" w:rsidRPr="006226F8">
              <w:rPr>
                <w:sz w:val="23"/>
                <w:szCs w:val="23"/>
              </w:rPr>
              <w:t xml:space="preserve"> </w:t>
            </w:r>
            <w:proofErr w:type="spellStart"/>
            <w:r w:rsidR="0064530E" w:rsidRPr="006226F8">
              <w:rPr>
                <w:sz w:val="23"/>
                <w:szCs w:val="23"/>
              </w:rPr>
              <w:t>tank</w:t>
            </w:r>
            <w:proofErr w:type="spellEnd"/>
            <w:r w:rsidR="0064530E" w:rsidRPr="006226F8">
              <w:rPr>
                <w:sz w:val="23"/>
                <w:szCs w:val="23"/>
              </w:rPr>
              <w:t xml:space="preserve"> G6010 ,G</w:t>
            </w:r>
            <w:r w:rsidRPr="006226F8">
              <w:rPr>
                <w:sz w:val="23"/>
                <w:szCs w:val="23"/>
              </w:rPr>
              <w:t>60</w:t>
            </w:r>
            <w:r w:rsidR="006C1313">
              <w:rPr>
                <w:sz w:val="23"/>
                <w:szCs w:val="23"/>
              </w:rPr>
              <w:t>11,GM</w:t>
            </w:r>
            <w:r w:rsidRPr="006226F8">
              <w:rPr>
                <w:sz w:val="23"/>
                <w:szCs w:val="23"/>
              </w:rPr>
              <w:t>2010,</w:t>
            </w:r>
            <w:r w:rsidR="006C1313">
              <w:rPr>
                <w:sz w:val="23"/>
                <w:szCs w:val="23"/>
              </w:rPr>
              <w:t>G</w:t>
            </w:r>
            <w:r w:rsidRPr="006226F8">
              <w:rPr>
                <w:sz w:val="23"/>
                <w:szCs w:val="23"/>
              </w:rPr>
              <w:t>5010,</w:t>
            </w:r>
            <w:r w:rsidR="006C1313">
              <w:rPr>
                <w:sz w:val="23"/>
                <w:szCs w:val="23"/>
              </w:rPr>
              <w:t>G</w:t>
            </w:r>
            <w:r w:rsidRPr="006226F8">
              <w:rPr>
                <w:sz w:val="23"/>
                <w:szCs w:val="23"/>
              </w:rPr>
              <w:t xml:space="preserve">5011, kit 01 - refil ciano 70 ml 01 - refil </w:t>
            </w:r>
            <w:proofErr w:type="spellStart"/>
            <w:r w:rsidRPr="006226F8">
              <w:rPr>
                <w:sz w:val="23"/>
                <w:szCs w:val="23"/>
              </w:rPr>
              <w:t>yellow</w:t>
            </w:r>
            <w:proofErr w:type="spellEnd"/>
            <w:r w:rsidRPr="006226F8">
              <w:rPr>
                <w:sz w:val="23"/>
                <w:szCs w:val="23"/>
              </w:rPr>
              <w:t xml:space="preserve"> 70 ml 01 - refil magenta 70 ml.</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6</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R$ 172,33</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R$ 1.033,98</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24</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 xml:space="preserve">Tinta preta compatível com  as impressoras </w:t>
            </w:r>
            <w:r w:rsidR="000D59C7" w:rsidRPr="006226F8">
              <w:rPr>
                <w:sz w:val="23"/>
                <w:szCs w:val="23"/>
              </w:rPr>
              <w:t>Canon</w:t>
            </w:r>
            <w:r w:rsidRPr="006226F8">
              <w:rPr>
                <w:sz w:val="23"/>
                <w:szCs w:val="23"/>
              </w:rPr>
              <w:t xml:space="preserve"> </w:t>
            </w:r>
            <w:proofErr w:type="spellStart"/>
            <w:r w:rsidRPr="006226F8">
              <w:rPr>
                <w:sz w:val="23"/>
                <w:szCs w:val="23"/>
              </w:rPr>
              <w:t>mega</w:t>
            </w:r>
            <w:proofErr w:type="spellEnd"/>
            <w:r w:rsidRPr="006226F8">
              <w:rPr>
                <w:sz w:val="23"/>
                <w:szCs w:val="23"/>
              </w:rPr>
              <w:t xml:space="preserve"> </w:t>
            </w:r>
            <w:proofErr w:type="spellStart"/>
            <w:r w:rsidRPr="006226F8">
              <w:rPr>
                <w:sz w:val="23"/>
                <w:szCs w:val="23"/>
              </w:rPr>
              <w:t>tank</w:t>
            </w:r>
            <w:proofErr w:type="spellEnd"/>
            <w:r w:rsidRPr="006226F8">
              <w:rPr>
                <w:sz w:val="23"/>
                <w:szCs w:val="23"/>
              </w:rPr>
              <w:t xml:space="preserve"> g6010 ,</w:t>
            </w:r>
            <w:r w:rsidR="000D59C7" w:rsidRPr="006226F8">
              <w:rPr>
                <w:sz w:val="23"/>
                <w:szCs w:val="23"/>
              </w:rPr>
              <w:t xml:space="preserve"> </w:t>
            </w:r>
            <w:r w:rsidRPr="006226F8">
              <w:rPr>
                <w:sz w:val="23"/>
                <w:szCs w:val="23"/>
              </w:rPr>
              <w:t>g6011,</w:t>
            </w:r>
            <w:r w:rsidR="000D59C7" w:rsidRPr="006226F8">
              <w:rPr>
                <w:sz w:val="23"/>
                <w:szCs w:val="23"/>
              </w:rPr>
              <w:t xml:space="preserve"> </w:t>
            </w:r>
            <w:r w:rsidRPr="006226F8">
              <w:rPr>
                <w:sz w:val="23"/>
                <w:szCs w:val="23"/>
              </w:rPr>
              <w:t>gm2010,</w:t>
            </w:r>
            <w:r w:rsidR="000D59C7" w:rsidRPr="006226F8">
              <w:rPr>
                <w:sz w:val="23"/>
                <w:szCs w:val="23"/>
              </w:rPr>
              <w:t xml:space="preserve"> </w:t>
            </w:r>
            <w:r w:rsidRPr="006226F8">
              <w:rPr>
                <w:sz w:val="23"/>
                <w:szCs w:val="23"/>
              </w:rPr>
              <w:t>g5010,</w:t>
            </w:r>
            <w:r w:rsidR="000D59C7" w:rsidRPr="006226F8">
              <w:rPr>
                <w:sz w:val="23"/>
                <w:szCs w:val="23"/>
              </w:rPr>
              <w:t xml:space="preserve"> </w:t>
            </w:r>
            <w:r w:rsidRPr="006226F8">
              <w:rPr>
                <w:sz w:val="23"/>
                <w:szCs w:val="23"/>
              </w:rPr>
              <w:t xml:space="preserve">g5011 refil </w:t>
            </w:r>
            <w:proofErr w:type="spellStart"/>
            <w:r w:rsidRPr="006226F8">
              <w:rPr>
                <w:sz w:val="23"/>
                <w:szCs w:val="23"/>
              </w:rPr>
              <w:t>black</w:t>
            </w:r>
            <w:proofErr w:type="spellEnd"/>
            <w:r w:rsidRPr="006226F8">
              <w:rPr>
                <w:sz w:val="23"/>
                <w:szCs w:val="23"/>
              </w:rPr>
              <w:t xml:space="preserve"> 135 ml</w:t>
            </w:r>
            <w:r w:rsidR="0064530E"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6</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R$ 68,57</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R$ 411,42</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25</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0D59C7" w:rsidP="00DB0C79">
            <w:pPr>
              <w:tabs>
                <w:tab w:val="left" w:pos="1590"/>
              </w:tabs>
              <w:autoSpaceDE w:val="0"/>
              <w:autoSpaceDN w:val="0"/>
              <w:adjustRightInd w:val="0"/>
              <w:ind w:left="113"/>
              <w:jc w:val="both"/>
              <w:rPr>
                <w:sz w:val="23"/>
                <w:szCs w:val="23"/>
              </w:rPr>
            </w:pPr>
            <w:r w:rsidRPr="006226F8">
              <w:rPr>
                <w:sz w:val="23"/>
                <w:szCs w:val="23"/>
              </w:rPr>
              <w:t xml:space="preserve">Cartucho de </w:t>
            </w:r>
            <w:r w:rsidR="0055774A" w:rsidRPr="006226F8">
              <w:rPr>
                <w:sz w:val="23"/>
                <w:szCs w:val="23"/>
              </w:rPr>
              <w:t xml:space="preserve">Cilindro para impressora  </w:t>
            </w:r>
            <w:r w:rsidRPr="006226F8">
              <w:rPr>
                <w:sz w:val="23"/>
                <w:szCs w:val="23"/>
              </w:rPr>
              <w:t>Samsung</w:t>
            </w:r>
            <w:r w:rsidR="0055774A" w:rsidRPr="006226F8">
              <w:rPr>
                <w:sz w:val="23"/>
                <w:szCs w:val="23"/>
              </w:rPr>
              <w:t xml:space="preserve"> sl-m4075fr </w:t>
            </w:r>
            <w:proofErr w:type="spellStart"/>
            <w:r w:rsidR="0055774A" w:rsidRPr="006226F8">
              <w:rPr>
                <w:sz w:val="23"/>
                <w:szCs w:val="23"/>
              </w:rPr>
              <w:t>proxpress</w:t>
            </w:r>
            <w:proofErr w:type="spellEnd"/>
            <w:r w:rsidR="00DB0C79"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20</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R$ 107,00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R$ 2.140,00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26</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 xml:space="preserve">Tinta preta para impressora  </w:t>
            </w:r>
            <w:r w:rsidR="000D59C7" w:rsidRPr="006226F8">
              <w:rPr>
                <w:sz w:val="23"/>
                <w:szCs w:val="23"/>
              </w:rPr>
              <w:t>Epson</w:t>
            </w:r>
            <w:r w:rsidRPr="006226F8">
              <w:rPr>
                <w:sz w:val="23"/>
                <w:szCs w:val="23"/>
              </w:rPr>
              <w:t xml:space="preserve"> l3150,l3110, tubo de 1 litro</w:t>
            </w:r>
            <w:r w:rsidR="00DB0C79"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10</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R$ 84,50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R$ 845,00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27</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Car</w:t>
            </w:r>
            <w:r w:rsidR="00F93A05" w:rsidRPr="006226F8">
              <w:rPr>
                <w:sz w:val="23"/>
                <w:szCs w:val="23"/>
              </w:rPr>
              <w:t>tucho de toner para impressora Lexmark E360 DN</w:t>
            </w:r>
            <w:r w:rsidR="00DB0C79"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4</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R$ 171,33</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3C2703" w:rsidP="00DB0C79">
            <w:pPr>
              <w:autoSpaceDE w:val="0"/>
              <w:autoSpaceDN w:val="0"/>
              <w:adjustRightInd w:val="0"/>
              <w:jc w:val="right"/>
              <w:rPr>
                <w:sz w:val="23"/>
                <w:szCs w:val="23"/>
              </w:rPr>
            </w:pPr>
            <w:r>
              <w:rPr>
                <w:sz w:val="23"/>
                <w:szCs w:val="23"/>
              </w:rPr>
              <w:t xml:space="preserve">R$ </w:t>
            </w:r>
            <w:r w:rsidR="0055774A" w:rsidRPr="006226F8">
              <w:rPr>
                <w:sz w:val="23"/>
                <w:szCs w:val="23"/>
              </w:rPr>
              <w:t>685,32</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28</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 xml:space="preserve">Cartucho de toner para impressora </w:t>
            </w:r>
            <w:r w:rsidR="000D59C7" w:rsidRPr="006226F8">
              <w:rPr>
                <w:sz w:val="23"/>
                <w:szCs w:val="23"/>
              </w:rPr>
              <w:t>Kyocera</w:t>
            </w:r>
            <w:r w:rsidRPr="006226F8">
              <w:rPr>
                <w:sz w:val="23"/>
                <w:szCs w:val="23"/>
              </w:rPr>
              <w:t xml:space="preserve"> km 2810</w:t>
            </w:r>
            <w:r w:rsidR="00DB0C79"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2</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R$ 108,00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R$ 216,00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29</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0D59C7" w:rsidP="00DB0C79">
            <w:pPr>
              <w:tabs>
                <w:tab w:val="left" w:pos="1590"/>
              </w:tabs>
              <w:autoSpaceDE w:val="0"/>
              <w:autoSpaceDN w:val="0"/>
              <w:adjustRightInd w:val="0"/>
              <w:ind w:left="113"/>
              <w:jc w:val="both"/>
              <w:rPr>
                <w:sz w:val="23"/>
                <w:szCs w:val="23"/>
              </w:rPr>
            </w:pPr>
            <w:r w:rsidRPr="006226F8">
              <w:rPr>
                <w:sz w:val="23"/>
                <w:szCs w:val="23"/>
              </w:rPr>
              <w:t xml:space="preserve">Cartucho de </w:t>
            </w:r>
            <w:r w:rsidR="0055774A" w:rsidRPr="006226F8">
              <w:rPr>
                <w:sz w:val="23"/>
                <w:szCs w:val="23"/>
              </w:rPr>
              <w:t xml:space="preserve">Cilindro para impressora </w:t>
            </w:r>
            <w:r w:rsidRPr="006226F8">
              <w:rPr>
                <w:sz w:val="23"/>
                <w:szCs w:val="23"/>
              </w:rPr>
              <w:t>Kyocera</w:t>
            </w:r>
            <w:r w:rsidR="0055774A" w:rsidRPr="006226F8">
              <w:rPr>
                <w:sz w:val="23"/>
                <w:szCs w:val="23"/>
              </w:rPr>
              <w:t xml:space="preserve"> km 2810</w:t>
            </w:r>
            <w:r w:rsidR="00DB0C79" w:rsidRPr="006226F8">
              <w:rPr>
                <w:sz w:val="23"/>
                <w:szCs w:val="23"/>
              </w:rPr>
              <w:t>.</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1</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R$ 285,50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R$ 285,50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30</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Kit</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Tinta pre</w:t>
            </w:r>
            <w:r w:rsidR="003D7CBF" w:rsidRPr="006226F8">
              <w:rPr>
                <w:sz w:val="23"/>
                <w:szCs w:val="23"/>
              </w:rPr>
              <w:t>ta compatível com a impressora G</w:t>
            </w:r>
            <w:r w:rsidRPr="006226F8">
              <w:rPr>
                <w:sz w:val="23"/>
                <w:szCs w:val="23"/>
              </w:rPr>
              <w:t xml:space="preserve">3000 135 ml - Tinta preta para impressora </w:t>
            </w:r>
            <w:r w:rsidR="000D59C7" w:rsidRPr="006226F8">
              <w:rPr>
                <w:sz w:val="23"/>
                <w:szCs w:val="23"/>
              </w:rPr>
              <w:t>Canon</w:t>
            </w:r>
            <w:r w:rsidRPr="006226F8">
              <w:rPr>
                <w:sz w:val="23"/>
                <w:szCs w:val="23"/>
              </w:rPr>
              <w:t xml:space="preserve"> 3000.</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2</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R$ 96,00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R$ 192,00</w:t>
            </w:r>
          </w:p>
        </w:tc>
      </w:tr>
      <w:tr w:rsidR="0055774A"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55774A">
            <w:pPr>
              <w:pStyle w:val="Contedodatabela"/>
              <w:jc w:val="center"/>
              <w:rPr>
                <w:rFonts w:ascii="Times New Roman" w:hAnsi="Times New Roman" w:cs="Times New Roman"/>
                <w:sz w:val="23"/>
                <w:szCs w:val="23"/>
              </w:rPr>
            </w:pPr>
            <w:r w:rsidRPr="006226F8">
              <w:rPr>
                <w:rFonts w:ascii="Times New Roman" w:hAnsi="Times New Roman" w:cs="Times New Roman"/>
                <w:sz w:val="23"/>
                <w:szCs w:val="23"/>
              </w:rPr>
              <w:t>31</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center"/>
              <w:rPr>
                <w:sz w:val="23"/>
                <w:szCs w:val="23"/>
              </w:rPr>
            </w:pPr>
            <w:r w:rsidRPr="006226F8">
              <w:rPr>
                <w:sz w:val="23"/>
                <w:szCs w:val="23"/>
              </w:rPr>
              <w:t>Un</w:t>
            </w:r>
          </w:p>
        </w:tc>
        <w:tc>
          <w:tcPr>
            <w:tcW w:w="5193"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tabs>
                <w:tab w:val="left" w:pos="1590"/>
              </w:tabs>
              <w:autoSpaceDE w:val="0"/>
              <w:autoSpaceDN w:val="0"/>
              <w:adjustRightInd w:val="0"/>
              <w:ind w:left="113"/>
              <w:jc w:val="both"/>
              <w:rPr>
                <w:sz w:val="23"/>
                <w:szCs w:val="23"/>
              </w:rPr>
            </w:pPr>
            <w:r w:rsidRPr="006226F8">
              <w:rPr>
                <w:sz w:val="23"/>
                <w:szCs w:val="23"/>
              </w:rPr>
              <w:t xml:space="preserve">Kit de tinta para impressora </w:t>
            </w:r>
            <w:r w:rsidR="003D7CBF" w:rsidRPr="006226F8">
              <w:rPr>
                <w:sz w:val="23"/>
                <w:szCs w:val="23"/>
              </w:rPr>
              <w:t>G</w:t>
            </w:r>
            <w:r w:rsidRPr="006226F8">
              <w:rPr>
                <w:sz w:val="23"/>
                <w:szCs w:val="23"/>
              </w:rPr>
              <w:t xml:space="preserve">3000 kit 01 - refil ciano 70 ml 01 - refil </w:t>
            </w:r>
            <w:proofErr w:type="spellStart"/>
            <w:r w:rsidRPr="006226F8">
              <w:rPr>
                <w:sz w:val="23"/>
                <w:szCs w:val="23"/>
              </w:rPr>
              <w:t>yellow</w:t>
            </w:r>
            <w:proofErr w:type="spellEnd"/>
            <w:r w:rsidRPr="006226F8">
              <w:rPr>
                <w:sz w:val="23"/>
                <w:szCs w:val="23"/>
              </w:rPr>
              <w:t xml:space="preserve"> 70 ml 01 - refil magenta 70 ml - Kit de tinta para impressora </w:t>
            </w:r>
            <w:r w:rsidR="000D59C7" w:rsidRPr="006226F8">
              <w:rPr>
                <w:sz w:val="23"/>
                <w:szCs w:val="23"/>
              </w:rPr>
              <w:t>Canon</w:t>
            </w:r>
            <w:r w:rsidRPr="006226F8">
              <w:rPr>
                <w:sz w:val="23"/>
                <w:szCs w:val="23"/>
              </w:rPr>
              <w:t xml:space="preserve"> 3000.</w:t>
            </w:r>
          </w:p>
        </w:tc>
        <w:tc>
          <w:tcPr>
            <w:tcW w:w="725" w:type="dxa"/>
            <w:tcBorders>
              <w:top w:val="single" w:sz="2" w:space="0" w:color="000000"/>
              <w:left w:val="single" w:sz="2" w:space="0" w:color="000000"/>
              <w:bottom w:val="single" w:sz="2" w:space="0" w:color="000000"/>
            </w:tcBorders>
            <w:vAlign w:val="center"/>
          </w:tcPr>
          <w:p w:rsidR="0055774A" w:rsidRPr="006226F8" w:rsidRDefault="0055774A" w:rsidP="00DB0C79">
            <w:pPr>
              <w:autoSpaceDE w:val="0"/>
              <w:autoSpaceDN w:val="0"/>
              <w:adjustRightInd w:val="0"/>
              <w:ind w:right="57"/>
              <w:jc w:val="center"/>
              <w:rPr>
                <w:sz w:val="23"/>
                <w:szCs w:val="23"/>
              </w:rPr>
            </w:pPr>
            <w:r w:rsidRPr="006226F8">
              <w:rPr>
                <w:sz w:val="23"/>
                <w:szCs w:val="23"/>
              </w:rPr>
              <w:t>2</w:t>
            </w:r>
          </w:p>
        </w:tc>
        <w:tc>
          <w:tcPr>
            <w:tcW w:w="1286" w:type="dxa"/>
            <w:tcBorders>
              <w:top w:val="single" w:sz="2" w:space="0" w:color="000000"/>
              <w:left w:val="single" w:sz="2" w:space="0" w:color="000000"/>
              <w:bottom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R$ 152,00</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5774A" w:rsidRPr="006226F8" w:rsidRDefault="0055774A" w:rsidP="00DB0C79">
            <w:pPr>
              <w:autoSpaceDE w:val="0"/>
              <w:autoSpaceDN w:val="0"/>
              <w:adjustRightInd w:val="0"/>
              <w:jc w:val="right"/>
              <w:rPr>
                <w:sz w:val="23"/>
                <w:szCs w:val="23"/>
              </w:rPr>
            </w:pPr>
            <w:r w:rsidRPr="006226F8">
              <w:rPr>
                <w:sz w:val="23"/>
                <w:szCs w:val="23"/>
              </w:rPr>
              <w:t>R$ 304,00</w:t>
            </w:r>
          </w:p>
        </w:tc>
      </w:tr>
      <w:tr w:rsidR="007D1060"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7D1060" w:rsidRPr="006226F8" w:rsidRDefault="007D1060" w:rsidP="007D1060">
            <w:pPr>
              <w:pStyle w:val="Contedodatabela"/>
              <w:jc w:val="center"/>
              <w:rPr>
                <w:rFonts w:ascii="Times New Roman" w:hAnsi="Times New Roman" w:cs="Times New Roman"/>
                <w:sz w:val="23"/>
                <w:szCs w:val="23"/>
              </w:rPr>
            </w:pPr>
            <w:r>
              <w:rPr>
                <w:rFonts w:ascii="Times New Roman" w:hAnsi="Times New Roman" w:cs="Times New Roman"/>
                <w:sz w:val="23"/>
                <w:szCs w:val="23"/>
              </w:rPr>
              <w:t>32</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1060" w:rsidRPr="006226F8" w:rsidRDefault="007D1060" w:rsidP="007D1060">
            <w:pPr>
              <w:autoSpaceDE w:val="0"/>
              <w:autoSpaceDN w:val="0"/>
              <w:adjustRightInd w:val="0"/>
              <w:jc w:val="center"/>
              <w:rPr>
                <w:sz w:val="23"/>
                <w:szCs w:val="23"/>
              </w:rPr>
            </w:pPr>
            <w:r>
              <w:rPr>
                <w:sz w:val="23"/>
                <w:szCs w:val="23"/>
              </w:rPr>
              <w:t>Un</w:t>
            </w:r>
          </w:p>
        </w:tc>
        <w:tc>
          <w:tcPr>
            <w:tcW w:w="5193" w:type="dxa"/>
            <w:tcBorders>
              <w:top w:val="single" w:sz="2" w:space="0" w:color="000000"/>
              <w:left w:val="single" w:sz="2" w:space="0" w:color="000000"/>
              <w:bottom w:val="single" w:sz="2" w:space="0" w:color="000000"/>
            </w:tcBorders>
            <w:shd w:val="clear" w:color="auto" w:fill="auto"/>
          </w:tcPr>
          <w:p w:rsidR="007D1060" w:rsidRPr="007D1060" w:rsidRDefault="007D1060" w:rsidP="007D1060">
            <w:pPr>
              <w:pStyle w:val="Contefadodatabela"/>
              <w:tabs>
                <w:tab w:val="left" w:pos="1590"/>
              </w:tabs>
              <w:ind w:left="113"/>
              <w:jc w:val="both"/>
              <w:rPr>
                <w:rFonts w:ascii="Times New Roman" w:hAnsi="Times New Roman"/>
                <w:sz w:val="23"/>
                <w:szCs w:val="23"/>
              </w:rPr>
            </w:pPr>
            <w:r w:rsidRPr="007D1060">
              <w:rPr>
                <w:rFonts w:ascii="Times New Roman" w:hAnsi="Times New Roman"/>
                <w:sz w:val="23"/>
                <w:szCs w:val="23"/>
              </w:rPr>
              <w:t>Cartucho d</w:t>
            </w:r>
            <w:r>
              <w:rPr>
                <w:rFonts w:ascii="Times New Roman" w:hAnsi="Times New Roman"/>
                <w:sz w:val="23"/>
                <w:szCs w:val="23"/>
              </w:rPr>
              <w:t>e toner, 230gr para impressora R</w:t>
            </w:r>
            <w:r w:rsidRPr="007D1060">
              <w:rPr>
                <w:rFonts w:ascii="Times New Roman" w:hAnsi="Times New Roman"/>
                <w:sz w:val="23"/>
                <w:szCs w:val="23"/>
              </w:rPr>
              <w:t xml:space="preserve">icoh </w:t>
            </w:r>
            <w:proofErr w:type="spellStart"/>
            <w:r>
              <w:rPr>
                <w:rFonts w:ascii="Times New Roman" w:hAnsi="Times New Roman"/>
                <w:sz w:val="23"/>
                <w:szCs w:val="23"/>
              </w:rPr>
              <w:t>Aficio</w:t>
            </w:r>
            <w:proofErr w:type="spellEnd"/>
            <w:r>
              <w:rPr>
                <w:rFonts w:ascii="Times New Roman" w:hAnsi="Times New Roman"/>
                <w:sz w:val="23"/>
                <w:szCs w:val="23"/>
              </w:rPr>
              <w:t xml:space="preserve"> MP</w:t>
            </w:r>
            <w:r w:rsidRPr="007D1060">
              <w:rPr>
                <w:rFonts w:ascii="Times New Roman" w:hAnsi="Times New Roman"/>
                <w:sz w:val="23"/>
                <w:szCs w:val="23"/>
              </w:rPr>
              <w:t xml:space="preserve"> 161</w:t>
            </w:r>
            <w:r>
              <w:rPr>
                <w:rFonts w:ascii="Times New Roman" w:hAnsi="Times New Roman"/>
                <w:sz w:val="23"/>
                <w:szCs w:val="23"/>
              </w:rPr>
              <w:t>.</w:t>
            </w:r>
          </w:p>
        </w:tc>
        <w:tc>
          <w:tcPr>
            <w:tcW w:w="725" w:type="dxa"/>
            <w:tcBorders>
              <w:top w:val="single" w:sz="2" w:space="0" w:color="000000"/>
              <w:left w:val="single" w:sz="2" w:space="0" w:color="000000"/>
              <w:bottom w:val="single" w:sz="2" w:space="0" w:color="000000"/>
            </w:tcBorders>
            <w:vAlign w:val="center"/>
          </w:tcPr>
          <w:p w:rsidR="007D1060" w:rsidRPr="006226F8" w:rsidRDefault="007D1060" w:rsidP="007D1060">
            <w:pPr>
              <w:autoSpaceDE w:val="0"/>
              <w:autoSpaceDN w:val="0"/>
              <w:adjustRightInd w:val="0"/>
              <w:ind w:right="57"/>
              <w:jc w:val="center"/>
              <w:rPr>
                <w:sz w:val="23"/>
                <w:szCs w:val="23"/>
              </w:rPr>
            </w:pPr>
            <w:r>
              <w:rPr>
                <w:sz w:val="23"/>
                <w:szCs w:val="23"/>
              </w:rPr>
              <w:t>2</w:t>
            </w:r>
          </w:p>
        </w:tc>
        <w:tc>
          <w:tcPr>
            <w:tcW w:w="1286" w:type="dxa"/>
            <w:tcBorders>
              <w:top w:val="single" w:sz="2" w:space="0" w:color="000000"/>
              <w:left w:val="single" w:sz="2" w:space="0" w:color="000000"/>
              <w:bottom w:val="single" w:sz="2" w:space="0" w:color="000000"/>
            </w:tcBorders>
            <w:shd w:val="clear" w:color="auto" w:fill="auto"/>
            <w:vAlign w:val="center"/>
          </w:tcPr>
          <w:p w:rsidR="007D1060" w:rsidRPr="006226F8" w:rsidRDefault="007D1060" w:rsidP="007D1060">
            <w:pPr>
              <w:autoSpaceDE w:val="0"/>
              <w:autoSpaceDN w:val="0"/>
              <w:adjustRightInd w:val="0"/>
              <w:jc w:val="right"/>
              <w:rPr>
                <w:sz w:val="23"/>
                <w:szCs w:val="23"/>
              </w:rPr>
            </w:pPr>
            <w:r>
              <w:rPr>
                <w:sz w:val="23"/>
                <w:szCs w:val="23"/>
              </w:rPr>
              <w:t>R$ 136,21</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1060" w:rsidRPr="006226F8" w:rsidRDefault="007D1060" w:rsidP="007D1060">
            <w:pPr>
              <w:autoSpaceDE w:val="0"/>
              <w:autoSpaceDN w:val="0"/>
              <w:adjustRightInd w:val="0"/>
              <w:jc w:val="right"/>
              <w:rPr>
                <w:sz w:val="23"/>
                <w:szCs w:val="23"/>
              </w:rPr>
            </w:pPr>
            <w:r>
              <w:rPr>
                <w:sz w:val="23"/>
                <w:szCs w:val="23"/>
              </w:rPr>
              <w:t>R$ 272,42</w:t>
            </w:r>
          </w:p>
        </w:tc>
      </w:tr>
      <w:tr w:rsidR="007D1060" w:rsidRPr="006226F8" w:rsidTr="003E0613">
        <w:trPr>
          <w:trHeight w:val="397"/>
        </w:trPr>
        <w:tc>
          <w:tcPr>
            <w:tcW w:w="698" w:type="dxa"/>
            <w:tcBorders>
              <w:top w:val="single" w:sz="2" w:space="0" w:color="000000"/>
              <w:left w:val="single" w:sz="2" w:space="0" w:color="000000"/>
              <w:bottom w:val="single" w:sz="2" w:space="0" w:color="000000"/>
            </w:tcBorders>
            <w:shd w:val="clear" w:color="auto" w:fill="auto"/>
            <w:vAlign w:val="center"/>
          </w:tcPr>
          <w:p w:rsidR="007D1060" w:rsidRPr="006226F8" w:rsidRDefault="007D1060" w:rsidP="007D1060">
            <w:pPr>
              <w:pStyle w:val="Contedodatabela"/>
              <w:jc w:val="center"/>
              <w:rPr>
                <w:rFonts w:ascii="Times New Roman" w:hAnsi="Times New Roman" w:cs="Times New Roman"/>
                <w:sz w:val="23"/>
                <w:szCs w:val="23"/>
              </w:rPr>
            </w:pPr>
            <w:r>
              <w:rPr>
                <w:rFonts w:ascii="Times New Roman" w:hAnsi="Times New Roman" w:cs="Times New Roman"/>
                <w:sz w:val="23"/>
                <w:szCs w:val="23"/>
              </w:rPr>
              <w:t>33</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1060" w:rsidRPr="006226F8" w:rsidRDefault="007D1060" w:rsidP="007D1060">
            <w:pPr>
              <w:autoSpaceDE w:val="0"/>
              <w:autoSpaceDN w:val="0"/>
              <w:adjustRightInd w:val="0"/>
              <w:jc w:val="center"/>
              <w:rPr>
                <w:sz w:val="23"/>
                <w:szCs w:val="23"/>
              </w:rPr>
            </w:pPr>
            <w:r>
              <w:rPr>
                <w:sz w:val="23"/>
                <w:szCs w:val="23"/>
              </w:rPr>
              <w:t>Un</w:t>
            </w:r>
          </w:p>
        </w:tc>
        <w:tc>
          <w:tcPr>
            <w:tcW w:w="5193" w:type="dxa"/>
            <w:tcBorders>
              <w:top w:val="single" w:sz="2" w:space="0" w:color="000000"/>
              <w:left w:val="single" w:sz="2" w:space="0" w:color="000000"/>
              <w:bottom w:val="single" w:sz="2" w:space="0" w:color="000000"/>
            </w:tcBorders>
            <w:shd w:val="clear" w:color="auto" w:fill="auto"/>
          </w:tcPr>
          <w:p w:rsidR="007D1060" w:rsidRPr="007D1060" w:rsidRDefault="006C1313" w:rsidP="007D1060">
            <w:pPr>
              <w:pStyle w:val="Contefadodatabela"/>
              <w:tabs>
                <w:tab w:val="left" w:pos="1590"/>
              </w:tabs>
              <w:ind w:left="113"/>
              <w:jc w:val="both"/>
              <w:rPr>
                <w:rFonts w:ascii="Times New Roman" w:hAnsi="Times New Roman"/>
                <w:sz w:val="23"/>
                <w:szCs w:val="23"/>
              </w:rPr>
            </w:pPr>
            <w:r>
              <w:rPr>
                <w:rFonts w:ascii="Times New Roman" w:hAnsi="Times New Roman"/>
                <w:sz w:val="23"/>
                <w:szCs w:val="23"/>
              </w:rPr>
              <w:t xml:space="preserve">Cartucho de </w:t>
            </w:r>
            <w:r w:rsidR="007D1060">
              <w:rPr>
                <w:rFonts w:ascii="Times New Roman" w:hAnsi="Times New Roman"/>
                <w:sz w:val="23"/>
                <w:szCs w:val="23"/>
              </w:rPr>
              <w:t xml:space="preserve">Cilindro para impressora  Ricoh </w:t>
            </w:r>
            <w:proofErr w:type="spellStart"/>
            <w:r w:rsidR="007D1060">
              <w:rPr>
                <w:rFonts w:ascii="Times New Roman" w:hAnsi="Times New Roman"/>
                <w:sz w:val="23"/>
                <w:szCs w:val="23"/>
              </w:rPr>
              <w:t>Aficio</w:t>
            </w:r>
            <w:proofErr w:type="spellEnd"/>
            <w:r w:rsidR="007D1060">
              <w:rPr>
                <w:rFonts w:ascii="Times New Roman" w:hAnsi="Times New Roman"/>
                <w:sz w:val="23"/>
                <w:szCs w:val="23"/>
              </w:rPr>
              <w:t xml:space="preserve"> MP</w:t>
            </w:r>
            <w:r w:rsidR="007D1060" w:rsidRPr="007D1060">
              <w:rPr>
                <w:rFonts w:ascii="Times New Roman" w:hAnsi="Times New Roman"/>
                <w:sz w:val="23"/>
                <w:szCs w:val="23"/>
              </w:rPr>
              <w:t xml:space="preserve"> 161</w:t>
            </w:r>
            <w:r w:rsidR="007D1060">
              <w:rPr>
                <w:rFonts w:ascii="Times New Roman" w:hAnsi="Times New Roman"/>
                <w:sz w:val="23"/>
                <w:szCs w:val="23"/>
              </w:rPr>
              <w:t>.</w:t>
            </w:r>
          </w:p>
        </w:tc>
        <w:tc>
          <w:tcPr>
            <w:tcW w:w="725" w:type="dxa"/>
            <w:tcBorders>
              <w:top w:val="single" w:sz="2" w:space="0" w:color="000000"/>
              <w:left w:val="single" w:sz="2" w:space="0" w:color="000000"/>
              <w:bottom w:val="single" w:sz="2" w:space="0" w:color="000000"/>
            </w:tcBorders>
            <w:vAlign w:val="center"/>
          </w:tcPr>
          <w:p w:rsidR="007D1060" w:rsidRPr="006226F8" w:rsidRDefault="007D1060" w:rsidP="007D1060">
            <w:pPr>
              <w:autoSpaceDE w:val="0"/>
              <w:autoSpaceDN w:val="0"/>
              <w:adjustRightInd w:val="0"/>
              <w:ind w:right="57"/>
              <w:jc w:val="center"/>
              <w:rPr>
                <w:sz w:val="23"/>
                <w:szCs w:val="23"/>
              </w:rPr>
            </w:pPr>
            <w:r>
              <w:rPr>
                <w:sz w:val="23"/>
                <w:szCs w:val="23"/>
              </w:rPr>
              <w:t>1</w:t>
            </w:r>
          </w:p>
        </w:tc>
        <w:tc>
          <w:tcPr>
            <w:tcW w:w="1286" w:type="dxa"/>
            <w:tcBorders>
              <w:top w:val="single" w:sz="2" w:space="0" w:color="000000"/>
              <w:left w:val="single" w:sz="2" w:space="0" w:color="000000"/>
              <w:bottom w:val="single" w:sz="2" w:space="0" w:color="000000"/>
            </w:tcBorders>
            <w:shd w:val="clear" w:color="auto" w:fill="auto"/>
            <w:vAlign w:val="center"/>
          </w:tcPr>
          <w:p w:rsidR="007D1060" w:rsidRPr="006226F8" w:rsidRDefault="007D1060" w:rsidP="007D1060">
            <w:pPr>
              <w:autoSpaceDE w:val="0"/>
              <w:autoSpaceDN w:val="0"/>
              <w:adjustRightInd w:val="0"/>
              <w:jc w:val="right"/>
              <w:rPr>
                <w:sz w:val="23"/>
                <w:szCs w:val="23"/>
              </w:rPr>
            </w:pPr>
            <w:r>
              <w:rPr>
                <w:sz w:val="23"/>
                <w:szCs w:val="23"/>
              </w:rPr>
              <w:t>R$ 1.542,37</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1060" w:rsidRPr="006226F8" w:rsidRDefault="007D1060" w:rsidP="007D1060">
            <w:pPr>
              <w:autoSpaceDE w:val="0"/>
              <w:autoSpaceDN w:val="0"/>
              <w:adjustRightInd w:val="0"/>
              <w:jc w:val="right"/>
              <w:rPr>
                <w:sz w:val="23"/>
                <w:szCs w:val="23"/>
              </w:rPr>
            </w:pPr>
            <w:r>
              <w:rPr>
                <w:sz w:val="23"/>
                <w:szCs w:val="23"/>
              </w:rPr>
              <w:t>R$ 1.542,37</w:t>
            </w:r>
          </w:p>
        </w:tc>
      </w:tr>
      <w:tr w:rsidR="00612ABB" w:rsidRPr="006226F8" w:rsidTr="007D1060">
        <w:trPr>
          <w:trHeight w:val="397"/>
        </w:trPr>
        <w:tc>
          <w:tcPr>
            <w:tcW w:w="8513" w:type="dxa"/>
            <w:gridSpan w:val="5"/>
            <w:tcBorders>
              <w:top w:val="single" w:sz="2" w:space="0" w:color="000000"/>
              <w:left w:val="single" w:sz="2" w:space="0" w:color="000000"/>
              <w:bottom w:val="single" w:sz="2" w:space="0" w:color="000000"/>
            </w:tcBorders>
            <w:shd w:val="clear" w:color="auto" w:fill="auto"/>
            <w:vAlign w:val="center"/>
          </w:tcPr>
          <w:p w:rsidR="00612ABB" w:rsidRPr="006226F8" w:rsidRDefault="00165B74" w:rsidP="00DB0C79">
            <w:pPr>
              <w:pStyle w:val="Contefadodatabela"/>
              <w:jc w:val="right"/>
              <w:rPr>
                <w:rFonts w:ascii="Times New Roman" w:hAnsi="Times New Roman"/>
                <w:b/>
                <w:sz w:val="23"/>
                <w:szCs w:val="23"/>
              </w:rPr>
            </w:pPr>
            <w:r w:rsidRPr="006226F8">
              <w:rPr>
                <w:rFonts w:ascii="Times New Roman" w:hAnsi="Times New Roman"/>
                <w:b/>
                <w:sz w:val="23"/>
                <w:szCs w:val="23"/>
              </w:rPr>
              <w:t>TOTAL</w:t>
            </w:r>
          </w:p>
        </w:tc>
        <w:tc>
          <w:tcPr>
            <w:tcW w:w="14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2ABB" w:rsidRPr="006226F8" w:rsidRDefault="00165B74" w:rsidP="00831812">
            <w:pPr>
              <w:pStyle w:val="Contefadodatabela"/>
              <w:jc w:val="right"/>
              <w:rPr>
                <w:rFonts w:ascii="Times New Roman" w:hAnsi="Times New Roman"/>
                <w:b/>
                <w:sz w:val="23"/>
                <w:szCs w:val="23"/>
              </w:rPr>
            </w:pPr>
            <w:r w:rsidRPr="006226F8">
              <w:rPr>
                <w:rFonts w:ascii="Times New Roman" w:hAnsi="Times New Roman"/>
                <w:b/>
                <w:bCs/>
                <w:sz w:val="23"/>
                <w:szCs w:val="23"/>
              </w:rPr>
              <w:t xml:space="preserve">R$ </w:t>
            </w:r>
            <w:r w:rsidR="00831812">
              <w:rPr>
                <w:rFonts w:ascii="Times New Roman" w:hAnsi="Times New Roman"/>
                <w:b/>
                <w:bCs/>
                <w:sz w:val="23"/>
                <w:szCs w:val="23"/>
              </w:rPr>
              <w:t>72.999</w:t>
            </w:r>
            <w:r w:rsidR="00FD1CD3" w:rsidRPr="006226F8">
              <w:rPr>
                <w:rFonts w:ascii="Times New Roman" w:hAnsi="Times New Roman"/>
                <w:b/>
                <w:bCs/>
                <w:sz w:val="23"/>
                <w:szCs w:val="23"/>
              </w:rPr>
              <w:t>,</w:t>
            </w:r>
            <w:r w:rsidR="00831812">
              <w:rPr>
                <w:rFonts w:ascii="Times New Roman" w:hAnsi="Times New Roman"/>
                <w:b/>
                <w:bCs/>
                <w:sz w:val="23"/>
                <w:szCs w:val="23"/>
              </w:rPr>
              <w:t>46</w:t>
            </w:r>
          </w:p>
        </w:tc>
      </w:tr>
    </w:tbl>
    <w:p w:rsidR="0060472C" w:rsidRPr="00C30853" w:rsidRDefault="0060472C" w:rsidP="008E5FAF">
      <w:pPr>
        <w:autoSpaceDE w:val="0"/>
        <w:autoSpaceDN w:val="0"/>
        <w:adjustRightInd w:val="0"/>
        <w:spacing w:before="240" w:after="240"/>
        <w:rPr>
          <w:b/>
          <w:bCs/>
          <w:sz w:val="24"/>
          <w:szCs w:val="24"/>
        </w:rPr>
      </w:pPr>
      <w:bookmarkStart w:id="0" w:name="__UnoMark__1913_3139063311"/>
      <w:bookmarkStart w:id="1" w:name="__UnoMark__1843_3139063311"/>
      <w:bookmarkEnd w:id="0"/>
      <w:bookmarkEnd w:id="1"/>
      <w:r w:rsidRPr="00C30853">
        <w:rPr>
          <w:b/>
          <w:bCs/>
          <w:sz w:val="24"/>
          <w:szCs w:val="24"/>
        </w:rPr>
        <w:lastRenderedPageBreak/>
        <w:t>3. DO OBJETO DA LICITAÇÃO</w:t>
      </w:r>
    </w:p>
    <w:p w:rsidR="00C30853" w:rsidRPr="00C30853" w:rsidRDefault="0060472C" w:rsidP="00C30853">
      <w:pPr>
        <w:jc w:val="both"/>
        <w:rPr>
          <w:bCs/>
          <w:sz w:val="24"/>
          <w:szCs w:val="24"/>
        </w:rPr>
      </w:pPr>
      <w:r w:rsidRPr="00C30853">
        <w:rPr>
          <w:b/>
          <w:bCs/>
          <w:sz w:val="24"/>
          <w:szCs w:val="24"/>
        </w:rPr>
        <w:t xml:space="preserve">3.1. </w:t>
      </w:r>
      <w:r w:rsidR="00C30853" w:rsidRPr="00C30853">
        <w:rPr>
          <w:bCs/>
          <w:sz w:val="24"/>
          <w:szCs w:val="24"/>
        </w:rPr>
        <w:t xml:space="preserve">Aquisição </w:t>
      </w:r>
      <w:r w:rsidR="00C30853" w:rsidRPr="00C30853">
        <w:rPr>
          <w:sz w:val="24"/>
          <w:szCs w:val="24"/>
        </w:rPr>
        <w:t>de suprimentos de impressora (toner, cartucho, tinta e similares</w:t>
      </w:r>
      <w:r w:rsidR="00C30853" w:rsidRPr="00C30853">
        <w:rPr>
          <w:bCs/>
          <w:sz w:val="24"/>
          <w:szCs w:val="24"/>
        </w:rPr>
        <w:t>, conforme condições e exigências estabelecidas neste instrumento).</w:t>
      </w:r>
    </w:p>
    <w:p w:rsidR="00C30853" w:rsidRPr="00C30853" w:rsidRDefault="00C30853" w:rsidP="00C30853">
      <w:pPr>
        <w:jc w:val="both"/>
        <w:rPr>
          <w:sz w:val="24"/>
          <w:szCs w:val="24"/>
        </w:rPr>
      </w:pPr>
      <w:r>
        <w:rPr>
          <w:b/>
          <w:sz w:val="24"/>
          <w:szCs w:val="24"/>
        </w:rPr>
        <w:t xml:space="preserve">3.2. </w:t>
      </w:r>
      <w:r w:rsidRPr="00C30853">
        <w:rPr>
          <w:sz w:val="24"/>
          <w:szCs w:val="24"/>
        </w:rPr>
        <w:t xml:space="preserve">A contratação se fundamenta em Estudo Técnico Preliminar e demais documentos que integram este processo de contratação. </w:t>
      </w:r>
    </w:p>
    <w:p w:rsidR="00C30853" w:rsidRPr="00C30853" w:rsidRDefault="00C30853" w:rsidP="00C30853">
      <w:pPr>
        <w:jc w:val="both"/>
        <w:rPr>
          <w:sz w:val="24"/>
          <w:szCs w:val="24"/>
        </w:rPr>
      </w:pPr>
      <w:r>
        <w:rPr>
          <w:b/>
          <w:sz w:val="24"/>
          <w:szCs w:val="24"/>
        </w:rPr>
        <w:t xml:space="preserve">3.3. </w:t>
      </w:r>
      <w:r w:rsidRPr="00C30853">
        <w:rPr>
          <w:sz w:val="24"/>
          <w:szCs w:val="24"/>
        </w:rPr>
        <w:t>A necessidade da presente contratação, se fundamenta na necessidade da aquisição de suprimentos para a impressão dos documentos, necessários para o bom andamento das atividades de toda a administração.</w:t>
      </w:r>
    </w:p>
    <w:p w:rsidR="00C30853" w:rsidRPr="00C30853" w:rsidRDefault="00C30853" w:rsidP="00C30853">
      <w:pPr>
        <w:jc w:val="both"/>
        <w:rPr>
          <w:sz w:val="24"/>
          <w:szCs w:val="24"/>
        </w:rPr>
      </w:pPr>
      <w:r>
        <w:rPr>
          <w:b/>
          <w:sz w:val="24"/>
          <w:szCs w:val="24"/>
        </w:rPr>
        <w:t xml:space="preserve">3.4. </w:t>
      </w:r>
      <w:r w:rsidRPr="00C30853">
        <w:rPr>
          <w:sz w:val="24"/>
          <w:szCs w:val="24"/>
        </w:rPr>
        <w:t xml:space="preserve">Embora a Administração Pública Municipal, assim como toda a sociedade, esteja em um processo continuo de digitalização de processos, atualmente não é possível visualizar uma Administração Pública Municipal, com processos e procedimentos puramente eletrônicos. </w:t>
      </w:r>
    </w:p>
    <w:p w:rsidR="00C30853" w:rsidRPr="00C30853" w:rsidRDefault="00C30853" w:rsidP="00C30853">
      <w:pPr>
        <w:jc w:val="both"/>
        <w:rPr>
          <w:sz w:val="24"/>
          <w:szCs w:val="24"/>
        </w:rPr>
      </w:pPr>
      <w:r>
        <w:rPr>
          <w:b/>
          <w:sz w:val="24"/>
          <w:szCs w:val="24"/>
        </w:rPr>
        <w:t xml:space="preserve">3.5. </w:t>
      </w:r>
      <w:r w:rsidRPr="00C30853">
        <w:rPr>
          <w:sz w:val="24"/>
          <w:szCs w:val="24"/>
        </w:rPr>
        <w:t xml:space="preserve">Atualmente nenhum setor desta Municipalidade, consegue trabalhar sem a impressão diária de documentos, sendo, portanto de interesse público, que tais setores possuam os suprimentos necessários para a impressão de tais documentos. </w:t>
      </w:r>
    </w:p>
    <w:p w:rsidR="0060472C" w:rsidRPr="00C30853" w:rsidRDefault="0060472C" w:rsidP="00C30853">
      <w:pPr>
        <w:spacing w:before="240" w:after="240"/>
        <w:jc w:val="both"/>
        <w:rPr>
          <w:b/>
          <w:bCs/>
          <w:sz w:val="24"/>
          <w:szCs w:val="24"/>
        </w:rPr>
      </w:pPr>
      <w:r w:rsidRPr="00C30853">
        <w:rPr>
          <w:b/>
          <w:bCs/>
          <w:sz w:val="24"/>
          <w:szCs w:val="24"/>
        </w:rPr>
        <w:t>4. DESCRIÇÃO DOS ITENS E PREÇO DE REFERÊNCIA</w:t>
      </w:r>
    </w:p>
    <w:p w:rsidR="00C30853" w:rsidRPr="00C30853" w:rsidRDefault="0060472C" w:rsidP="00C30853">
      <w:pPr>
        <w:jc w:val="both"/>
        <w:rPr>
          <w:bCs/>
          <w:sz w:val="24"/>
          <w:szCs w:val="24"/>
        </w:rPr>
      </w:pPr>
      <w:r w:rsidRPr="00C30853">
        <w:rPr>
          <w:b/>
          <w:bCs/>
          <w:sz w:val="24"/>
          <w:szCs w:val="24"/>
        </w:rPr>
        <w:t xml:space="preserve">4.1. </w:t>
      </w:r>
      <w:r w:rsidR="00C30853" w:rsidRPr="00C30853">
        <w:rPr>
          <w:bCs/>
          <w:sz w:val="24"/>
          <w:szCs w:val="24"/>
        </w:rPr>
        <w:t xml:space="preserve">Os itens serão indicados por meio de instrumento de formalização da demanda/requisição em anexo ao presente termo de referência. </w:t>
      </w:r>
    </w:p>
    <w:p w:rsidR="00C30853" w:rsidRPr="00C30853" w:rsidRDefault="00C30853" w:rsidP="00C30853">
      <w:pPr>
        <w:jc w:val="both"/>
        <w:rPr>
          <w:b/>
          <w:bCs/>
          <w:sz w:val="24"/>
          <w:szCs w:val="24"/>
        </w:rPr>
      </w:pPr>
      <w:r>
        <w:rPr>
          <w:b/>
          <w:bCs/>
          <w:sz w:val="24"/>
          <w:szCs w:val="24"/>
        </w:rPr>
        <w:t xml:space="preserve">4.2. </w:t>
      </w:r>
      <w:r w:rsidRPr="00C30853">
        <w:rPr>
          <w:b/>
          <w:bCs/>
          <w:sz w:val="24"/>
          <w:szCs w:val="24"/>
        </w:rPr>
        <w:t xml:space="preserve">Para todos os fins, neste termo de referência, considera-se parte do cilindro, todos os componentes necessários para a substituição completa do cilindro/tambor da impressora, não sendo aceita a entrega pela empresa licitante do cilindro avulso sem as peças que o compõem. Considerando cilindro como sinônimo de kit fotocondutor. </w:t>
      </w:r>
    </w:p>
    <w:p w:rsidR="00C30853" w:rsidRPr="00C30853" w:rsidRDefault="00C30853" w:rsidP="00C30853">
      <w:pPr>
        <w:jc w:val="both"/>
        <w:rPr>
          <w:bCs/>
          <w:sz w:val="24"/>
          <w:szCs w:val="24"/>
        </w:rPr>
      </w:pPr>
      <w:r>
        <w:rPr>
          <w:b/>
          <w:bCs/>
          <w:sz w:val="24"/>
          <w:szCs w:val="24"/>
        </w:rPr>
        <w:t xml:space="preserve">4.3. </w:t>
      </w:r>
      <w:r w:rsidRPr="00C30853">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60472C" w:rsidRPr="009D13A2" w:rsidRDefault="0060472C" w:rsidP="009D13A2">
      <w:pPr>
        <w:spacing w:before="240" w:after="240"/>
        <w:jc w:val="both"/>
        <w:rPr>
          <w:b/>
          <w:bCs/>
          <w:sz w:val="24"/>
          <w:szCs w:val="24"/>
        </w:rPr>
      </w:pPr>
      <w:r w:rsidRPr="009D13A2">
        <w:rPr>
          <w:b/>
          <w:bCs/>
          <w:sz w:val="24"/>
          <w:szCs w:val="24"/>
        </w:rPr>
        <w:t>5. DESCRIÇÃO DA SOLUÇÃO COMO UM TODO</w:t>
      </w:r>
    </w:p>
    <w:p w:rsidR="009D13A2" w:rsidRPr="009C59CF" w:rsidRDefault="009D13A2" w:rsidP="009D13A2">
      <w:pPr>
        <w:pStyle w:val="NormalWeb"/>
        <w:spacing w:before="0" w:beforeAutospacing="0" w:after="0" w:afterAutospacing="0"/>
        <w:jc w:val="both"/>
      </w:pPr>
      <w:r>
        <w:rPr>
          <w:b/>
        </w:rPr>
        <w:t xml:space="preserve">5.1. </w:t>
      </w:r>
      <w:r w:rsidRPr="009C59CF">
        <w:t>A solução proposta é a contratação de empresa especializada para o fornecimento de bens conforme disposto no item 1 deste termo de referência, conforme as seguintes especificações/condições:</w:t>
      </w:r>
    </w:p>
    <w:p w:rsidR="009D13A2" w:rsidRPr="009C59CF" w:rsidRDefault="009D13A2" w:rsidP="009D13A2">
      <w:pPr>
        <w:pStyle w:val="NormalWeb"/>
        <w:spacing w:before="0" w:beforeAutospacing="0" w:after="0" w:afterAutospacing="0"/>
        <w:jc w:val="both"/>
      </w:pPr>
      <w:r>
        <w:rPr>
          <w:b/>
        </w:rPr>
        <w:t xml:space="preserve">5.2. </w:t>
      </w:r>
      <w:r w:rsidRPr="009C59CF">
        <w:t>Os bens a serem adquiridos por meio deste termo de referência deverão ter validade mínima de 12 meses</w:t>
      </w:r>
      <w:r>
        <w:t xml:space="preserve">, a contar da data entrega. </w:t>
      </w:r>
    </w:p>
    <w:p w:rsidR="009D13A2" w:rsidRPr="009C59CF" w:rsidRDefault="009D13A2" w:rsidP="009D13A2">
      <w:pPr>
        <w:pStyle w:val="NormalWeb"/>
        <w:spacing w:before="0" w:beforeAutospacing="0" w:after="0" w:afterAutospacing="0"/>
        <w:jc w:val="both"/>
      </w:pPr>
      <w:r>
        <w:rPr>
          <w:b/>
        </w:rPr>
        <w:t xml:space="preserve">5.3. </w:t>
      </w:r>
      <w:r w:rsidRPr="009C59CF">
        <w:t>O prazo de garantia é aquele estabelecido na Lei nº 8.078, de 11 de setembro de 1990 (Código de Defesa do Consumidor).</w:t>
      </w:r>
    </w:p>
    <w:p w:rsidR="009D13A2" w:rsidRDefault="009D13A2" w:rsidP="009D13A2">
      <w:pPr>
        <w:pStyle w:val="NormalWeb"/>
        <w:spacing w:before="0" w:beforeAutospacing="0" w:after="0" w:afterAutospacing="0"/>
        <w:jc w:val="both"/>
      </w:pPr>
      <w:r>
        <w:rPr>
          <w:b/>
        </w:rPr>
        <w:t xml:space="preserve">5.4. </w:t>
      </w:r>
      <w:r w:rsidRPr="009C59CF">
        <w:t xml:space="preserve">Os bens objeto desta contratação são caracterizados como comuns, e não se enquadram como bens de luxo nos termos da legislação vigente. </w:t>
      </w:r>
    </w:p>
    <w:p w:rsidR="00C506DF" w:rsidRPr="00C506DF" w:rsidRDefault="00C506DF" w:rsidP="00C506DF">
      <w:pPr>
        <w:jc w:val="both"/>
        <w:rPr>
          <w:sz w:val="24"/>
          <w:szCs w:val="24"/>
        </w:rPr>
      </w:pPr>
      <w:r>
        <w:rPr>
          <w:b/>
          <w:sz w:val="24"/>
          <w:szCs w:val="24"/>
        </w:rPr>
        <w:t xml:space="preserve">5.5. </w:t>
      </w:r>
      <w:r w:rsidRPr="00C506DF">
        <w:rPr>
          <w:sz w:val="24"/>
          <w:szCs w:val="24"/>
        </w:rPr>
        <w:t>Prazo de entrega de 30(trinta) dias, a contar do envio do empenho a contratada por e-mail ou outro meio de contato disponibilizado.</w:t>
      </w:r>
    </w:p>
    <w:p w:rsidR="00C506DF" w:rsidRPr="00C506DF" w:rsidRDefault="00C506DF" w:rsidP="00C506DF">
      <w:pPr>
        <w:jc w:val="both"/>
        <w:rPr>
          <w:rFonts w:eastAsia="MS Gothic"/>
          <w:sz w:val="24"/>
          <w:szCs w:val="24"/>
        </w:rPr>
      </w:pPr>
      <w:r>
        <w:rPr>
          <w:rFonts w:eastAsia="MS Gothic"/>
          <w:b/>
          <w:sz w:val="24"/>
          <w:szCs w:val="24"/>
        </w:rPr>
        <w:t xml:space="preserve">5.6. </w:t>
      </w:r>
      <w:r w:rsidRPr="00C506DF">
        <w:rPr>
          <w:rFonts w:eastAsia="MS Gothic"/>
          <w:sz w:val="24"/>
          <w:szCs w:val="24"/>
        </w:rPr>
        <w:t xml:space="preserve">A entrega será junto a sala do Almoxarifado, localizado na rua Pedro Paiva Machado (entre a feira do produtor e a E.M.E.F Nelci Tobias Oedmann), centro, Ajuricaba, </w:t>
      </w:r>
      <w:proofErr w:type="spellStart"/>
      <w:r w:rsidRPr="00C506DF">
        <w:rPr>
          <w:rFonts w:eastAsia="MS Gothic"/>
          <w:sz w:val="24"/>
          <w:szCs w:val="24"/>
        </w:rPr>
        <w:t>Cep</w:t>
      </w:r>
      <w:proofErr w:type="spellEnd"/>
      <w:r w:rsidRPr="00C506DF">
        <w:rPr>
          <w:rFonts w:eastAsia="MS Gothic"/>
          <w:sz w:val="24"/>
          <w:szCs w:val="24"/>
        </w:rPr>
        <w:t xml:space="preserve">: 98750000. </w:t>
      </w:r>
    </w:p>
    <w:p w:rsidR="00C506DF" w:rsidRPr="00C506DF" w:rsidRDefault="00C506DF" w:rsidP="00C506DF">
      <w:pPr>
        <w:jc w:val="both"/>
        <w:rPr>
          <w:sz w:val="24"/>
          <w:szCs w:val="24"/>
        </w:rPr>
      </w:pPr>
      <w:r>
        <w:rPr>
          <w:b/>
          <w:sz w:val="24"/>
          <w:szCs w:val="24"/>
        </w:rPr>
        <w:t xml:space="preserve">5.7 </w:t>
      </w:r>
      <w:r w:rsidRPr="00C506DF">
        <w:rPr>
          <w:sz w:val="24"/>
          <w:szCs w:val="24"/>
        </w:rPr>
        <w:t>O objeto deste termo de referência deverá ser entregue em dias úteis, das 8 às 11 e 30 horas e das 13:30 às 17:00.</w:t>
      </w:r>
    </w:p>
    <w:p w:rsidR="00F651D7" w:rsidRPr="001108BC" w:rsidRDefault="0060472C" w:rsidP="008E5FAF">
      <w:pPr>
        <w:autoSpaceDE w:val="0"/>
        <w:autoSpaceDN w:val="0"/>
        <w:adjustRightInd w:val="0"/>
        <w:spacing w:before="240" w:after="240"/>
        <w:rPr>
          <w:b/>
          <w:bCs/>
          <w:sz w:val="24"/>
          <w:szCs w:val="24"/>
        </w:rPr>
      </w:pPr>
      <w:r w:rsidRPr="001108BC">
        <w:rPr>
          <w:b/>
          <w:bCs/>
          <w:sz w:val="24"/>
          <w:szCs w:val="24"/>
        </w:rPr>
        <w:t>6</w:t>
      </w:r>
      <w:r w:rsidR="006A12A8" w:rsidRPr="001108BC">
        <w:rPr>
          <w:b/>
          <w:bCs/>
          <w:sz w:val="24"/>
          <w:szCs w:val="24"/>
        </w:rPr>
        <w:t xml:space="preserve">. </w:t>
      </w:r>
      <w:r w:rsidR="004E1DF6" w:rsidRPr="001108BC">
        <w:rPr>
          <w:b/>
          <w:bCs/>
          <w:sz w:val="24"/>
          <w:szCs w:val="24"/>
        </w:rPr>
        <w:t>REQUISITOS DA CONTRATAÇÃO</w:t>
      </w:r>
    </w:p>
    <w:p w:rsidR="004E1DF6" w:rsidRPr="001108BC" w:rsidRDefault="0060472C" w:rsidP="004E1DF6">
      <w:pPr>
        <w:jc w:val="both"/>
        <w:rPr>
          <w:sz w:val="24"/>
          <w:szCs w:val="24"/>
        </w:rPr>
      </w:pPr>
      <w:r w:rsidRPr="001108BC">
        <w:rPr>
          <w:b/>
          <w:bCs/>
          <w:sz w:val="24"/>
          <w:szCs w:val="24"/>
        </w:rPr>
        <w:t>6</w:t>
      </w:r>
      <w:r w:rsidR="00E07078" w:rsidRPr="001108BC">
        <w:rPr>
          <w:b/>
          <w:bCs/>
          <w:sz w:val="24"/>
          <w:szCs w:val="24"/>
        </w:rPr>
        <w:t xml:space="preserve">.1. </w:t>
      </w:r>
      <w:r w:rsidR="00A43BBD" w:rsidRPr="001108BC">
        <w:rPr>
          <w:sz w:val="24"/>
          <w:szCs w:val="24"/>
        </w:rPr>
        <w:t>Os bens</w:t>
      </w:r>
      <w:r w:rsidR="004E1DF6" w:rsidRPr="001108BC">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rsidR="004E1DF6" w:rsidRPr="001108BC" w:rsidRDefault="0060472C" w:rsidP="004E1DF6">
      <w:pPr>
        <w:jc w:val="both"/>
        <w:rPr>
          <w:sz w:val="24"/>
          <w:szCs w:val="24"/>
        </w:rPr>
      </w:pPr>
      <w:r w:rsidRPr="001108BC">
        <w:rPr>
          <w:b/>
          <w:sz w:val="24"/>
          <w:szCs w:val="24"/>
        </w:rPr>
        <w:lastRenderedPageBreak/>
        <w:t>6</w:t>
      </w:r>
      <w:r w:rsidR="004E1DF6" w:rsidRPr="001108BC">
        <w:rPr>
          <w:b/>
          <w:sz w:val="24"/>
          <w:szCs w:val="24"/>
        </w:rPr>
        <w:t xml:space="preserve">.2. </w:t>
      </w:r>
      <w:r w:rsidR="004E1DF6" w:rsidRPr="001108BC">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6A12A8" w:rsidRPr="001108BC" w:rsidRDefault="0060472C" w:rsidP="004E1DF6">
      <w:pPr>
        <w:jc w:val="both"/>
        <w:rPr>
          <w:sz w:val="24"/>
          <w:szCs w:val="24"/>
        </w:rPr>
      </w:pPr>
      <w:r w:rsidRPr="001108BC">
        <w:rPr>
          <w:b/>
          <w:sz w:val="24"/>
          <w:szCs w:val="24"/>
        </w:rPr>
        <w:t>6</w:t>
      </w:r>
      <w:r w:rsidR="004E1DF6" w:rsidRPr="001108BC">
        <w:rPr>
          <w:b/>
          <w:sz w:val="24"/>
          <w:szCs w:val="24"/>
        </w:rPr>
        <w:t xml:space="preserve">.3. </w:t>
      </w:r>
      <w:r w:rsidR="004E1DF6" w:rsidRPr="001108BC">
        <w:rPr>
          <w:sz w:val="24"/>
          <w:szCs w:val="24"/>
        </w:rPr>
        <w:t>Para fornecimento/prestação dos serviços pretendidos os eventuais interessados deverão comprovar que atuam em ramo de atividade compatível com o objeto da licitação, bem como apresentar os documentos de habilitação, nos termos do art. 62 da Lei Federal nº 14.133/2021.</w:t>
      </w:r>
    </w:p>
    <w:p w:rsidR="00AF5219" w:rsidRPr="00C37BF6" w:rsidRDefault="0060472C" w:rsidP="008E5FAF">
      <w:pPr>
        <w:autoSpaceDE w:val="0"/>
        <w:autoSpaceDN w:val="0"/>
        <w:adjustRightInd w:val="0"/>
        <w:spacing w:before="240" w:after="240"/>
        <w:rPr>
          <w:b/>
          <w:bCs/>
          <w:sz w:val="24"/>
          <w:szCs w:val="24"/>
        </w:rPr>
      </w:pPr>
      <w:r w:rsidRPr="00C37BF6">
        <w:rPr>
          <w:b/>
          <w:bCs/>
          <w:sz w:val="24"/>
          <w:szCs w:val="24"/>
        </w:rPr>
        <w:t>7</w:t>
      </w:r>
      <w:r w:rsidR="008D4EA1" w:rsidRPr="00C37BF6">
        <w:rPr>
          <w:b/>
          <w:bCs/>
          <w:sz w:val="24"/>
          <w:szCs w:val="24"/>
        </w:rPr>
        <w:t xml:space="preserve">. </w:t>
      </w:r>
      <w:r w:rsidR="006E7D46" w:rsidRPr="00C37BF6">
        <w:rPr>
          <w:b/>
          <w:bCs/>
          <w:sz w:val="24"/>
          <w:szCs w:val="24"/>
        </w:rPr>
        <w:t xml:space="preserve">MODELO DE </w:t>
      </w:r>
      <w:r w:rsidR="008E5FAF" w:rsidRPr="00C37BF6">
        <w:rPr>
          <w:b/>
          <w:bCs/>
          <w:sz w:val="24"/>
          <w:szCs w:val="24"/>
        </w:rPr>
        <w:t>EXECUÇÃO DO OBJETO</w:t>
      </w:r>
    </w:p>
    <w:p w:rsidR="008E5FAF" w:rsidRPr="00C37BF6" w:rsidRDefault="0060472C" w:rsidP="008E5FAF">
      <w:pPr>
        <w:jc w:val="both"/>
        <w:rPr>
          <w:sz w:val="24"/>
          <w:szCs w:val="24"/>
        </w:rPr>
      </w:pPr>
      <w:r w:rsidRPr="00C37BF6">
        <w:rPr>
          <w:b/>
          <w:bCs/>
          <w:sz w:val="24"/>
          <w:szCs w:val="24"/>
        </w:rPr>
        <w:t>7</w:t>
      </w:r>
      <w:r w:rsidR="00AF5219" w:rsidRPr="00C37BF6">
        <w:rPr>
          <w:b/>
          <w:bCs/>
          <w:sz w:val="24"/>
          <w:szCs w:val="24"/>
        </w:rPr>
        <w:t xml:space="preserve">.1. </w:t>
      </w:r>
      <w:r w:rsidR="008E5FAF" w:rsidRPr="00C37BF6">
        <w:rPr>
          <w:sz w:val="24"/>
          <w:szCs w:val="24"/>
        </w:rPr>
        <w:t>Após a homologação e adjudicação, caso se conclua pela contratação, será firmado contrato e emitido instrumento equivalente EMPENHO.</w:t>
      </w:r>
    </w:p>
    <w:p w:rsidR="00C37BF6" w:rsidRPr="00C37BF6" w:rsidRDefault="00C37BF6" w:rsidP="00C37BF6">
      <w:pPr>
        <w:jc w:val="both"/>
        <w:rPr>
          <w:sz w:val="24"/>
          <w:szCs w:val="24"/>
        </w:rPr>
      </w:pPr>
      <w:r>
        <w:rPr>
          <w:b/>
          <w:sz w:val="24"/>
          <w:szCs w:val="24"/>
        </w:rPr>
        <w:t xml:space="preserve">7.2. </w:t>
      </w:r>
      <w:r w:rsidRPr="00C37BF6">
        <w:rPr>
          <w:sz w:val="24"/>
          <w:szCs w:val="24"/>
        </w:rPr>
        <w:t>Antes de formalizar o contrato ou emitir instrumento equivalente, a Administração verificará a regularidade fiscal da empresa contratada e consultará a certidão negativa correcional (</w:t>
      </w:r>
      <w:proofErr w:type="spellStart"/>
      <w:r w:rsidRPr="00C37BF6">
        <w:rPr>
          <w:sz w:val="24"/>
          <w:szCs w:val="24"/>
        </w:rPr>
        <w:t>ePAD</w:t>
      </w:r>
      <w:proofErr w:type="spellEnd"/>
      <w:r w:rsidRPr="00C37BF6">
        <w:rPr>
          <w:sz w:val="24"/>
          <w:szCs w:val="24"/>
        </w:rPr>
        <w:t>, CGU-PJ, CEIS, CNEP e CEPIM) no endereço https://certidoes.cgu.gov.br/, emitindo as certidões negativas de inidoneidade, de impedimento e de débitos trabalhistas, como determina o § 4º do art. 91 da Lei nº 14.133/2021.</w:t>
      </w:r>
    </w:p>
    <w:p w:rsidR="00C37BF6" w:rsidRPr="00C37BF6" w:rsidRDefault="00C37BF6" w:rsidP="00C37BF6">
      <w:pPr>
        <w:jc w:val="both"/>
        <w:rPr>
          <w:b/>
          <w:bCs/>
          <w:sz w:val="24"/>
          <w:szCs w:val="24"/>
        </w:rPr>
      </w:pPr>
      <w:r>
        <w:rPr>
          <w:b/>
          <w:bCs/>
          <w:sz w:val="24"/>
          <w:szCs w:val="24"/>
        </w:rPr>
        <w:t xml:space="preserve">7.3. </w:t>
      </w:r>
      <w:r w:rsidRPr="00C37BF6">
        <w:rPr>
          <w:b/>
          <w:bCs/>
          <w:sz w:val="24"/>
          <w:szCs w:val="24"/>
        </w:rPr>
        <w:t>É vedada a subcontratação de outra empresa para a execução do objeto deste Edital.</w:t>
      </w:r>
    </w:p>
    <w:p w:rsidR="00C37BF6" w:rsidRPr="00C37BF6" w:rsidRDefault="00C37BF6" w:rsidP="00C37BF6">
      <w:pPr>
        <w:jc w:val="both"/>
        <w:rPr>
          <w:sz w:val="24"/>
          <w:szCs w:val="24"/>
        </w:rPr>
      </w:pPr>
      <w:r>
        <w:rPr>
          <w:b/>
          <w:sz w:val="24"/>
          <w:szCs w:val="24"/>
        </w:rPr>
        <w:t xml:space="preserve">7.4. </w:t>
      </w:r>
      <w:r w:rsidRPr="00C37BF6">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C37BF6" w:rsidRPr="00C37BF6" w:rsidRDefault="00C37BF6" w:rsidP="00C37BF6">
      <w:pPr>
        <w:jc w:val="both"/>
        <w:rPr>
          <w:sz w:val="24"/>
          <w:szCs w:val="24"/>
        </w:rPr>
      </w:pPr>
      <w:r>
        <w:rPr>
          <w:b/>
          <w:sz w:val="24"/>
          <w:szCs w:val="24"/>
        </w:rPr>
        <w:t xml:space="preserve">7.5. </w:t>
      </w:r>
      <w:r w:rsidRPr="00C37BF6">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C37BF6" w:rsidRPr="00C37BF6" w:rsidRDefault="00C37BF6" w:rsidP="00C37BF6">
      <w:pPr>
        <w:jc w:val="both"/>
        <w:rPr>
          <w:sz w:val="24"/>
          <w:szCs w:val="24"/>
        </w:rPr>
      </w:pPr>
      <w:r>
        <w:rPr>
          <w:b/>
          <w:sz w:val="24"/>
          <w:szCs w:val="24"/>
        </w:rPr>
        <w:t xml:space="preserve">7.6. </w:t>
      </w:r>
      <w:r w:rsidRPr="00C37BF6">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E16B4A" w:rsidRPr="00C37BF6" w:rsidRDefault="00C37BF6" w:rsidP="00C37BF6">
      <w:pPr>
        <w:jc w:val="both"/>
        <w:rPr>
          <w:sz w:val="24"/>
          <w:szCs w:val="24"/>
        </w:rPr>
      </w:pPr>
      <w:r>
        <w:rPr>
          <w:b/>
          <w:sz w:val="24"/>
          <w:szCs w:val="24"/>
        </w:rPr>
        <w:t xml:space="preserve">7.7. </w:t>
      </w:r>
      <w:r w:rsidRPr="00C37BF6">
        <w:rPr>
          <w:sz w:val="24"/>
          <w:szCs w:val="24"/>
        </w:rPr>
        <w:t>As despesas de seguro, frete, descarregamento, deslocamentos e demais custos e despesas diretas e indiretas necessárias ao fornecimento do objeto contratado, correrão por conta exclusiva da Contratada.</w:t>
      </w:r>
    </w:p>
    <w:p w:rsidR="006E7D46" w:rsidRPr="00955BB2" w:rsidRDefault="00343C4C" w:rsidP="006E7D46">
      <w:pPr>
        <w:autoSpaceDE w:val="0"/>
        <w:autoSpaceDN w:val="0"/>
        <w:adjustRightInd w:val="0"/>
        <w:spacing w:before="240" w:after="240"/>
        <w:rPr>
          <w:b/>
          <w:bCs/>
          <w:sz w:val="24"/>
          <w:szCs w:val="24"/>
        </w:rPr>
      </w:pPr>
      <w:r w:rsidRPr="00955BB2">
        <w:rPr>
          <w:b/>
          <w:bCs/>
          <w:sz w:val="24"/>
          <w:szCs w:val="24"/>
        </w:rPr>
        <w:t>8</w:t>
      </w:r>
      <w:r w:rsidR="006E7D46" w:rsidRPr="00955BB2">
        <w:rPr>
          <w:b/>
          <w:bCs/>
          <w:sz w:val="24"/>
          <w:szCs w:val="24"/>
        </w:rPr>
        <w:t>. DOTAÇÃO ORÇAMENTÁRIA</w:t>
      </w:r>
    </w:p>
    <w:p w:rsidR="00955BB2" w:rsidRPr="00681E08" w:rsidRDefault="00955BB2" w:rsidP="00955BB2">
      <w:pPr>
        <w:spacing w:before="120" w:after="120"/>
        <w:jc w:val="both"/>
        <w:rPr>
          <w:sz w:val="24"/>
          <w:szCs w:val="24"/>
        </w:rPr>
      </w:pPr>
      <w:r>
        <w:rPr>
          <w:b/>
          <w:color w:val="000000"/>
          <w:sz w:val="24"/>
          <w:szCs w:val="24"/>
        </w:rPr>
        <w:t>8</w:t>
      </w:r>
      <w:r w:rsidRPr="00681E08">
        <w:rPr>
          <w:b/>
          <w:color w:val="000000"/>
          <w:sz w:val="24"/>
          <w:szCs w:val="24"/>
        </w:rPr>
        <w:t>.2.</w:t>
      </w:r>
      <w:r w:rsidRPr="00681E08">
        <w:rPr>
          <w:color w:val="000000"/>
          <w:sz w:val="24"/>
          <w:szCs w:val="24"/>
        </w:rPr>
        <w:t xml:space="preserve"> </w:t>
      </w:r>
      <w:r w:rsidRPr="00681E08">
        <w:rPr>
          <w:sz w:val="24"/>
          <w:szCs w:val="24"/>
        </w:rPr>
        <w:t>Os recursos correrão por conta das rubricas orçamentárias a seguir:</w:t>
      </w:r>
    </w:p>
    <w:tbl>
      <w:tblPr>
        <w:tblW w:w="0" w:type="auto"/>
        <w:jc w:val="center"/>
        <w:tblBorders>
          <w:insideV w:val="single" w:sz="4" w:space="0" w:color="auto"/>
        </w:tblBorders>
        <w:tblLook w:val="01E0" w:firstRow="1" w:lastRow="1" w:firstColumn="1" w:lastColumn="1" w:noHBand="0" w:noVBand="0"/>
      </w:tblPr>
      <w:tblGrid>
        <w:gridCol w:w="2539"/>
        <w:gridCol w:w="7233"/>
      </w:tblGrid>
      <w:tr w:rsidR="00955BB2" w:rsidRPr="00F56E14" w:rsidTr="00221217">
        <w:trPr>
          <w:trHeight w:val="80"/>
          <w:jc w:val="center"/>
        </w:trPr>
        <w:tc>
          <w:tcPr>
            <w:tcW w:w="2539" w:type="dxa"/>
          </w:tcPr>
          <w:p w:rsidR="00955BB2" w:rsidRPr="00F56E14" w:rsidRDefault="00955BB2" w:rsidP="00221217">
            <w:pPr>
              <w:overflowPunct w:val="0"/>
              <w:autoSpaceDE w:val="0"/>
              <w:autoSpaceDN w:val="0"/>
              <w:adjustRightInd w:val="0"/>
              <w:jc w:val="right"/>
              <w:textAlignment w:val="baseline"/>
              <w:rPr>
                <w:b/>
                <w:sz w:val="24"/>
                <w:szCs w:val="24"/>
              </w:rPr>
            </w:pPr>
            <w:r w:rsidRPr="00F56E14">
              <w:rPr>
                <w:b/>
                <w:sz w:val="24"/>
                <w:szCs w:val="24"/>
              </w:rPr>
              <w:t>02</w:t>
            </w:r>
          </w:p>
          <w:p w:rsidR="00955BB2" w:rsidRPr="00F56E14" w:rsidRDefault="00955BB2" w:rsidP="00221217">
            <w:pPr>
              <w:overflowPunct w:val="0"/>
              <w:autoSpaceDE w:val="0"/>
              <w:autoSpaceDN w:val="0"/>
              <w:adjustRightInd w:val="0"/>
              <w:jc w:val="right"/>
              <w:textAlignment w:val="baseline"/>
              <w:rPr>
                <w:b/>
                <w:sz w:val="24"/>
                <w:szCs w:val="24"/>
              </w:rPr>
            </w:pPr>
            <w:r w:rsidRPr="00F56E14">
              <w:rPr>
                <w:b/>
                <w:sz w:val="24"/>
                <w:szCs w:val="24"/>
              </w:rPr>
              <w:t>03</w:t>
            </w:r>
          </w:p>
          <w:p w:rsidR="00955BB2" w:rsidRPr="00F56E14" w:rsidRDefault="00955BB2" w:rsidP="00221217">
            <w:pPr>
              <w:overflowPunct w:val="0"/>
              <w:autoSpaceDE w:val="0"/>
              <w:autoSpaceDN w:val="0"/>
              <w:adjustRightInd w:val="0"/>
              <w:jc w:val="right"/>
              <w:textAlignment w:val="baseline"/>
              <w:rPr>
                <w:b/>
                <w:sz w:val="24"/>
                <w:szCs w:val="24"/>
              </w:rPr>
            </w:pPr>
            <w:r w:rsidRPr="00F56E14">
              <w:rPr>
                <w:b/>
                <w:sz w:val="24"/>
                <w:szCs w:val="24"/>
              </w:rPr>
              <w:t>04</w:t>
            </w:r>
          </w:p>
          <w:p w:rsidR="00955BB2" w:rsidRPr="00F56E14" w:rsidRDefault="00955BB2" w:rsidP="00221217">
            <w:pPr>
              <w:overflowPunct w:val="0"/>
              <w:autoSpaceDE w:val="0"/>
              <w:autoSpaceDN w:val="0"/>
              <w:adjustRightInd w:val="0"/>
              <w:jc w:val="right"/>
              <w:textAlignment w:val="baseline"/>
              <w:rPr>
                <w:b/>
                <w:sz w:val="24"/>
                <w:szCs w:val="24"/>
              </w:rPr>
            </w:pPr>
            <w:r w:rsidRPr="00F56E14">
              <w:rPr>
                <w:b/>
                <w:sz w:val="24"/>
                <w:szCs w:val="24"/>
              </w:rPr>
              <w:t>05</w:t>
            </w:r>
          </w:p>
          <w:p w:rsidR="00955BB2" w:rsidRPr="00F56E14" w:rsidRDefault="00955BB2" w:rsidP="00221217">
            <w:pPr>
              <w:overflowPunct w:val="0"/>
              <w:autoSpaceDE w:val="0"/>
              <w:autoSpaceDN w:val="0"/>
              <w:adjustRightInd w:val="0"/>
              <w:jc w:val="right"/>
              <w:textAlignment w:val="baseline"/>
              <w:rPr>
                <w:b/>
                <w:sz w:val="24"/>
                <w:szCs w:val="24"/>
              </w:rPr>
            </w:pPr>
            <w:r w:rsidRPr="00F56E14">
              <w:rPr>
                <w:b/>
                <w:sz w:val="24"/>
                <w:szCs w:val="24"/>
              </w:rPr>
              <w:t>06</w:t>
            </w:r>
          </w:p>
          <w:p w:rsidR="00955BB2" w:rsidRPr="00F56E14" w:rsidRDefault="00955BB2" w:rsidP="00221217">
            <w:pPr>
              <w:overflowPunct w:val="0"/>
              <w:autoSpaceDE w:val="0"/>
              <w:autoSpaceDN w:val="0"/>
              <w:adjustRightInd w:val="0"/>
              <w:jc w:val="right"/>
              <w:textAlignment w:val="baseline"/>
              <w:rPr>
                <w:b/>
                <w:sz w:val="24"/>
                <w:szCs w:val="24"/>
              </w:rPr>
            </w:pPr>
            <w:r w:rsidRPr="00F56E14">
              <w:rPr>
                <w:b/>
                <w:sz w:val="24"/>
                <w:szCs w:val="24"/>
              </w:rPr>
              <w:t>07</w:t>
            </w:r>
          </w:p>
          <w:p w:rsidR="00955BB2" w:rsidRPr="00F56E14" w:rsidRDefault="00955BB2" w:rsidP="00221217">
            <w:pPr>
              <w:overflowPunct w:val="0"/>
              <w:autoSpaceDE w:val="0"/>
              <w:autoSpaceDN w:val="0"/>
              <w:adjustRightInd w:val="0"/>
              <w:jc w:val="right"/>
              <w:textAlignment w:val="baseline"/>
              <w:rPr>
                <w:b/>
                <w:sz w:val="24"/>
                <w:szCs w:val="24"/>
              </w:rPr>
            </w:pPr>
            <w:r w:rsidRPr="00F56E14">
              <w:rPr>
                <w:b/>
                <w:sz w:val="24"/>
                <w:szCs w:val="24"/>
              </w:rPr>
              <w:t>08</w:t>
            </w:r>
          </w:p>
          <w:p w:rsidR="00955BB2" w:rsidRPr="00F56E14" w:rsidRDefault="00955BB2" w:rsidP="00221217">
            <w:pPr>
              <w:overflowPunct w:val="0"/>
              <w:autoSpaceDE w:val="0"/>
              <w:autoSpaceDN w:val="0"/>
              <w:adjustRightInd w:val="0"/>
              <w:jc w:val="right"/>
              <w:textAlignment w:val="baseline"/>
              <w:rPr>
                <w:b/>
                <w:sz w:val="24"/>
                <w:szCs w:val="24"/>
              </w:rPr>
            </w:pPr>
            <w:r w:rsidRPr="00F56E14">
              <w:rPr>
                <w:b/>
                <w:sz w:val="24"/>
                <w:szCs w:val="24"/>
              </w:rPr>
              <w:t>09</w:t>
            </w:r>
          </w:p>
          <w:p w:rsidR="00955BB2" w:rsidRDefault="00955BB2" w:rsidP="00221217">
            <w:pPr>
              <w:overflowPunct w:val="0"/>
              <w:autoSpaceDE w:val="0"/>
              <w:autoSpaceDN w:val="0"/>
              <w:adjustRightInd w:val="0"/>
              <w:jc w:val="right"/>
              <w:textAlignment w:val="baseline"/>
              <w:rPr>
                <w:b/>
                <w:sz w:val="24"/>
                <w:szCs w:val="24"/>
              </w:rPr>
            </w:pPr>
            <w:r w:rsidRPr="00F56E14">
              <w:rPr>
                <w:b/>
                <w:sz w:val="24"/>
                <w:szCs w:val="24"/>
              </w:rPr>
              <w:t>10</w:t>
            </w:r>
          </w:p>
          <w:p w:rsidR="00955BB2" w:rsidRPr="00F56E14" w:rsidRDefault="00955BB2" w:rsidP="00221217">
            <w:pPr>
              <w:overflowPunct w:val="0"/>
              <w:autoSpaceDE w:val="0"/>
              <w:autoSpaceDN w:val="0"/>
              <w:adjustRightInd w:val="0"/>
              <w:jc w:val="right"/>
              <w:textAlignment w:val="baseline"/>
              <w:rPr>
                <w:b/>
                <w:sz w:val="24"/>
                <w:szCs w:val="24"/>
              </w:rPr>
            </w:pPr>
          </w:p>
          <w:p w:rsidR="00955BB2" w:rsidRPr="00F56E14" w:rsidRDefault="00955BB2" w:rsidP="00221217">
            <w:pPr>
              <w:overflowPunct w:val="0"/>
              <w:autoSpaceDE w:val="0"/>
              <w:autoSpaceDN w:val="0"/>
              <w:adjustRightInd w:val="0"/>
              <w:jc w:val="right"/>
              <w:textAlignment w:val="baseline"/>
              <w:rPr>
                <w:b/>
                <w:sz w:val="24"/>
                <w:szCs w:val="24"/>
              </w:rPr>
            </w:pPr>
            <w:r w:rsidRPr="00F56E14">
              <w:rPr>
                <w:b/>
                <w:sz w:val="24"/>
                <w:szCs w:val="24"/>
              </w:rPr>
              <w:t>339030170000</w:t>
            </w:r>
          </w:p>
        </w:tc>
        <w:tc>
          <w:tcPr>
            <w:tcW w:w="7233" w:type="dxa"/>
          </w:tcPr>
          <w:p w:rsidR="00955BB2" w:rsidRPr="00F56E14" w:rsidRDefault="00955BB2" w:rsidP="00221217">
            <w:pPr>
              <w:overflowPunct w:val="0"/>
              <w:autoSpaceDE w:val="0"/>
              <w:autoSpaceDN w:val="0"/>
              <w:adjustRightInd w:val="0"/>
              <w:jc w:val="both"/>
              <w:textAlignment w:val="baseline"/>
              <w:rPr>
                <w:b/>
                <w:sz w:val="24"/>
                <w:szCs w:val="24"/>
              </w:rPr>
            </w:pPr>
            <w:r w:rsidRPr="00F56E14">
              <w:rPr>
                <w:b/>
                <w:sz w:val="24"/>
                <w:szCs w:val="24"/>
              </w:rPr>
              <w:t>GABINETE DO PREFEITO</w:t>
            </w:r>
          </w:p>
          <w:p w:rsidR="00955BB2" w:rsidRPr="00F56E14" w:rsidRDefault="00955BB2" w:rsidP="00221217">
            <w:pPr>
              <w:overflowPunct w:val="0"/>
              <w:autoSpaceDE w:val="0"/>
              <w:autoSpaceDN w:val="0"/>
              <w:adjustRightInd w:val="0"/>
              <w:jc w:val="both"/>
              <w:textAlignment w:val="baseline"/>
              <w:rPr>
                <w:b/>
                <w:sz w:val="24"/>
                <w:szCs w:val="24"/>
              </w:rPr>
            </w:pPr>
            <w:r w:rsidRPr="00F56E14">
              <w:rPr>
                <w:b/>
                <w:sz w:val="24"/>
                <w:szCs w:val="24"/>
              </w:rPr>
              <w:t>SECRETARIA MUNICIPAL DE ADMINISTRAÇÃO</w:t>
            </w:r>
          </w:p>
          <w:p w:rsidR="00955BB2" w:rsidRPr="00F56E14" w:rsidRDefault="00955BB2" w:rsidP="00221217">
            <w:pPr>
              <w:overflowPunct w:val="0"/>
              <w:autoSpaceDE w:val="0"/>
              <w:autoSpaceDN w:val="0"/>
              <w:adjustRightInd w:val="0"/>
              <w:jc w:val="both"/>
              <w:textAlignment w:val="baseline"/>
              <w:rPr>
                <w:b/>
                <w:sz w:val="24"/>
                <w:szCs w:val="24"/>
              </w:rPr>
            </w:pPr>
            <w:r w:rsidRPr="00F56E14">
              <w:rPr>
                <w:b/>
                <w:sz w:val="24"/>
                <w:szCs w:val="24"/>
              </w:rPr>
              <w:t>SECRETARIA MUNICIPAL DE FAZENDA</w:t>
            </w:r>
          </w:p>
          <w:p w:rsidR="00955BB2" w:rsidRPr="00F56E14" w:rsidRDefault="00955BB2" w:rsidP="00221217">
            <w:pPr>
              <w:overflowPunct w:val="0"/>
              <w:autoSpaceDE w:val="0"/>
              <w:autoSpaceDN w:val="0"/>
              <w:adjustRightInd w:val="0"/>
              <w:jc w:val="both"/>
              <w:textAlignment w:val="baseline"/>
              <w:rPr>
                <w:b/>
                <w:sz w:val="24"/>
                <w:szCs w:val="24"/>
              </w:rPr>
            </w:pPr>
            <w:r w:rsidRPr="00F56E14">
              <w:rPr>
                <w:b/>
                <w:sz w:val="24"/>
                <w:szCs w:val="24"/>
              </w:rPr>
              <w:t>SECRETARIA MUNICIPA DE PLANEJAMENTO</w:t>
            </w:r>
          </w:p>
          <w:p w:rsidR="00955BB2" w:rsidRPr="00F56E14" w:rsidRDefault="00955BB2" w:rsidP="00221217">
            <w:pPr>
              <w:overflowPunct w:val="0"/>
              <w:autoSpaceDE w:val="0"/>
              <w:autoSpaceDN w:val="0"/>
              <w:adjustRightInd w:val="0"/>
              <w:jc w:val="both"/>
              <w:textAlignment w:val="baseline"/>
              <w:rPr>
                <w:b/>
                <w:sz w:val="24"/>
                <w:szCs w:val="24"/>
              </w:rPr>
            </w:pPr>
            <w:r w:rsidRPr="00F56E14">
              <w:rPr>
                <w:b/>
                <w:sz w:val="24"/>
                <w:szCs w:val="24"/>
              </w:rPr>
              <w:t>SECRETARIA MUNICIPAL DE EDUCAÇÃO</w:t>
            </w:r>
          </w:p>
          <w:p w:rsidR="00955BB2" w:rsidRPr="00F56E14" w:rsidRDefault="00955BB2" w:rsidP="00221217">
            <w:pPr>
              <w:overflowPunct w:val="0"/>
              <w:autoSpaceDE w:val="0"/>
              <w:autoSpaceDN w:val="0"/>
              <w:adjustRightInd w:val="0"/>
              <w:jc w:val="both"/>
              <w:textAlignment w:val="baseline"/>
              <w:rPr>
                <w:b/>
                <w:sz w:val="24"/>
                <w:szCs w:val="24"/>
              </w:rPr>
            </w:pPr>
            <w:r w:rsidRPr="00F56E14">
              <w:rPr>
                <w:b/>
                <w:sz w:val="24"/>
                <w:szCs w:val="24"/>
              </w:rPr>
              <w:t>SECRETARIA MUNICIPAL DE OBRAS</w:t>
            </w:r>
          </w:p>
          <w:p w:rsidR="00955BB2" w:rsidRPr="00F56E14" w:rsidRDefault="00955BB2" w:rsidP="00221217">
            <w:pPr>
              <w:overflowPunct w:val="0"/>
              <w:autoSpaceDE w:val="0"/>
              <w:autoSpaceDN w:val="0"/>
              <w:adjustRightInd w:val="0"/>
              <w:jc w:val="both"/>
              <w:textAlignment w:val="baseline"/>
              <w:rPr>
                <w:b/>
                <w:sz w:val="24"/>
                <w:szCs w:val="24"/>
              </w:rPr>
            </w:pPr>
            <w:r w:rsidRPr="00F56E14">
              <w:rPr>
                <w:b/>
                <w:sz w:val="24"/>
                <w:szCs w:val="24"/>
              </w:rPr>
              <w:t>SECRETARIA MUNICIPAL DE SAÚDE</w:t>
            </w:r>
          </w:p>
          <w:p w:rsidR="00955BB2" w:rsidRPr="00F56E14" w:rsidRDefault="00955BB2" w:rsidP="00221217">
            <w:pPr>
              <w:overflowPunct w:val="0"/>
              <w:autoSpaceDE w:val="0"/>
              <w:autoSpaceDN w:val="0"/>
              <w:adjustRightInd w:val="0"/>
              <w:jc w:val="both"/>
              <w:textAlignment w:val="baseline"/>
              <w:rPr>
                <w:b/>
                <w:sz w:val="24"/>
                <w:szCs w:val="24"/>
              </w:rPr>
            </w:pPr>
            <w:r w:rsidRPr="00F56E14">
              <w:rPr>
                <w:b/>
                <w:sz w:val="24"/>
                <w:szCs w:val="24"/>
              </w:rPr>
              <w:t>SECRETARIA MUNICIPAL DE AGRICULTURA</w:t>
            </w:r>
          </w:p>
          <w:p w:rsidR="00955BB2" w:rsidRDefault="00955BB2" w:rsidP="00221217">
            <w:pPr>
              <w:overflowPunct w:val="0"/>
              <w:autoSpaceDE w:val="0"/>
              <w:autoSpaceDN w:val="0"/>
              <w:adjustRightInd w:val="0"/>
              <w:jc w:val="both"/>
              <w:textAlignment w:val="baseline"/>
              <w:rPr>
                <w:b/>
                <w:sz w:val="24"/>
                <w:szCs w:val="24"/>
              </w:rPr>
            </w:pPr>
            <w:r w:rsidRPr="00F56E14">
              <w:rPr>
                <w:b/>
                <w:sz w:val="24"/>
                <w:szCs w:val="24"/>
              </w:rPr>
              <w:t>SECRETARIA MUNICIPAL DE ASSISTÊNCIA SOCIAL</w:t>
            </w:r>
          </w:p>
          <w:p w:rsidR="00955BB2" w:rsidRPr="00F56E14" w:rsidRDefault="00955BB2" w:rsidP="00221217">
            <w:pPr>
              <w:overflowPunct w:val="0"/>
              <w:autoSpaceDE w:val="0"/>
              <w:autoSpaceDN w:val="0"/>
              <w:adjustRightInd w:val="0"/>
              <w:jc w:val="both"/>
              <w:textAlignment w:val="baseline"/>
              <w:rPr>
                <w:b/>
                <w:sz w:val="24"/>
                <w:szCs w:val="24"/>
              </w:rPr>
            </w:pPr>
          </w:p>
          <w:p w:rsidR="00955BB2" w:rsidRPr="00F56E14" w:rsidRDefault="00955BB2" w:rsidP="00221217">
            <w:pPr>
              <w:overflowPunct w:val="0"/>
              <w:autoSpaceDE w:val="0"/>
              <w:autoSpaceDN w:val="0"/>
              <w:adjustRightInd w:val="0"/>
              <w:jc w:val="both"/>
              <w:textAlignment w:val="baseline"/>
              <w:rPr>
                <w:b/>
                <w:sz w:val="24"/>
                <w:szCs w:val="24"/>
              </w:rPr>
            </w:pPr>
            <w:r w:rsidRPr="00F56E14">
              <w:rPr>
                <w:b/>
                <w:sz w:val="24"/>
                <w:szCs w:val="24"/>
              </w:rPr>
              <w:t>MATERIAL DE T.I.C. (CONSUMO)</w:t>
            </w:r>
          </w:p>
        </w:tc>
      </w:tr>
    </w:tbl>
    <w:p w:rsidR="00955BB2" w:rsidRPr="006706A1" w:rsidRDefault="00955BB2" w:rsidP="006E7D46">
      <w:pPr>
        <w:autoSpaceDE w:val="0"/>
        <w:autoSpaceDN w:val="0"/>
        <w:adjustRightInd w:val="0"/>
        <w:spacing w:before="240" w:after="240"/>
        <w:rPr>
          <w:b/>
          <w:bCs/>
          <w:color w:val="FF0000"/>
          <w:sz w:val="24"/>
          <w:szCs w:val="24"/>
        </w:rPr>
      </w:pPr>
    </w:p>
    <w:p w:rsidR="009A4F2C" w:rsidRPr="006D515B" w:rsidRDefault="00343C4C" w:rsidP="00343C4C">
      <w:pPr>
        <w:spacing w:before="240" w:after="240"/>
        <w:jc w:val="both"/>
        <w:rPr>
          <w:b/>
          <w:bCs/>
          <w:sz w:val="24"/>
          <w:szCs w:val="24"/>
        </w:rPr>
      </w:pPr>
      <w:r w:rsidRPr="006D515B">
        <w:rPr>
          <w:b/>
          <w:bCs/>
          <w:sz w:val="24"/>
          <w:szCs w:val="24"/>
        </w:rPr>
        <w:t>9</w:t>
      </w:r>
      <w:r w:rsidR="009A4F2C" w:rsidRPr="006D515B">
        <w:rPr>
          <w:b/>
          <w:bCs/>
          <w:sz w:val="24"/>
          <w:szCs w:val="24"/>
        </w:rPr>
        <w:t>. CRITÉRIOS DE MEDIÇÃO E PAGAMENTO</w:t>
      </w:r>
    </w:p>
    <w:p w:rsidR="009A4F2C" w:rsidRPr="006D515B" w:rsidRDefault="00343C4C" w:rsidP="009A4F2C">
      <w:pPr>
        <w:shd w:val="clear" w:color="auto" w:fill="FFFFFF"/>
        <w:jc w:val="both"/>
        <w:rPr>
          <w:rFonts w:ascii="Calibri" w:hAnsi="Calibri" w:cs="Calibri"/>
        </w:rPr>
      </w:pPr>
      <w:r w:rsidRPr="006D515B">
        <w:rPr>
          <w:b/>
          <w:bCs/>
          <w:sz w:val="24"/>
          <w:szCs w:val="24"/>
        </w:rPr>
        <w:lastRenderedPageBreak/>
        <w:t>9</w:t>
      </w:r>
      <w:r w:rsidR="009A4F2C" w:rsidRPr="006D515B">
        <w:rPr>
          <w:b/>
          <w:bCs/>
          <w:sz w:val="24"/>
          <w:szCs w:val="24"/>
        </w:rPr>
        <w:t xml:space="preserve">.1. </w:t>
      </w:r>
      <w:r w:rsidR="009A4F2C" w:rsidRPr="006D515B">
        <w:rPr>
          <w:sz w:val="24"/>
          <w:szCs w:val="24"/>
        </w:rPr>
        <w:t xml:space="preserve">O pagamento será efetuado preferencialmente em até </w:t>
      </w:r>
      <w:r w:rsidR="009A4F2C" w:rsidRPr="006D515B">
        <w:rPr>
          <w:b/>
          <w:bCs/>
          <w:sz w:val="24"/>
          <w:szCs w:val="24"/>
        </w:rPr>
        <w:t>15 (quinze) dias</w:t>
      </w:r>
      <w:r w:rsidR="009A4F2C" w:rsidRPr="006D515B">
        <w:rPr>
          <w:sz w:val="24"/>
          <w:szCs w:val="24"/>
        </w:rPr>
        <w:t xml:space="preserve"> após o recebimento das mercadorias, recebimento de NF-e, inclusive via e-mail,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485DB1" w:rsidRPr="00C8466D" w:rsidRDefault="00343C4C" w:rsidP="00537066">
      <w:pPr>
        <w:autoSpaceDE w:val="0"/>
        <w:autoSpaceDN w:val="0"/>
        <w:adjustRightInd w:val="0"/>
        <w:spacing w:before="240" w:after="240"/>
        <w:rPr>
          <w:b/>
          <w:bCs/>
          <w:sz w:val="24"/>
          <w:szCs w:val="24"/>
        </w:rPr>
      </w:pPr>
      <w:r w:rsidRPr="00C8466D">
        <w:rPr>
          <w:b/>
          <w:bCs/>
          <w:sz w:val="24"/>
          <w:szCs w:val="24"/>
        </w:rPr>
        <w:t>10</w:t>
      </w:r>
      <w:r w:rsidR="009A4F2C" w:rsidRPr="00C8466D">
        <w:rPr>
          <w:b/>
          <w:bCs/>
          <w:sz w:val="24"/>
          <w:szCs w:val="24"/>
        </w:rPr>
        <w:t>. MODELO DE GESTÃO DO CONTRATO</w:t>
      </w:r>
    </w:p>
    <w:p w:rsidR="006D515B" w:rsidRPr="006D515B" w:rsidRDefault="006D515B" w:rsidP="006D515B">
      <w:pPr>
        <w:tabs>
          <w:tab w:val="center" w:pos="4252"/>
          <w:tab w:val="right" w:pos="8504"/>
        </w:tabs>
        <w:jc w:val="both"/>
        <w:rPr>
          <w:sz w:val="24"/>
          <w:szCs w:val="24"/>
        </w:rPr>
      </w:pPr>
      <w:r>
        <w:rPr>
          <w:b/>
          <w:sz w:val="24"/>
          <w:szCs w:val="24"/>
        </w:rPr>
        <w:t xml:space="preserve">10.1. </w:t>
      </w:r>
      <w:r w:rsidR="003427E1">
        <w:rPr>
          <w:sz w:val="24"/>
          <w:szCs w:val="24"/>
        </w:rPr>
        <w:t>Fica indicado a</w:t>
      </w:r>
      <w:r w:rsidRPr="006D515B">
        <w:rPr>
          <w:sz w:val="24"/>
          <w:szCs w:val="24"/>
        </w:rPr>
        <w:t xml:space="preserve"> servidor</w:t>
      </w:r>
      <w:r w:rsidR="003427E1">
        <w:rPr>
          <w:sz w:val="24"/>
          <w:szCs w:val="24"/>
        </w:rPr>
        <w:t>a</w:t>
      </w:r>
      <w:r w:rsidRPr="006D515B">
        <w:rPr>
          <w:sz w:val="24"/>
          <w:szCs w:val="24"/>
        </w:rPr>
        <w:t xml:space="preserve"> </w:t>
      </w:r>
      <w:r w:rsidRPr="004D231A">
        <w:rPr>
          <w:b/>
          <w:sz w:val="24"/>
          <w:szCs w:val="24"/>
        </w:rPr>
        <w:t>ROSELI MÖBS HUBER</w:t>
      </w:r>
      <w:r w:rsidRPr="006D515B">
        <w:rPr>
          <w:sz w:val="24"/>
          <w:szCs w:val="24"/>
        </w:rPr>
        <w:t xml:space="preserve">, </w:t>
      </w:r>
      <w:r>
        <w:rPr>
          <w:sz w:val="24"/>
          <w:szCs w:val="24"/>
        </w:rPr>
        <w:t>r</w:t>
      </w:r>
      <w:r w:rsidRPr="006D515B">
        <w:rPr>
          <w:sz w:val="24"/>
          <w:szCs w:val="24"/>
        </w:rPr>
        <w:t>esponsável pelo Almoxarifado, como fiscal de contrato.</w:t>
      </w:r>
    </w:p>
    <w:p w:rsidR="006D515B" w:rsidRPr="006D515B" w:rsidRDefault="006D515B" w:rsidP="006D515B">
      <w:pPr>
        <w:jc w:val="both"/>
        <w:rPr>
          <w:sz w:val="24"/>
          <w:szCs w:val="24"/>
        </w:rPr>
      </w:pPr>
      <w:r>
        <w:rPr>
          <w:b/>
          <w:sz w:val="24"/>
          <w:szCs w:val="24"/>
        </w:rPr>
        <w:t xml:space="preserve">10.2. </w:t>
      </w:r>
      <w:r w:rsidRPr="006D515B">
        <w:rPr>
          <w:sz w:val="24"/>
          <w:szCs w:val="24"/>
        </w:rPr>
        <w:t>O fiscal do contrato anotará em registro próprio todas as ocorrências relacionadas à execução do contrato, determinando o que for necessário para a regularização das faltas ou dos defeitos observados.</w:t>
      </w:r>
    </w:p>
    <w:p w:rsidR="006D515B" w:rsidRPr="006D515B" w:rsidRDefault="006D515B" w:rsidP="006D515B">
      <w:pPr>
        <w:jc w:val="both"/>
        <w:rPr>
          <w:sz w:val="24"/>
          <w:szCs w:val="24"/>
        </w:rPr>
      </w:pPr>
      <w:r>
        <w:rPr>
          <w:b/>
          <w:sz w:val="24"/>
          <w:szCs w:val="24"/>
        </w:rPr>
        <w:t xml:space="preserve">10.3. </w:t>
      </w:r>
      <w:r w:rsidRPr="006D515B">
        <w:rPr>
          <w:sz w:val="24"/>
          <w:szCs w:val="24"/>
        </w:rPr>
        <w:t>O fiscal do contrato informará a seus superiores, em tempo hábil para a adoção das medidas convenientes, a situação que demandar decisão ou providência que ultrapasse sua competência.</w:t>
      </w:r>
    </w:p>
    <w:p w:rsidR="006D515B" w:rsidRPr="006D515B" w:rsidRDefault="006D515B" w:rsidP="006D515B">
      <w:pPr>
        <w:jc w:val="both"/>
        <w:rPr>
          <w:sz w:val="24"/>
          <w:szCs w:val="24"/>
        </w:rPr>
      </w:pPr>
      <w:r>
        <w:rPr>
          <w:b/>
          <w:sz w:val="24"/>
          <w:szCs w:val="24"/>
        </w:rPr>
        <w:t xml:space="preserve">10.4. </w:t>
      </w:r>
      <w:r w:rsidRPr="006D515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6D515B" w:rsidRPr="006D515B" w:rsidRDefault="006D515B" w:rsidP="006D515B">
      <w:pPr>
        <w:jc w:val="both"/>
        <w:rPr>
          <w:sz w:val="24"/>
          <w:szCs w:val="24"/>
        </w:rPr>
      </w:pPr>
      <w:r>
        <w:rPr>
          <w:b/>
          <w:sz w:val="24"/>
          <w:szCs w:val="24"/>
        </w:rPr>
        <w:t xml:space="preserve">10.5. </w:t>
      </w:r>
      <w:r w:rsidRPr="006D515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6D515B" w:rsidRPr="006D515B" w:rsidRDefault="006D515B" w:rsidP="006D515B">
      <w:pPr>
        <w:jc w:val="both"/>
        <w:rPr>
          <w:sz w:val="24"/>
          <w:szCs w:val="24"/>
        </w:rPr>
      </w:pPr>
      <w:r>
        <w:rPr>
          <w:b/>
          <w:sz w:val="24"/>
          <w:szCs w:val="24"/>
        </w:rPr>
        <w:t xml:space="preserve">10.6. </w:t>
      </w:r>
      <w:r w:rsidRPr="006D515B">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485DB1" w:rsidRPr="006706A1" w:rsidRDefault="00485DB1" w:rsidP="00141763">
      <w:pPr>
        <w:shd w:val="clear" w:color="auto" w:fill="FFFFFF"/>
        <w:jc w:val="both"/>
        <w:rPr>
          <w:bCs/>
          <w:color w:val="FF0000"/>
          <w:sz w:val="24"/>
          <w:szCs w:val="24"/>
        </w:rPr>
      </w:pPr>
    </w:p>
    <w:p w:rsidR="00F651D7" w:rsidRPr="006706A1" w:rsidRDefault="00F651D7" w:rsidP="00F651D7">
      <w:pPr>
        <w:autoSpaceDE w:val="0"/>
        <w:autoSpaceDN w:val="0"/>
        <w:adjustRightInd w:val="0"/>
        <w:jc w:val="center"/>
        <w:rPr>
          <w:b/>
          <w:bCs/>
          <w:color w:val="FF0000"/>
          <w:sz w:val="24"/>
          <w:szCs w:val="24"/>
        </w:rPr>
      </w:pPr>
    </w:p>
    <w:p w:rsidR="00F651D7" w:rsidRPr="006706A1" w:rsidRDefault="00F651D7" w:rsidP="00F651D7">
      <w:pPr>
        <w:autoSpaceDE w:val="0"/>
        <w:autoSpaceDN w:val="0"/>
        <w:adjustRightInd w:val="0"/>
        <w:jc w:val="center"/>
        <w:rPr>
          <w:b/>
          <w:bCs/>
          <w:color w:val="FF0000"/>
          <w:sz w:val="24"/>
          <w:szCs w:val="24"/>
        </w:rPr>
      </w:pPr>
    </w:p>
    <w:p w:rsidR="00F651D7" w:rsidRPr="006706A1" w:rsidRDefault="00F651D7" w:rsidP="00F651D7">
      <w:pPr>
        <w:autoSpaceDE w:val="0"/>
        <w:autoSpaceDN w:val="0"/>
        <w:adjustRightInd w:val="0"/>
        <w:jc w:val="center"/>
        <w:rPr>
          <w:b/>
          <w:bCs/>
          <w:color w:val="FF0000"/>
          <w:sz w:val="24"/>
          <w:szCs w:val="24"/>
        </w:rPr>
      </w:pPr>
    </w:p>
    <w:p w:rsidR="009E637F" w:rsidRPr="00E50845" w:rsidRDefault="00317D09" w:rsidP="00F651D7">
      <w:pPr>
        <w:autoSpaceDE w:val="0"/>
        <w:autoSpaceDN w:val="0"/>
        <w:adjustRightInd w:val="0"/>
        <w:jc w:val="center"/>
        <w:rPr>
          <w:b/>
          <w:bCs/>
          <w:sz w:val="24"/>
          <w:szCs w:val="24"/>
        </w:rPr>
      </w:pPr>
      <w:r w:rsidRPr="006706A1">
        <w:rPr>
          <w:b/>
          <w:bCs/>
          <w:color w:val="FF0000"/>
          <w:sz w:val="24"/>
          <w:szCs w:val="24"/>
        </w:rPr>
        <w:br w:type="page"/>
      </w:r>
      <w:r w:rsidR="009E637F"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CA1FD5">
        <w:rPr>
          <w:b/>
          <w:bCs/>
          <w:sz w:val="24"/>
          <w:szCs w:val="24"/>
        </w:rPr>
        <w:t>66</w:t>
      </w:r>
      <w:r w:rsidRPr="00E50845">
        <w:rPr>
          <w:b/>
          <w:bCs/>
          <w:sz w:val="24"/>
          <w:szCs w:val="24"/>
        </w:rPr>
        <w:t>/2024</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6"/>
        <w:gridCol w:w="610"/>
        <w:gridCol w:w="5138"/>
        <w:gridCol w:w="794"/>
        <w:gridCol w:w="1283"/>
        <w:gridCol w:w="1457"/>
      </w:tblGrid>
      <w:tr w:rsidR="00FA06CB" w:rsidRPr="00FA06CB" w:rsidTr="00FA06CB">
        <w:trPr>
          <w:trHeight w:val="680"/>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Referência</w:t>
            </w:r>
          </w:p>
          <w:p w:rsidR="00FA06CB" w:rsidRPr="00FA06CB" w:rsidRDefault="00FA06CB" w:rsidP="0022121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Unitário</w:t>
            </w: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Referência  Total</w:t>
            </w: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fadodatabela"/>
              <w:tabs>
                <w:tab w:val="left" w:pos="1590"/>
              </w:tabs>
              <w:ind w:left="113"/>
              <w:jc w:val="both"/>
              <w:rPr>
                <w:rFonts w:ascii="Times New Roman" w:hAnsi="Times New Roman"/>
                <w:sz w:val="20"/>
                <w:szCs w:val="20"/>
              </w:rPr>
            </w:pPr>
            <w:r w:rsidRPr="00FA06CB">
              <w:rPr>
                <w:rFonts w:ascii="Times New Roman" w:hAnsi="Times New Roman"/>
                <w:sz w:val="20"/>
                <w:szCs w:val="20"/>
              </w:rPr>
              <w:t xml:space="preserve">Cartucho de toner impressora HP laser </w:t>
            </w:r>
            <w:proofErr w:type="spellStart"/>
            <w:r w:rsidRPr="00FA06CB">
              <w:rPr>
                <w:rFonts w:ascii="Times New Roman" w:hAnsi="Times New Roman"/>
                <w:sz w:val="20"/>
                <w:szCs w:val="20"/>
              </w:rPr>
              <w:t>jet</w:t>
            </w:r>
            <w:proofErr w:type="spellEnd"/>
            <w:r w:rsidRPr="00FA06CB">
              <w:rPr>
                <w:rFonts w:ascii="Times New Roman" w:hAnsi="Times New Roman"/>
                <w:sz w:val="20"/>
                <w:szCs w:val="20"/>
              </w:rPr>
              <w:t xml:space="preserve"> pro 400.</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10</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Cartucho de toner impressora HP </w:t>
            </w:r>
            <w:proofErr w:type="spellStart"/>
            <w:r w:rsidRPr="00FA06CB">
              <w:t>laserjet</w:t>
            </w:r>
            <w:proofErr w:type="spellEnd"/>
            <w:r w:rsidRPr="00FA06CB">
              <w:t xml:space="preserve"> 1536 </w:t>
            </w:r>
            <w:proofErr w:type="spellStart"/>
            <w:r w:rsidRPr="00FA06CB">
              <w:t>dnf</w:t>
            </w:r>
            <w:proofErr w:type="spellEnd"/>
            <w:r w:rsidRPr="00FA06CB">
              <w:t xml:space="preserve"> </w:t>
            </w:r>
            <w:proofErr w:type="spellStart"/>
            <w:r w:rsidRPr="00FA06CB">
              <w:t>mfp</w:t>
            </w:r>
            <w:proofErr w:type="spellEnd"/>
            <w:r w:rsidRPr="00FA06CB">
              <w:t>.</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12</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Cartucho de toner impressora HP </w:t>
            </w:r>
            <w:proofErr w:type="spellStart"/>
            <w:r w:rsidRPr="00FA06CB">
              <w:t>laserjet</w:t>
            </w:r>
            <w:proofErr w:type="spellEnd"/>
            <w:r w:rsidRPr="00FA06CB">
              <w:t xml:space="preserve"> pro m125A.</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10</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Cartucho de toner para impressora Brother DCP - l5652 DN - tn-3472 alta capacidade para aproximadamente 12.000 páginas.</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97</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5</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Cartucho de toner para impressora HP m1132.</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22</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6</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Cartucho de toner para impressora  xerox </w:t>
            </w:r>
            <w:proofErr w:type="spellStart"/>
            <w:r w:rsidRPr="00FA06CB">
              <w:t>Phaser</w:t>
            </w:r>
            <w:proofErr w:type="spellEnd"/>
            <w:r w:rsidRPr="00FA06CB">
              <w:t xml:space="preserve"> 3260.</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8</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7</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Cartucho de toner para impressora Samsung sl-M4075fr </w:t>
            </w:r>
            <w:proofErr w:type="spellStart"/>
            <w:r w:rsidRPr="00FA06CB">
              <w:t>proxpress</w:t>
            </w:r>
            <w:proofErr w:type="spellEnd"/>
            <w:r w:rsidRPr="00FA06CB">
              <w:t>.</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20</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8</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Kit fotocondutor Lexmark – Cartucho de cilindro e 260 x 22 g para Lexmark E360DN.</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4</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9</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Kit de tinta para impressora Epson l375 nas cores </w:t>
            </w:r>
            <w:proofErr w:type="spellStart"/>
            <w:r w:rsidRPr="00FA06CB">
              <w:t>black</w:t>
            </w:r>
            <w:proofErr w:type="spellEnd"/>
            <w:r w:rsidRPr="00FA06CB">
              <w:t xml:space="preserve">, magenta, </w:t>
            </w:r>
            <w:proofErr w:type="spellStart"/>
            <w:r w:rsidRPr="00FA06CB">
              <w:t>cyan</w:t>
            </w:r>
            <w:proofErr w:type="spellEnd"/>
            <w:r w:rsidRPr="00FA06CB">
              <w:t xml:space="preserve"> e </w:t>
            </w:r>
            <w:proofErr w:type="spellStart"/>
            <w:r w:rsidRPr="00FA06CB">
              <w:t>yellow</w:t>
            </w:r>
            <w:proofErr w:type="spellEnd"/>
            <w:r w:rsidRPr="00FA06CB">
              <w:t xml:space="preserve"> (70 ml).</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17</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10</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Kit</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Cartucho de Cilindro impressora Brother DCP l5652 DN rendimento médio 50.000 páginas.</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33</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11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Kit de tinta 544  para impressora Epson l3150, l3250,l3110, l5190   - nas cores </w:t>
            </w:r>
            <w:proofErr w:type="spellStart"/>
            <w:r w:rsidRPr="00FA06CB">
              <w:t>black</w:t>
            </w:r>
            <w:proofErr w:type="spellEnd"/>
            <w:r w:rsidRPr="00FA06CB">
              <w:t xml:space="preserve">, magenta, </w:t>
            </w:r>
            <w:proofErr w:type="spellStart"/>
            <w:r w:rsidRPr="00FA06CB">
              <w:t>cyan</w:t>
            </w:r>
            <w:proofErr w:type="spellEnd"/>
            <w:r w:rsidRPr="00FA06CB">
              <w:t xml:space="preserve"> e </w:t>
            </w:r>
            <w:proofErr w:type="spellStart"/>
            <w:r w:rsidRPr="00FA06CB">
              <w:t>yellow</w:t>
            </w:r>
            <w:proofErr w:type="spellEnd"/>
            <w:r w:rsidRPr="00FA06CB">
              <w:t xml:space="preserve"> ( 65ml ).</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pStyle w:val="Contefadodatabela"/>
              <w:jc w:val="center"/>
              <w:rPr>
                <w:rFonts w:ascii="Times New Roman" w:hAnsi="Times New Roman"/>
                <w:sz w:val="20"/>
                <w:szCs w:val="20"/>
              </w:rPr>
            </w:pPr>
            <w:r w:rsidRPr="00FA06CB">
              <w:rPr>
                <w:rFonts w:ascii="Times New Roman" w:hAnsi="Times New Roman"/>
                <w:sz w:val="20"/>
                <w:szCs w:val="20"/>
              </w:rPr>
              <w:t>112</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sz w:val="20"/>
                <w:szCs w:val="20"/>
              </w:rPr>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12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Tinta preta 544 para impressora Epson  L3150, L3250, L3110, L5190  65ml.</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72</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13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Tinta preta 644 para impressora Epson L375, L395 (70 ml).</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15</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14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Kit</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Tinta preta btd60bk para impressora Brother dcpt720w, dcpt820dw, 108.0 ml.</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30</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15</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Kit de tintas bt5001, </w:t>
            </w:r>
            <w:proofErr w:type="spellStart"/>
            <w:r w:rsidRPr="00FA06CB">
              <w:t>cmy</w:t>
            </w:r>
            <w:proofErr w:type="spellEnd"/>
            <w:r w:rsidRPr="00FA06CB">
              <w:t xml:space="preserve"> (ciano, magenta e amarelo) 48.8 ml (cada cor),compatível com  Brother </w:t>
            </w:r>
            <w:proofErr w:type="spellStart"/>
            <w:r w:rsidRPr="00FA06CB">
              <w:t>inktank</w:t>
            </w:r>
            <w:proofErr w:type="spellEnd"/>
            <w:r w:rsidRPr="00FA06CB">
              <w:t>, dcpt420w, dcpt510w, dcpt520w, dcpt710w, dcpt720dw, dcpt820dw, dcpt910dw, dcpt4000dw, dcpt4500dw.</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35</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16</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Cartucho de Cilindro para impressora  xerox </w:t>
            </w:r>
            <w:proofErr w:type="spellStart"/>
            <w:r w:rsidRPr="00FA06CB">
              <w:t>Phaser</w:t>
            </w:r>
            <w:proofErr w:type="spellEnd"/>
            <w:r w:rsidRPr="00FA06CB">
              <w:t xml:space="preserve"> 3260.</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5</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lastRenderedPageBreak/>
              <w:t>17</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Cartucho de toner impressora MFP M130FW.</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24</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18</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Cartucho de Cilindro para impressora </w:t>
            </w:r>
            <w:proofErr w:type="spellStart"/>
            <w:r w:rsidRPr="00FA06CB">
              <w:t>mfp</w:t>
            </w:r>
            <w:proofErr w:type="spellEnd"/>
            <w:r w:rsidRPr="00FA06CB">
              <w:t xml:space="preserve"> M130FW.</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12</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19</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Tinta preta para impressora Epson L355, tubo de 1 litro.</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1</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20</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Kit</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Cartucho de toner impressora Brother MFC 8860DN.</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2</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21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Kit de tintas compatível com as impressoras </w:t>
            </w:r>
            <w:r w:rsidR="00F80D5D" w:rsidRPr="00FA06CB">
              <w:t>CANON G1100 - G1110 - G2100 - G2110 - G3100 - G3102 - G3110 - G3111 - G4100 - G4110 - G411</w:t>
            </w:r>
            <w:r w:rsidRPr="00FA06CB">
              <w:t xml:space="preserve">1. Conteúdo do kit  01 - refil ciano 70 ml 01 - refil </w:t>
            </w:r>
            <w:proofErr w:type="spellStart"/>
            <w:r w:rsidRPr="00FA06CB">
              <w:t>yellow</w:t>
            </w:r>
            <w:proofErr w:type="spellEnd"/>
            <w:r w:rsidRPr="00FA06CB">
              <w:t xml:space="preserve"> 70 ml 01 - refil magenta 70 ml.</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2</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22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Kit</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Tinta preta compatível com as impressoras Canon </w:t>
            </w:r>
            <w:r w:rsidR="00F80D5D" w:rsidRPr="00FA06CB">
              <w:t>G1100 - G1110 - G2100 - G2110 - G3100 - G3102 - G3110 - G3111 - G4100 - G4110 - G4111</w:t>
            </w:r>
            <w:r w:rsidRPr="00FA06CB">
              <w:t xml:space="preserve">. Refil </w:t>
            </w:r>
            <w:proofErr w:type="spellStart"/>
            <w:r w:rsidRPr="00FA06CB">
              <w:t>black</w:t>
            </w:r>
            <w:proofErr w:type="spellEnd"/>
            <w:r w:rsidRPr="00FA06CB">
              <w:t xml:space="preserve"> 135 ml.</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3</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23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Kit de tinta para impressoras Canon </w:t>
            </w:r>
            <w:proofErr w:type="spellStart"/>
            <w:r w:rsidRPr="00FA06CB">
              <w:t>mega</w:t>
            </w:r>
            <w:proofErr w:type="spellEnd"/>
            <w:r w:rsidRPr="00FA06CB">
              <w:t xml:space="preserve"> </w:t>
            </w:r>
            <w:proofErr w:type="spellStart"/>
            <w:r w:rsidRPr="00FA06CB">
              <w:t>tank</w:t>
            </w:r>
            <w:proofErr w:type="spellEnd"/>
            <w:r w:rsidRPr="00FA06CB">
              <w:t xml:space="preserve"> G6010 ,G60</w:t>
            </w:r>
            <w:r w:rsidR="00D65059">
              <w:t>11, GM</w:t>
            </w:r>
            <w:r>
              <w:t>2010, G</w:t>
            </w:r>
            <w:r w:rsidRPr="00FA06CB">
              <w:t>5010,</w:t>
            </w:r>
            <w:r>
              <w:t xml:space="preserve"> G</w:t>
            </w:r>
            <w:r w:rsidRPr="00FA06CB">
              <w:t xml:space="preserve">5011, kit 01 - refil ciano 70 ml 01 - refil </w:t>
            </w:r>
            <w:proofErr w:type="spellStart"/>
            <w:r w:rsidRPr="00FA06CB">
              <w:t>yellow</w:t>
            </w:r>
            <w:proofErr w:type="spellEnd"/>
            <w:r w:rsidRPr="00FA06CB">
              <w:t xml:space="preserve"> 70 ml 01 - refil magenta 70 ml.</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6</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24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A06CB">
            <w:pPr>
              <w:tabs>
                <w:tab w:val="left" w:pos="1590"/>
              </w:tabs>
              <w:autoSpaceDE w:val="0"/>
              <w:autoSpaceDN w:val="0"/>
              <w:adjustRightInd w:val="0"/>
              <w:ind w:left="113"/>
              <w:jc w:val="both"/>
            </w:pPr>
            <w:r w:rsidRPr="00FA06CB">
              <w:t>Tinta preta compatível com  as impressoras Canon</w:t>
            </w:r>
            <w:r>
              <w:t xml:space="preserve"> </w:t>
            </w:r>
            <w:proofErr w:type="spellStart"/>
            <w:r>
              <w:t>mega</w:t>
            </w:r>
            <w:proofErr w:type="spellEnd"/>
            <w:r>
              <w:t xml:space="preserve"> </w:t>
            </w:r>
            <w:proofErr w:type="spellStart"/>
            <w:r>
              <w:t>tank</w:t>
            </w:r>
            <w:proofErr w:type="spellEnd"/>
            <w:r>
              <w:t xml:space="preserve"> G</w:t>
            </w:r>
            <w:r w:rsidRPr="00FA06CB">
              <w:t xml:space="preserve">6010 , </w:t>
            </w:r>
            <w:r>
              <w:t>G</w:t>
            </w:r>
            <w:r w:rsidRPr="00FA06CB">
              <w:t xml:space="preserve">6011, </w:t>
            </w:r>
            <w:r w:rsidR="00D65059">
              <w:t>GM</w:t>
            </w:r>
            <w:r w:rsidRPr="00FA06CB">
              <w:t xml:space="preserve">2010, </w:t>
            </w:r>
            <w:r>
              <w:t>G</w:t>
            </w:r>
            <w:r w:rsidRPr="00FA06CB">
              <w:t xml:space="preserve">5010, </w:t>
            </w:r>
            <w:r>
              <w:t>G</w:t>
            </w:r>
            <w:r w:rsidRPr="00FA06CB">
              <w:t xml:space="preserve">5011 refil </w:t>
            </w:r>
            <w:proofErr w:type="spellStart"/>
            <w:r w:rsidRPr="00FA06CB">
              <w:t>black</w:t>
            </w:r>
            <w:proofErr w:type="spellEnd"/>
            <w:r w:rsidRPr="00FA06CB">
              <w:t xml:space="preserve"> 135 ml.</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6</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25</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Cartucho de Cilindro para impressora  Samsung sl-m4075fr </w:t>
            </w:r>
            <w:proofErr w:type="spellStart"/>
            <w:r w:rsidRPr="00FA06CB">
              <w:t>proxpress</w:t>
            </w:r>
            <w:proofErr w:type="spellEnd"/>
            <w:r w:rsidRPr="00FA06CB">
              <w:t>.</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20</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26</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Tinta preta para impressora  Epson l3150,l3110, tubo de 1 litro.</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10</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27</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Cartucho de toner para impressora Lexmark E360 DN.</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4</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28</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Cartucho de toner para impressora Kyocera km 2810.</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2</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29</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Cartucho de Cilindro para impressora Kyocera km 2810.</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1</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30</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Kit</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Tinta preta compatível com a impressora G3000 135 ml - Tinta preta para impressora Canon 3000.</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2</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31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tabs>
                <w:tab w:val="left" w:pos="1590"/>
              </w:tabs>
              <w:autoSpaceDE w:val="0"/>
              <w:autoSpaceDN w:val="0"/>
              <w:adjustRightInd w:val="0"/>
              <w:ind w:left="113"/>
              <w:jc w:val="both"/>
            </w:pPr>
            <w:r w:rsidRPr="00FA06CB">
              <w:t xml:space="preserve">Kit de tinta para impressora G3000 kit 01 - refil ciano 70 ml 01 - refil </w:t>
            </w:r>
            <w:proofErr w:type="spellStart"/>
            <w:r w:rsidRPr="00FA06CB">
              <w:t>yellow</w:t>
            </w:r>
            <w:proofErr w:type="spellEnd"/>
            <w:r w:rsidRPr="00FA06CB">
              <w:t xml:space="preserve"> 70 ml 01 - refil magenta 70 ml - Kit de tinta para impressora Canon 3000.</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2</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32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tcPr>
          <w:p w:rsidR="00FA06CB" w:rsidRPr="00FA06CB" w:rsidRDefault="00FA06CB" w:rsidP="00221217">
            <w:pPr>
              <w:pStyle w:val="Contefadodatabela"/>
              <w:tabs>
                <w:tab w:val="left" w:pos="1590"/>
              </w:tabs>
              <w:ind w:left="113"/>
              <w:jc w:val="both"/>
              <w:rPr>
                <w:rFonts w:ascii="Times New Roman" w:hAnsi="Times New Roman"/>
                <w:sz w:val="20"/>
                <w:szCs w:val="20"/>
              </w:rPr>
            </w:pPr>
            <w:r w:rsidRPr="00FA06CB">
              <w:rPr>
                <w:rFonts w:ascii="Times New Roman" w:hAnsi="Times New Roman"/>
                <w:sz w:val="20"/>
                <w:szCs w:val="20"/>
              </w:rPr>
              <w:t xml:space="preserve">Cartucho de toner, 230gr para impressora Ricoh </w:t>
            </w:r>
            <w:proofErr w:type="spellStart"/>
            <w:r w:rsidRPr="00FA06CB">
              <w:rPr>
                <w:rFonts w:ascii="Times New Roman" w:hAnsi="Times New Roman"/>
                <w:sz w:val="20"/>
                <w:szCs w:val="20"/>
              </w:rPr>
              <w:t>Aficio</w:t>
            </w:r>
            <w:proofErr w:type="spellEnd"/>
            <w:r w:rsidRPr="00FA06CB">
              <w:rPr>
                <w:rFonts w:ascii="Times New Roman" w:hAnsi="Times New Roman"/>
                <w:sz w:val="20"/>
                <w:szCs w:val="20"/>
              </w:rPr>
              <w:t xml:space="preserve"> MP 161.</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2</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dodatabela"/>
              <w:jc w:val="center"/>
              <w:rPr>
                <w:rFonts w:ascii="Times New Roman" w:hAnsi="Times New Roman" w:cs="Times New Roman"/>
                <w:sz w:val="20"/>
                <w:szCs w:val="20"/>
              </w:rPr>
            </w:pPr>
            <w:r w:rsidRPr="00FA06CB">
              <w:rPr>
                <w:rFonts w:ascii="Times New Roman" w:hAnsi="Times New Roman" w:cs="Times New Roman"/>
                <w:sz w:val="20"/>
                <w:szCs w:val="20"/>
              </w:rPr>
              <w:t>33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center"/>
            </w:pPr>
            <w:r w:rsidRPr="00FA06CB">
              <w:t>Un</w:t>
            </w:r>
          </w:p>
        </w:tc>
        <w:tc>
          <w:tcPr>
            <w:tcW w:w="5138" w:type="dxa"/>
            <w:tcBorders>
              <w:top w:val="single" w:sz="2" w:space="0" w:color="000000"/>
              <w:left w:val="single" w:sz="2" w:space="0" w:color="000000"/>
              <w:bottom w:val="single" w:sz="2" w:space="0" w:color="000000"/>
            </w:tcBorders>
            <w:shd w:val="clear" w:color="auto" w:fill="auto"/>
          </w:tcPr>
          <w:p w:rsidR="00FA06CB" w:rsidRPr="00FA06CB" w:rsidRDefault="00ED3F9C" w:rsidP="00221217">
            <w:pPr>
              <w:pStyle w:val="Contefadodatabela"/>
              <w:tabs>
                <w:tab w:val="left" w:pos="1590"/>
              </w:tabs>
              <w:ind w:left="113"/>
              <w:jc w:val="both"/>
              <w:rPr>
                <w:rFonts w:ascii="Times New Roman" w:hAnsi="Times New Roman"/>
                <w:sz w:val="20"/>
                <w:szCs w:val="20"/>
              </w:rPr>
            </w:pPr>
            <w:r>
              <w:rPr>
                <w:rFonts w:ascii="Times New Roman" w:hAnsi="Times New Roman"/>
                <w:sz w:val="20"/>
                <w:szCs w:val="20"/>
              </w:rPr>
              <w:t xml:space="preserve">Cartucho de </w:t>
            </w:r>
            <w:r w:rsidR="00FA06CB" w:rsidRPr="00FA06CB">
              <w:rPr>
                <w:rFonts w:ascii="Times New Roman" w:hAnsi="Times New Roman"/>
                <w:sz w:val="20"/>
                <w:szCs w:val="20"/>
              </w:rPr>
              <w:t xml:space="preserve">Cilindro para impressora  Ricoh </w:t>
            </w:r>
            <w:proofErr w:type="spellStart"/>
            <w:r w:rsidR="00FA06CB" w:rsidRPr="00FA06CB">
              <w:rPr>
                <w:rFonts w:ascii="Times New Roman" w:hAnsi="Times New Roman"/>
                <w:sz w:val="20"/>
                <w:szCs w:val="20"/>
              </w:rPr>
              <w:t>Aficio</w:t>
            </w:r>
            <w:proofErr w:type="spellEnd"/>
            <w:r w:rsidR="00FA06CB" w:rsidRPr="00FA06CB">
              <w:rPr>
                <w:rFonts w:ascii="Times New Roman" w:hAnsi="Times New Roman"/>
                <w:sz w:val="20"/>
                <w:szCs w:val="20"/>
              </w:rPr>
              <w:t xml:space="preserve"> MP 161.</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221217">
            <w:pPr>
              <w:autoSpaceDE w:val="0"/>
              <w:autoSpaceDN w:val="0"/>
              <w:adjustRightInd w:val="0"/>
              <w:ind w:right="57"/>
              <w:jc w:val="center"/>
            </w:pPr>
            <w:r w:rsidRPr="00FA06CB">
              <w:t>1</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autoSpaceDE w:val="0"/>
              <w:autoSpaceDN w:val="0"/>
              <w:adjustRightInd w:val="0"/>
              <w:jc w:val="right"/>
            </w:pP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221217">
            <w:pPr>
              <w:autoSpaceDE w:val="0"/>
              <w:autoSpaceDN w:val="0"/>
              <w:adjustRightInd w:val="0"/>
              <w:jc w:val="right"/>
            </w:pPr>
          </w:p>
        </w:tc>
      </w:tr>
      <w:tr w:rsidR="00FA06CB" w:rsidRPr="00FA06CB" w:rsidTr="00FA06CB">
        <w:trPr>
          <w:trHeight w:val="397"/>
        </w:trPr>
        <w:tc>
          <w:tcPr>
            <w:tcW w:w="8521"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221217">
            <w:pPr>
              <w:pStyle w:val="Contefadodatabela"/>
              <w:jc w:val="right"/>
              <w:rPr>
                <w:rFonts w:ascii="Times New Roman" w:hAnsi="Times New Roman"/>
                <w:b/>
                <w:sz w:val="20"/>
                <w:szCs w:val="20"/>
              </w:rPr>
            </w:pPr>
            <w:r w:rsidRPr="00FA06CB">
              <w:rPr>
                <w:rFonts w:ascii="Times New Roman" w:hAnsi="Times New Roman"/>
                <w:b/>
                <w:sz w:val="20"/>
                <w:szCs w:val="20"/>
              </w:rPr>
              <w:t>TOTAL</w:t>
            </w: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bookmarkStart w:id="2" w:name="_GoBack"/>
            <w:bookmarkEnd w:id="2"/>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2024.</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sectPr w:rsidR="00FA06CB" w:rsidSect="00E77B55">
      <w:headerReference w:type="default" r:id="rId15"/>
      <w:footerReference w:type="even" r:id="rId16"/>
      <w:footerReference w:type="default" r:id="rId17"/>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415" w:rsidRDefault="00787415">
      <w:r>
        <w:separator/>
      </w:r>
    </w:p>
  </w:endnote>
  <w:endnote w:type="continuationSeparator" w:id="0">
    <w:p w:rsidR="00787415" w:rsidRDefault="0078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14" w:rsidRDefault="00F56E1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56E14" w:rsidRPr="001236BE" w:rsidRDefault="00F56E14">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14" w:rsidRPr="001236BE" w:rsidRDefault="00F56E14"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C80D0C">
      <w:rPr>
        <w:rStyle w:val="Nmerodepgina"/>
        <w:noProof/>
        <w:sz w:val="21"/>
        <w:szCs w:val="21"/>
      </w:rPr>
      <w:t>23</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F56E14" w:rsidRDefault="00F56E14"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415" w:rsidRDefault="00787415">
      <w:r>
        <w:separator/>
      </w:r>
    </w:p>
  </w:footnote>
  <w:footnote w:type="continuationSeparator" w:id="0">
    <w:p w:rsidR="00787415" w:rsidRDefault="007874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14" w:rsidRPr="009E637F" w:rsidRDefault="00F56E14"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F56E14" w:rsidRPr="009E637F" w:rsidRDefault="00F56E14" w:rsidP="009E637F">
    <w:pPr>
      <w:rPr>
        <w:b/>
        <w:sz w:val="22"/>
        <w:szCs w:val="22"/>
      </w:rPr>
    </w:pPr>
    <w:r w:rsidRPr="009E637F">
      <w:rPr>
        <w:b/>
        <w:sz w:val="22"/>
        <w:szCs w:val="22"/>
      </w:rPr>
      <w:tab/>
      <w:t xml:space="preserve">    </w:t>
    </w:r>
    <w:r w:rsidRPr="009E637F">
      <w:rPr>
        <w:b/>
        <w:sz w:val="22"/>
        <w:szCs w:val="22"/>
      </w:rPr>
      <w:tab/>
      <w:t>ESTADO DO RIO GRANDE DO SUL</w:t>
    </w:r>
  </w:p>
  <w:p w:rsidR="00F56E14" w:rsidRPr="009E637F" w:rsidRDefault="00F56E14"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F56E14" w:rsidRPr="009E637F" w:rsidRDefault="00F56E14"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F56E14" w:rsidRDefault="00F56E1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3FBD"/>
    <w:rsid w:val="000544AA"/>
    <w:rsid w:val="000546FE"/>
    <w:rsid w:val="00055FF2"/>
    <w:rsid w:val="000573F2"/>
    <w:rsid w:val="00060BA6"/>
    <w:rsid w:val="0006172C"/>
    <w:rsid w:val="00063454"/>
    <w:rsid w:val="00065D6B"/>
    <w:rsid w:val="00070973"/>
    <w:rsid w:val="0007118F"/>
    <w:rsid w:val="00071D48"/>
    <w:rsid w:val="00075E8D"/>
    <w:rsid w:val="00077205"/>
    <w:rsid w:val="000773DB"/>
    <w:rsid w:val="000774CE"/>
    <w:rsid w:val="0007790B"/>
    <w:rsid w:val="00082D79"/>
    <w:rsid w:val="00084097"/>
    <w:rsid w:val="00084192"/>
    <w:rsid w:val="00090B6D"/>
    <w:rsid w:val="000914DF"/>
    <w:rsid w:val="000938C6"/>
    <w:rsid w:val="00094C68"/>
    <w:rsid w:val="00094D9F"/>
    <w:rsid w:val="00095BF1"/>
    <w:rsid w:val="00096249"/>
    <w:rsid w:val="000A0E5B"/>
    <w:rsid w:val="000A15AA"/>
    <w:rsid w:val="000A190B"/>
    <w:rsid w:val="000A4F6E"/>
    <w:rsid w:val="000A72B0"/>
    <w:rsid w:val="000B011F"/>
    <w:rsid w:val="000B0834"/>
    <w:rsid w:val="000B0DC1"/>
    <w:rsid w:val="000B18A6"/>
    <w:rsid w:val="000B30AB"/>
    <w:rsid w:val="000B37B5"/>
    <w:rsid w:val="000B48B9"/>
    <w:rsid w:val="000B564C"/>
    <w:rsid w:val="000B7A35"/>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63C"/>
    <w:rsid w:val="001B2F73"/>
    <w:rsid w:val="001B59B6"/>
    <w:rsid w:val="001C06EA"/>
    <w:rsid w:val="001C165D"/>
    <w:rsid w:val="001C2231"/>
    <w:rsid w:val="001C3701"/>
    <w:rsid w:val="001D128D"/>
    <w:rsid w:val="001D2C62"/>
    <w:rsid w:val="001D410C"/>
    <w:rsid w:val="001D7020"/>
    <w:rsid w:val="001E0B0F"/>
    <w:rsid w:val="001E310E"/>
    <w:rsid w:val="001E50D1"/>
    <w:rsid w:val="001E5C06"/>
    <w:rsid w:val="001E5EF7"/>
    <w:rsid w:val="001E7B16"/>
    <w:rsid w:val="001F028E"/>
    <w:rsid w:val="001F07F5"/>
    <w:rsid w:val="001F1C1E"/>
    <w:rsid w:val="001F57F2"/>
    <w:rsid w:val="001F7F06"/>
    <w:rsid w:val="00201689"/>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A69DE"/>
    <w:rsid w:val="002B034E"/>
    <w:rsid w:val="002B05B2"/>
    <w:rsid w:val="002B5998"/>
    <w:rsid w:val="002C168E"/>
    <w:rsid w:val="002C19B5"/>
    <w:rsid w:val="002C52E2"/>
    <w:rsid w:val="002D050C"/>
    <w:rsid w:val="002D4D1C"/>
    <w:rsid w:val="002E0DFB"/>
    <w:rsid w:val="002E19EE"/>
    <w:rsid w:val="002E5D98"/>
    <w:rsid w:val="002E5DE5"/>
    <w:rsid w:val="002F1F41"/>
    <w:rsid w:val="002F3020"/>
    <w:rsid w:val="002F50CA"/>
    <w:rsid w:val="002F5F21"/>
    <w:rsid w:val="00300178"/>
    <w:rsid w:val="003020BF"/>
    <w:rsid w:val="0030250C"/>
    <w:rsid w:val="003025B7"/>
    <w:rsid w:val="00302BA0"/>
    <w:rsid w:val="0030478B"/>
    <w:rsid w:val="00305A8D"/>
    <w:rsid w:val="00305D08"/>
    <w:rsid w:val="0030734F"/>
    <w:rsid w:val="00307644"/>
    <w:rsid w:val="00307B9B"/>
    <w:rsid w:val="00313FA5"/>
    <w:rsid w:val="00314601"/>
    <w:rsid w:val="00317D09"/>
    <w:rsid w:val="00323960"/>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E94"/>
    <w:rsid w:val="004D157A"/>
    <w:rsid w:val="004D231A"/>
    <w:rsid w:val="004D4F03"/>
    <w:rsid w:val="004D7DCE"/>
    <w:rsid w:val="004D7EAD"/>
    <w:rsid w:val="004E0133"/>
    <w:rsid w:val="004E0308"/>
    <w:rsid w:val="004E0729"/>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137A"/>
    <w:rsid w:val="00541DD8"/>
    <w:rsid w:val="0054225E"/>
    <w:rsid w:val="00545F2F"/>
    <w:rsid w:val="00547072"/>
    <w:rsid w:val="005506C5"/>
    <w:rsid w:val="00553148"/>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6F73"/>
    <w:rsid w:val="0058759F"/>
    <w:rsid w:val="005879D4"/>
    <w:rsid w:val="005929E4"/>
    <w:rsid w:val="005A340F"/>
    <w:rsid w:val="005B1352"/>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5153"/>
    <w:rsid w:val="005E592C"/>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41EA7"/>
    <w:rsid w:val="006432E8"/>
    <w:rsid w:val="0064530E"/>
    <w:rsid w:val="0065239F"/>
    <w:rsid w:val="006530F2"/>
    <w:rsid w:val="006534DB"/>
    <w:rsid w:val="00653675"/>
    <w:rsid w:val="006544BB"/>
    <w:rsid w:val="00660E72"/>
    <w:rsid w:val="00665540"/>
    <w:rsid w:val="00665A97"/>
    <w:rsid w:val="006660DA"/>
    <w:rsid w:val="006706A1"/>
    <w:rsid w:val="00670DCE"/>
    <w:rsid w:val="00673340"/>
    <w:rsid w:val="00673FDF"/>
    <w:rsid w:val="00675DC7"/>
    <w:rsid w:val="00676018"/>
    <w:rsid w:val="00676309"/>
    <w:rsid w:val="00681426"/>
    <w:rsid w:val="00681E08"/>
    <w:rsid w:val="00683EAA"/>
    <w:rsid w:val="006853DA"/>
    <w:rsid w:val="006922EC"/>
    <w:rsid w:val="00692B0E"/>
    <w:rsid w:val="00693C3C"/>
    <w:rsid w:val="00697D85"/>
    <w:rsid w:val="006A0A6D"/>
    <w:rsid w:val="006A12A8"/>
    <w:rsid w:val="006A296D"/>
    <w:rsid w:val="006A3833"/>
    <w:rsid w:val="006B21B8"/>
    <w:rsid w:val="006B2B32"/>
    <w:rsid w:val="006B2BFC"/>
    <w:rsid w:val="006B2D68"/>
    <w:rsid w:val="006B343D"/>
    <w:rsid w:val="006B388B"/>
    <w:rsid w:val="006B47E1"/>
    <w:rsid w:val="006C1313"/>
    <w:rsid w:val="006C13A9"/>
    <w:rsid w:val="006C5A3A"/>
    <w:rsid w:val="006C692C"/>
    <w:rsid w:val="006D0E36"/>
    <w:rsid w:val="006D24BC"/>
    <w:rsid w:val="006D3467"/>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724C"/>
    <w:rsid w:val="00727A1A"/>
    <w:rsid w:val="00730E22"/>
    <w:rsid w:val="0074166C"/>
    <w:rsid w:val="00741FC2"/>
    <w:rsid w:val="00747832"/>
    <w:rsid w:val="00747A4D"/>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64EB"/>
    <w:rsid w:val="00867989"/>
    <w:rsid w:val="00871E60"/>
    <w:rsid w:val="00872599"/>
    <w:rsid w:val="00873F53"/>
    <w:rsid w:val="00874320"/>
    <w:rsid w:val="00874F8B"/>
    <w:rsid w:val="00875B88"/>
    <w:rsid w:val="008765AE"/>
    <w:rsid w:val="00876CF4"/>
    <w:rsid w:val="0088071F"/>
    <w:rsid w:val="00883B04"/>
    <w:rsid w:val="00885849"/>
    <w:rsid w:val="00886BF0"/>
    <w:rsid w:val="00887BC0"/>
    <w:rsid w:val="00887FA0"/>
    <w:rsid w:val="008900AA"/>
    <w:rsid w:val="00892902"/>
    <w:rsid w:val="00892E4C"/>
    <w:rsid w:val="00893411"/>
    <w:rsid w:val="00896488"/>
    <w:rsid w:val="008A1FD9"/>
    <w:rsid w:val="008A2428"/>
    <w:rsid w:val="008A37AC"/>
    <w:rsid w:val="008A3F95"/>
    <w:rsid w:val="008A42F2"/>
    <w:rsid w:val="008A5DE1"/>
    <w:rsid w:val="008A5FAB"/>
    <w:rsid w:val="008A6972"/>
    <w:rsid w:val="008A77FC"/>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467F"/>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D13A2"/>
    <w:rsid w:val="009D21F5"/>
    <w:rsid w:val="009D2433"/>
    <w:rsid w:val="009D2875"/>
    <w:rsid w:val="009D4B6C"/>
    <w:rsid w:val="009D578C"/>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9DA"/>
    <w:rsid w:val="00A309EE"/>
    <w:rsid w:val="00A30EF3"/>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74FD0"/>
    <w:rsid w:val="00A8160A"/>
    <w:rsid w:val="00A821C6"/>
    <w:rsid w:val="00A845F5"/>
    <w:rsid w:val="00A93734"/>
    <w:rsid w:val="00AA13B1"/>
    <w:rsid w:val="00AA1676"/>
    <w:rsid w:val="00AA6D71"/>
    <w:rsid w:val="00AB1CF0"/>
    <w:rsid w:val="00AB23A5"/>
    <w:rsid w:val="00AB27D5"/>
    <w:rsid w:val="00AB421E"/>
    <w:rsid w:val="00AB6BB6"/>
    <w:rsid w:val="00AC02C9"/>
    <w:rsid w:val="00AC0365"/>
    <w:rsid w:val="00AC2FD7"/>
    <w:rsid w:val="00AC3296"/>
    <w:rsid w:val="00AC347C"/>
    <w:rsid w:val="00AC4E78"/>
    <w:rsid w:val="00AC7143"/>
    <w:rsid w:val="00AC7200"/>
    <w:rsid w:val="00AD0A2F"/>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CCF"/>
    <w:rsid w:val="00C02EA1"/>
    <w:rsid w:val="00C04A34"/>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C1B"/>
    <w:rsid w:val="00CC5FFC"/>
    <w:rsid w:val="00CD1A8A"/>
    <w:rsid w:val="00CD32EA"/>
    <w:rsid w:val="00CD403C"/>
    <w:rsid w:val="00CD54C9"/>
    <w:rsid w:val="00CD7728"/>
    <w:rsid w:val="00CE29C4"/>
    <w:rsid w:val="00CE2F88"/>
    <w:rsid w:val="00CE3D96"/>
    <w:rsid w:val="00CE4338"/>
    <w:rsid w:val="00CE5AA2"/>
    <w:rsid w:val="00CE7DEB"/>
    <w:rsid w:val="00CF2BE0"/>
    <w:rsid w:val="00CF2E81"/>
    <w:rsid w:val="00CF36A2"/>
    <w:rsid w:val="00CF5453"/>
    <w:rsid w:val="00CF569D"/>
    <w:rsid w:val="00CF5ABC"/>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7C82"/>
    <w:rsid w:val="00D80991"/>
    <w:rsid w:val="00D81972"/>
    <w:rsid w:val="00D85C71"/>
    <w:rsid w:val="00D87036"/>
    <w:rsid w:val="00D8716B"/>
    <w:rsid w:val="00D91260"/>
    <w:rsid w:val="00D928B5"/>
    <w:rsid w:val="00D92D60"/>
    <w:rsid w:val="00D94543"/>
    <w:rsid w:val="00D94A74"/>
    <w:rsid w:val="00DA4E32"/>
    <w:rsid w:val="00DA55CB"/>
    <w:rsid w:val="00DA6ED5"/>
    <w:rsid w:val="00DB0C79"/>
    <w:rsid w:val="00DB2326"/>
    <w:rsid w:val="00DB23C7"/>
    <w:rsid w:val="00DB3EB5"/>
    <w:rsid w:val="00DB4976"/>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642A"/>
    <w:rsid w:val="00E27662"/>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6E14"/>
    <w:rsid w:val="00F60F54"/>
    <w:rsid w:val="00F61EAB"/>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CF8E9"/>
  <w15:chartTrackingRefBased/>
  <w15:docId w15:val="{E5513D34-8A58-4179-B41C-EAE4FB40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uiPriority w:val="1"/>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onlinebanrisul.com.br" TargetMode="External"/><Relationship Id="rId13" Type="http://schemas.openxmlformats.org/officeDocument/2006/relationships/hyperlink" Target="https://www.pregaobanrisul.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gaobanrisul.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gaobanrisul.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ariooficialajuricaba.cespro.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ajuricaba.rs.gov.br" TargetMode="External"/><Relationship Id="rId14" Type="http://schemas.openxmlformats.org/officeDocument/2006/relationships/hyperlink" Target="https://www.ajuricaba.rs.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CCBF-A2ED-4354-B964-BD44F8F0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23</Pages>
  <Words>10909</Words>
  <Characters>58909</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69679</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79</cp:revision>
  <cp:lastPrinted>2024-10-21T12:37:00Z</cp:lastPrinted>
  <dcterms:created xsi:type="dcterms:W3CDTF">2024-10-17T18:40:00Z</dcterms:created>
  <dcterms:modified xsi:type="dcterms:W3CDTF">2024-10-21T12:41:00Z</dcterms:modified>
</cp:coreProperties>
</file>